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C62" w:rsidRDefault="00C77C62" w:rsidP="00BD43CF">
      <w:pPr>
        <w:tabs>
          <w:tab w:val="left" w:pos="18690"/>
        </w:tabs>
        <w:snapToGrid w:val="0"/>
        <w:spacing w:line="240" w:lineRule="atLeast"/>
        <w:rPr>
          <w:rFonts w:ascii="標楷體" w:eastAsia="標楷體" w:hAnsi="標楷體"/>
          <w:b/>
          <w:bCs/>
          <w:sz w:val="32"/>
          <w:szCs w:val="32"/>
        </w:rPr>
      </w:pPr>
      <w:r w:rsidRPr="00847061">
        <w:rPr>
          <w:rFonts w:ascii="標楷體" w:eastAsia="標楷體" w:hAnsi="標楷體" w:hint="eastAsia"/>
          <w:b/>
          <w:bCs/>
          <w:color w:val="FF0000"/>
          <w:sz w:val="32"/>
          <w:szCs w:val="32"/>
        </w:rPr>
        <w:t>表</w:t>
      </w:r>
      <w:r>
        <w:rPr>
          <w:rFonts w:ascii="標楷體" w:eastAsia="標楷體" w:hAnsi="標楷體"/>
          <w:b/>
          <w:bCs/>
          <w:color w:val="FF0000"/>
          <w:sz w:val="32"/>
          <w:szCs w:val="32"/>
        </w:rPr>
        <w:t>3</w:t>
      </w:r>
      <w:r w:rsidRPr="00847061">
        <w:rPr>
          <w:rFonts w:ascii="標楷體" w:eastAsia="標楷體" w:hAnsi="標楷體"/>
          <w:b/>
          <w:bCs/>
          <w:color w:val="FF0000"/>
          <w:sz w:val="32"/>
          <w:szCs w:val="32"/>
        </w:rPr>
        <w:t>-1</w:t>
      </w:r>
      <w:r>
        <w:rPr>
          <w:rFonts w:ascii="標楷體" w:eastAsia="標楷體" w:hAnsi="標楷體"/>
          <w:b/>
          <w:bCs/>
          <w:color w:val="FF0000"/>
          <w:sz w:val="32"/>
          <w:szCs w:val="32"/>
        </w:rPr>
        <w:t>-1</w:t>
      </w:r>
      <w:r w:rsidRPr="00847061">
        <w:rPr>
          <w:rFonts w:ascii="標楷體" w:eastAsia="標楷體" w:hAnsi="標楷體"/>
          <w:b/>
          <w:bCs/>
          <w:sz w:val="32"/>
          <w:szCs w:val="32"/>
        </w:rPr>
        <w:t xml:space="preserve">    </w:t>
      </w:r>
      <w:r w:rsidRPr="00847061">
        <w:rPr>
          <w:rFonts w:ascii="標楷體" w:eastAsia="標楷體" w:hAnsi="標楷體"/>
          <w:b/>
          <w:bCs/>
          <w:color w:val="000000"/>
          <w:sz w:val="32"/>
          <w:szCs w:val="32"/>
        </w:rPr>
        <w:t xml:space="preserve"> </w:t>
      </w:r>
      <w:r>
        <w:rPr>
          <w:rFonts w:ascii="標楷體" w:eastAsia="標楷體" w:hAnsi="標楷體"/>
          <w:b/>
          <w:bCs/>
          <w:color w:val="000000"/>
          <w:sz w:val="32"/>
          <w:szCs w:val="32"/>
        </w:rPr>
        <w:t>108</w:t>
      </w:r>
      <w:r>
        <w:rPr>
          <w:rFonts w:ascii="標楷體" w:eastAsia="標楷體" w:hAnsi="標楷體" w:hint="eastAsia"/>
          <w:b/>
          <w:bCs/>
          <w:color w:val="000000"/>
          <w:sz w:val="32"/>
          <w:szCs w:val="32"/>
        </w:rPr>
        <w:t>學年度</w:t>
      </w:r>
      <w:r w:rsidRPr="00847061">
        <w:rPr>
          <w:rFonts w:ascii="標楷體" w:eastAsia="標楷體" w:hAnsi="標楷體" w:hint="eastAsia"/>
          <w:b/>
          <w:bCs/>
          <w:color w:val="000000"/>
          <w:sz w:val="32"/>
          <w:szCs w:val="32"/>
        </w:rPr>
        <w:t>臺中市</w:t>
      </w:r>
      <w:r>
        <w:rPr>
          <w:rFonts w:ascii="標楷體" w:eastAsia="標楷體" w:hAnsi="標楷體" w:hint="eastAsia"/>
          <w:b/>
          <w:bCs/>
          <w:color w:val="000000"/>
          <w:sz w:val="32"/>
          <w:szCs w:val="32"/>
        </w:rPr>
        <w:t>私立立人高級中學附設國中部</w:t>
      </w:r>
      <w:r w:rsidRPr="00847061">
        <w:rPr>
          <w:rFonts w:ascii="標楷體" w:eastAsia="標楷體" w:hAnsi="標楷體"/>
          <w:b/>
          <w:bCs/>
          <w:color w:val="000000"/>
          <w:sz w:val="32"/>
          <w:szCs w:val="32"/>
          <w:u w:val="single"/>
        </w:rPr>
        <w:t xml:space="preserve"> </w:t>
      </w:r>
      <w:r>
        <w:rPr>
          <w:rFonts w:ascii="標楷體" w:eastAsia="標楷體" w:hAnsi="標楷體"/>
          <w:b/>
          <w:bCs/>
          <w:color w:val="000000"/>
          <w:sz w:val="32"/>
          <w:szCs w:val="32"/>
          <w:u w:val="single"/>
        </w:rPr>
        <w:t>9</w:t>
      </w:r>
      <w:r w:rsidRPr="00847061">
        <w:rPr>
          <w:rFonts w:ascii="標楷體" w:eastAsia="標楷體" w:hAnsi="標楷體"/>
          <w:b/>
          <w:bCs/>
          <w:color w:val="000000"/>
          <w:sz w:val="32"/>
          <w:szCs w:val="32"/>
          <w:u w:val="single"/>
        </w:rPr>
        <w:t xml:space="preserve"> </w:t>
      </w:r>
      <w:r w:rsidRPr="00847061">
        <w:rPr>
          <w:rFonts w:ascii="標楷體" w:eastAsia="標楷體" w:hAnsi="標楷體" w:hint="eastAsia"/>
          <w:b/>
          <w:bCs/>
          <w:color w:val="000000"/>
          <w:sz w:val="32"/>
          <w:szCs w:val="32"/>
        </w:rPr>
        <w:t>年級第</w:t>
      </w:r>
      <w:r w:rsidRPr="0084317B">
        <w:rPr>
          <w:rFonts w:ascii="標楷體" w:eastAsia="標楷體" w:hAnsi="標楷體" w:hint="eastAsia"/>
          <w:b/>
          <w:bCs/>
          <w:color w:val="FF0000"/>
          <w:sz w:val="32"/>
          <w:szCs w:val="32"/>
        </w:rPr>
        <w:t>一</w:t>
      </w:r>
      <w:r w:rsidRPr="00847061">
        <w:rPr>
          <w:rFonts w:ascii="標楷體" w:eastAsia="標楷體" w:hAnsi="標楷體" w:hint="eastAsia"/>
          <w:b/>
          <w:bCs/>
          <w:sz w:val="32"/>
          <w:szCs w:val="32"/>
        </w:rPr>
        <w:t>學期課程教學計畫進度總表</w:t>
      </w:r>
      <w:r>
        <w:rPr>
          <w:rFonts w:ascii="標楷體" w:eastAsia="標楷體" w:hAnsi="標楷體"/>
          <w:b/>
          <w:bCs/>
          <w:sz w:val="32"/>
          <w:szCs w:val="32"/>
        </w:rPr>
        <w:tab/>
      </w:r>
    </w:p>
    <w:p w:rsidR="00C77C62" w:rsidRPr="007A4BE2" w:rsidRDefault="00C77C62" w:rsidP="007A4BE2">
      <w:pPr>
        <w:snapToGrid w:val="0"/>
        <w:spacing w:line="240" w:lineRule="atLeast"/>
        <w:jc w:val="right"/>
        <w:rPr>
          <w:rFonts w:ascii="標楷體" w:eastAsia="標楷體" w:hAnsi="標楷體"/>
          <w:b/>
          <w:bCs/>
          <w:sz w:val="40"/>
        </w:rPr>
      </w:pPr>
      <w:r>
        <w:rPr>
          <w:rFonts w:ascii="標楷體" w:eastAsia="標楷體" w:hAnsi="標楷體" w:hint="eastAsia"/>
          <w:b/>
          <w:bCs/>
          <w:sz w:val="32"/>
          <w:szCs w:val="32"/>
        </w:rPr>
        <w:t>製表</w:t>
      </w:r>
      <w:r>
        <w:rPr>
          <w:rFonts w:ascii="標楷體" w:eastAsia="標楷體" w:hAnsi="標楷體"/>
          <w:b/>
          <w:bCs/>
          <w:sz w:val="32"/>
          <w:szCs w:val="32"/>
        </w:rPr>
        <w:t>:108</w:t>
      </w:r>
      <w:r>
        <w:rPr>
          <w:rFonts w:ascii="標楷體" w:eastAsia="標楷體" w:hAnsi="標楷體" w:hint="eastAsia"/>
          <w:b/>
          <w:bCs/>
          <w:sz w:val="32"/>
          <w:szCs w:val="32"/>
        </w:rPr>
        <w:t>年</w:t>
      </w:r>
      <w:r>
        <w:rPr>
          <w:rFonts w:ascii="標楷體" w:eastAsia="標楷體" w:hAnsi="標楷體"/>
          <w:b/>
          <w:bCs/>
          <w:sz w:val="32"/>
          <w:szCs w:val="32"/>
        </w:rPr>
        <w:t>07</w:t>
      </w:r>
      <w:r>
        <w:rPr>
          <w:rFonts w:ascii="標楷體" w:eastAsia="標楷體" w:hAnsi="標楷體" w:hint="eastAsia"/>
          <w:b/>
          <w:bCs/>
          <w:sz w:val="32"/>
          <w:szCs w:val="32"/>
        </w:rPr>
        <w:t>月</w:t>
      </w:r>
      <w:r>
        <w:rPr>
          <w:rFonts w:ascii="標楷體" w:eastAsia="標楷體" w:hAnsi="標楷體"/>
          <w:b/>
          <w:bCs/>
          <w:sz w:val="32"/>
          <w:szCs w:val="32"/>
        </w:rPr>
        <w:t>22</w:t>
      </w:r>
      <w:r>
        <w:rPr>
          <w:rFonts w:ascii="標楷體" w:eastAsia="標楷體" w:hAnsi="標楷體" w:hint="eastAsia"/>
          <w:b/>
          <w:bCs/>
          <w:sz w:val="32"/>
          <w:szCs w:val="32"/>
        </w:rPr>
        <w:t>日</w:t>
      </w:r>
    </w:p>
    <w:tbl>
      <w:tblPr>
        <w:tblW w:w="21405" w:type="dxa"/>
        <w:tblInd w:w="2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28" w:type="dxa"/>
          <w:right w:w="28" w:type="dxa"/>
        </w:tblCellMar>
        <w:tblLook w:val="0000"/>
      </w:tblPr>
      <w:tblGrid>
        <w:gridCol w:w="299"/>
        <w:gridCol w:w="694"/>
        <w:gridCol w:w="1275"/>
        <w:gridCol w:w="851"/>
        <w:gridCol w:w="1104"/>
        <w:gridCol w:w="992"/>
        <w:gridCol w:w="992"/>
        <w:gridCol w:w="851"/>
        <w:gridCol w:w="30"/>
        <w:gridCol w:w="820"/>
        <w:gridCol w:w="30"/>
        <w:gridCol w:w="1145"/>
        <w:gridCol w:w="821"/>
        <w:gridCol w:w="30"/>
        <w:gridCol w:w="820"/>
        <w:gridCol w:w="30"/>
        <w:gridCol w:w="852"/>
        <w:gridCol w:w="992"/>
        <w:gridCol w:w="854"/>
        <w:gridCol w:w="854"/>
        <w:gridCol w:w="701"/>
        <w:gridCol w:w="708"/>
        <w:gridCol w:w="993"/>
        <w:gridCol w:w="992"/>
        <w:gridCol w:w="993"/>
        <w:gridCol w:w="709"/>
        <w:gridCol w:w="851"/>
        <w:gridCol w:w="709"/>
        <w:gridCol w:w="413"/>
      </w:tblGrid>
      <w:tr w:rsidR="00C77C62" w:rsidRPr="00553D2E" w:rsidTr="00553D2E">
        <w:trPr>
          <w:cantSplit/>
          <w:trHeight w:val="283"/>
          <w:tblHeader/>
        </w:trPr>
        <w:tc>
          <w:tcPr>
            <w:tcW w:w="299" w:type="dxa"/>
            <w:vMerge w:val="restart"/>
            <w:tcBorders>
              <w:top w:val="single" w:sz="2" w:space="0" w:color="auto"/>
            </w:tcBorders>
            <w:vAlign w:val="center"/>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週</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次</w:t>
            </w:r>
          </w:p>
          <w:p w:rsidR="00C77C62" w:rsidRPr="00553D2E" w:rsidRDefault="00C77C62" w:rsidP="00553D2E">
            <w:pPr>
              <w:spacing w:line="160" w:lineRule="exact"/>
              <w:jc w:val="center"/>
              <w:rPr>
                <w:rFonts w:ascii="新細明體"/>
                <w:sz w:val="12"/>
                <w:szCs w:val="12"/>
              </w:rPr>
            </w:pPr>
            <w:r w:rsidRPr="00553D2E">
              <w:rPr>
                <w:rFonts w:ascii="新細明體"/>
                <w:sz w:val="12"/>
                <w:szCs w:val="12"/>
              </w:rPr>
              <w:br w:type="page"/>
            </w:r>
          </w:p>
        </w:tc>
        <w:tc>
          <w:tcPr>
            <w:tcW w:w="694" w:type="dxa"/>
            <w:vMerge w:val="restart"/>
            <w:tcBorders>
              <w:top w:val="single" w:sz="2" w:space="0" w:color="auto"/>
            </w:tcBorders>
            <w:vAlign w:val="center"/>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日期</w:t>
            </w:r>
          </w:p>
        </w:tc>
        <w:tc>
          <w:tcPr>
            <w:tcW w:w="1275" w:type="dxa"/>
            <w:vMerge w:val="restart"/>
            <w:tcBorders>
              <w:top w:val="single" w:sz="2" w:space="0" w:color="auto"/>
            </w:tcBorders>
            <w:vAlign w:val="center"/>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學校行事</w:t>
            </w:r>
          </w:p>
        </w:tc>
        <w:tc>
          <w:tcPr>
            <w:tcW w:w="851" w:type="dxa"/>
            <w:vMerge w:val="restart"/>
            <w:tcBorders>
              <w:top w:val="single" w:sz="2" w:space="0" w:color="auto"/>
            </w:tcBorders>
            <w:vAlign w:val="center"/>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課程計畫內容</w:t>
            </w:r>
          </w:p>
        </w:tc>
        <w:tc>
          <w:tcPr>
            <w:tcW w:w="15604" w:type="dxa"/>
            <w:gridSpan w:val="21"/>
            <w:tcBorders>
              <w:top w:val="single" w:sz="2" w:space="0" w:color="auto"/>
            </w:tcBorders>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領域學習節數</w:t>
            </w:r>
            <w:r w:rsidRPr="00553D2E">
              <w:rPr>
                <w:rFonts w:ascii="新細明體" w:hAnsi="新細明體"/>
                <w:sz w:val="12"/>
                <w:szCs w:val="12"/>
              </w:rPr>
              <w:t>(28)</w:t>
            </w:r>
          </w:p>
        </w:tc>
        <w:tc>
          <w:tcPr>
            <w:tcW w:w="2269" w:type="dxa"/>
            <w:gridSpan w:val="3"/>
            <w:tcBorders>
              <w:top w:val="single" w:sz="2" w:space="0" w:color="auto"/>
            </w:tcBorders>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彈性學習節數</w:t>
            </w:r>
            <w:r w:rsidRPr="00553D2E">
              <w:rPr>
                <w:rFonts w:ascii="新細明體" w:hAnsi="新細明體"/>
                <w:sz w:val="12"/>
                <w:szCs w:val="12"/>
              </w:rPr>
              <w:t>(5)</w:t>
            </w:r>
          </w:p>
        </w:tc>
        <w:tc>
          <w:tcPr>
            <w:tcW w:w="413" w:type="dxa"/>
            <w:vMerge w:val="restart"/>
            <w:tcBorders>
              <w:top w:val="single" w:sz="2" w:space="0" w:color="auto"/>
            </w:tcBorders>
            <w:vAlign w:val="center"/>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備註</w:t>
            </w:r>
          </w:p>
        </w:tc>
      </w:tr>
      <w:tr w:rsidR="00C77C62" w:rsidRPr="00553D2E" w:rsidTr="00553D2E">
        <w:trPr>
          <w:cantSplit/>
          <w:trHeight w:val="225"/>
          <w:tblHeader/>
        </w:trPr>
        <w:tc>
          <w:tcPr>
            <w:tcW w:w="299" w:type="dxa"/>
            <w:vMerge/>
            <w:vAlign w:val="center"/>
          </w:tcPr>
          <w:p w:rsidR="00C77C62" w:rsidRPr="00553D2E" w:rsidRDefault="00C77C62" w:rsidP="00553D2E">
            <w:pPr>
              <w:spacing w:line="160" w:lineRule="exact"/>
              <w:jc w:val="center"/>
              <w:rPr>
                <w:rFonts w:ascii="新細明體"/>
                <w:sz w:val="12"/>
                <w:szCs w:val="12"/>
              </w:rPr>
            </w:pPr>
          </w:p>
        </w:tc>
        <w:tc>
          <w:tcPr>
            <w:tcW w:w="694" w:type="dxa"/>
            <w:vMerge/>
            <w:vAlign w:val="center"/>
          </w:tcPr>
          <w:p w:rsidR="00C77C62" w:rsidRPr="00553D2E" w:rsidRDefault="00C77C62" w:rsidP="00553D2E">
            <w:pPr>
              <w:spacing w:line="160" w:lineRule="exact"/>
              <w:jc w:val="center"/>
              <w:rPr>
                <w:rFonts w:ascii="新細明體"/>
                <w:sz w:val="12"/>
                <w:szCs w:val="12"/>
              </w:rPr>
            </w:pPr>
          </w:p>
        </w:tc>
        <w:tc>
          <w:tcPr>
            <w:tcW w:w="1275" w:type="dxa"/>
            <w:vMerge/>
            <w:vAlign w:val="center"/>
          </w:tcPr>
          <w:p w:rsidR="00C77C62" w:rsidRPr="00553D2E" w:rsidRDefault="00C77C62" w:rsidP="00553D2E">
            <w:pPr>
              <w:spacing w:line="160" w:lineRule="exact"/>
              <w:jc w:val="center"/>
              <w:rPr>
                <w:rFonts w:ascii="新細明體"/>
                <w:sz w:val="12"/>
                <w:szCs w:val="12"/>
              </w:rPr>
            </w:pPr>
          </w:p>
        </w:tc>
        <w:tc>
          <w:tcPr>
            <w:tcW w:w="851" w:type="dxa"/>
            <w:vMerge/>
            <w:vAlign w:val="center"/>
          </w:tcPr>
          <w:p w:rsidR="00C77C62" w:rsidRPr="00553D2E" w:rsidRDefault="00C77C62" w:rsidP="00553D2E">
            <w:pPr>
              <w:spacing w:line="160" w:lineRule="exact"/>
              <w:jc w:val="center"/>
              <w:rPr>
                <w:rFonts w:ascii="新細明體"/>
                <w:sz w:val="12"/>
                <w:szCs w:val="12"/>
              </w:rPr>
            </w:pPr>
          </w:p>
        </w:tc>
        <w:tc>
          <w:tcPr>
            <w:tcW w:w="2096" w:type="dxa"/>
            <w:gridSpan w:val="2"/>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語文</w:t>
            </w:r>
            <w:r w:rsidRPr="00553D2E">
              <w:rPr>
                <w:rFonts w:ascii="新細明體" w:hAnsi="新細明體"/>
                <w:sz w:val="12"/>
                <w:szCs w:val="12"/>
              </w:rPr>
              <w:t>(9)</w:t>
            </w:r>
          </w:p>
        </w:tc>
        <w:tc>
          <w:tcPr>
            <w:tcW w:w="992"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數學</w:t>
            </w:r>
            <w:r w:rsidRPr="00553D2E">
              <w:rPr>
                <w:rFonts w:ascii="新細明體" w:hAnsi="新細明體"/>
                <w:sz w:val="12"/>
                <w:szCs w:val="12"/>
              </w:rPr>
              <w:t>(4)</w:t>
            </w:r>
          </w:p>
        </w:tc>
        <w:tc>
          <w:tcPr>
            <w:tcW w:w="2876" w:type="dxa"/>
            <w:gridSpan w:val="5"/>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自然與生活科技</w:t>
            </w:r>
            <w:r w:rsidRPr="00553D2E">
              <w:rPr>
                <w:rFonts w:ascii="新細明體" w:hAnsi="新細明體"/>
                <w:sz w:val="12"/>
                <w:szCs w:val="12"/>
              </w:rPr>
              <w:t>(4)</w:t>
            </w:r>
          </w:p>
        </w:tc>
        <w:tc>
          <w:tcPr>
            <w:tcW w:w="2553" w:type="dxa"/>
            <w:gridSpan w:val="5"/>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社會</w:t>
            </w:r>
            <w:r w:rsidRPr="00553D2E">
              <w:rPr>
                <w:rFonts w:ascii="新細明體" w:hAnsi="新細明體"/>
                <w:sz w:val="12"/>
                <w:szCs w:val="12"/>
              </w:rPr>
              <w:t>(3)</w:t>
            </w:r>
          </w:p>
        </w:tc>
        <w:tc>
          <w:tcPr>
            <w:tcW w:w="1846" w:type="dxa"/>
            <w:gridSpan w:val="2"/>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健康與體育</w:t>
            </w:r>
            <w:r w:rsidRPr="00553D2E">
              <w:rPr>
                <w:rFonts w:ascii="新細明體" w:hAnsi="新細明體"/>
                <w:sz w:val="12"/>
                <w:szCs w:val="12"/>
              </w:rPr>
              <w:t>(3)</w:t>
            </w:r>
          </w:p>
        </w:tc>
        <w:tc>
          <w:tcPr>
            <w:tcW w:w="2263" w:type="dxa"/>
            <w:gridSpan w:val="3"/>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藝術與人文</w:t>
            </w:r>
            <w:r w:rsidRPr="00553D2E">
              <w:rPr>
                <w:rFonts w:ascii="新細明體" w:hAnsi="新細明體"/>
                <w:sz w:val="12"/>
                <w:szCs w:val="12"/>
              </w:rPr>
              <w:t>(3)</w:t>
            </w:r>
          </w:p>
        </w:tc>
        <w:tc>
          <w:tcPr>
            <w:tcW w:w="2978" w:type="dxa"/>
            <w:gridSpan w:val="3"/>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綜合活動</w:t>
            </w:r>
            <w:r w:rsidRPr="00553D2E">
              <w:rPr>
                <w:rFonts w:ascii="新細明體" w:hAnsi="新細明體"/>
                <w:sz w:val="12"/>
                <w:szCs w:val="12"/>
              </w:rPr>
              <w:t>(3)</w:t>
            </w:r>
          </w:p>
        </w:tc>
        <w:tc>
          <w:tcPr>
            <w:tcW w:w="709" w:type="dxa"/>
            <w:vMerge w:val="restart"/>
            <w:vAlign w:val="center"/>
          </w:tcPr>
          <w:p w:rsidR="00C77C62" w:rsidRPr="00553D2E" w:rsidRDefault="00C77C62" w:rsidP="00553D2E">
            <w:pPr>
              <w:snapToGrid w:val="0"/>
              <w:spacing w:line="160" w:lineRule="exact"/>
              <w:jc w:val="center"/>
              <w:rPr>
                <w:rFonts w:ascii="新細明體"/>
                <w:sz w:val="12"/>
                <w:szCs w:val="12"/>
              </w:rPr>
            </w:pPr>
            <w:r w:rsidRPr="00553D2E">
              <w:rPr>
                <w:rFonts w:ascii="新細明體" w:hAnsi="新細明體" w:hint="eastAsia"/>
                <w:sz w:val="12"/>
                <w:szCs w:val="12"/>
              </w:rPr>
              <w:t>班週會</w:t>
            </w:r>
          </w:p>
          <w:p w:rsidR="00C77C62" w:rsidRPr="00553D2E" w:rsidRDefault="00C77C62" w:rsidP="00553D2E">
            <w:pPr>
              <w:snapToGrid w:val="0"/>
              <w:spacing w:line="160" w:lineRule="exact"/>
              <w:jc w:val="center"/>
              <w:rPr>
                <w:rFonts w:ascii="新細明體" w:hAnsi="新細明體"/>
                <w:sz w:val="12"/>
                <w:szCs w:val="12"/>
              </w:rPr>
            </w:pPr>
            <w:r w:rsidRPr="00553D2E">
              <w:rPr>
                <w:rFonts w:ascii="新細明體" w:hAnsi="新細明體"/>
                <w:sz w:val="12"/>
                <w:szCs w:val="12"/>
              </w:rPr>
              <w:t>(1)</w:t>
            </w:r>
          </w:p>
        </w:tc>
        <w:tc>
          <w:tcPr>
            <w:tcW w:w="851" w:type="dxa"/>
            <w:vMerge w:val="restart"/>
            <w:vAlign w:val="center"/>
          </w:tcPr>
          <w:p w:rsidR="00C77C62" w:rsidRPr="00553D2E" w:rsidRDefault="00C77C62" w:rsidP="00553D2E">
            <w:pPr>
              <w:snapToGrid w:val="0"/>
              <w:spacing w:line="160" w:lineRule="exact"/>
              <w:jc w:val="center"/>
              <w:rPr>
                <w:rFonts w:ascii="新細明體" w:hAnsi="新細明體"/>
                <w:sz w:val="12"/>
                <w:szCs w:val="12"/>
              </w:rPr>
            </w:pPr>
            <w:r w:rsidRPr="00553D2E">
              <w:rPr>
                <w:rFonts w:ascii="新細明體" w:hAnsi="新細明體"/>
                <w:sz w:val="12"/>
                <w:szCs w:val="12"/>
              </w:rPr>
              <w:t>ESL</w:t>
            </w:r>
          </w:p>
          <w:p w:rsidR="00C77C62" w:rsidRPr="00553D2E" w:rsidRDefault="00C77C62" w:rsidP="00553D2E">
            <w:pPr>
              <w:snapToGrid w:val="0"/>
              <w:spacing w:line="160" w:lineRule="exact"/>
              <w:jc w:val="center"/>
              <w:rPr>
                <w:rFonts w:ascii="新細明體" w:hAnsi="新細明體"/>
                <w:sz w:val="12"/>
                <w:szCs w:val="12"/>
              </w:rPr>
            </w:pPr>
            <w:r w:rsidRPr="00553D2E">
              <w:rPr>
                <w:rFonts w:ascii="新細明體" w:hAnsi="新細明體"/>
                <w:sz w:val="12"/>
                <w:szCs w:val="12"/>
              </w:rPr>
              <w:t>(3)</w:t>
            </w:r>
          </w:p>
        </w:tc>
        <w:tc>
          <w:tcPr>
            <w:tcW w:w="709" w:type="dxa"/>
            <w:vMerge w:val="restart"/>
            <w:vAlign w:val="center"/>
          </w:tcPr>
          <w:p w:rsidR="00C77C62" w:rsidRPr="00553D2E" w:rsidRDefault="00C77C62" w:rsidP="00553D2E">
            <w:pPr>
              <w:snapToGrid w:val="0"/>
              <w:spacing w:line="160" w:lineRule="exact"/>
              <w:jc w:val="center"/>
              <w:rPr>
                <w:rFonts w:ascii="新細明體"/>
                <w:sz w:val="12"/>
                <w:szCs w:val="12"/>
              </w:rPr>
            </w:pPr>
            <w:r w:rsidRPr="00553D2E">
              <w:rPr>
                <w:rFonts w:ascii="新細明體" w:hAnsi="新細明體" w:hint="eastAsia"/>
                <w:sz w:val="12"/>
                <w:szCs w:val="12"/>
              </w:rPr>
              <w:t>英語聽力</w:t>
            </w:r>
          </w:p>
          <w:p w:rsidR="00C77C62" w:rsidRPr="00553D2E" w:rsidRDefault="00C77C62" w:rsidP="00553D2E">
            <w:pPr>
              <w:snapToGrid w:val="0"/>
              <w:spacing w:line="160" w:lineRule="exact"/>
              <w:jc w:val="center"/>
              <w:rPr>
                <w:rFonts w:ascii="新細明體" w:hAnsi="新細明體"/>
                <w:sz w:val="12"/>
                <w:szCs w:val="12"/>
              </w:rPr>
            </w:pPr>
            <w:r w:rsidRPr="00553D2E">
              <w:rPr>
                <w:rFonts w:ascii="新細明體" w:hAnsi="新細明體"/>
                <w:sz w:val="12"/>
                <w:szCs w:val="12"/>
              </w:rPr>
              <w:t>(1)</w:t>
            </w:r>
          </w:p>
        </w:tc>
        <w:tc>
          <w:tcPr>
            <w:tcW w:w="413" w:type="dxa"/>
            <w:vMerge/>
          </w:tcPr>
          <w:p w:rsidR="00C77C62" w:rsidRPr="00553D2E" w:rsidRDefault="00C77C62" w:rsidP="00553D2E">
            <w:pPr>
              <w:spacing w:line="160" w:lineRule="exact"/>
              <w:jc w:val="center"/>
              <w:rPr>
                <w:rFonts w:ascii="新細明體"/>
                <w:sz w:val="12"/>
                <w:szCs w:val="12"/>
              </w:rPr>
            </w:pPr>
          </w:p>
        </w:tc>
      </w:tr>
      <w:tr w:rsidR="00C77C62" w:rsidRPr="00553D2E" w:rsidTr="00553D2E">
        <w:trPr>
          <w:cantSplit/>
          <w:trHeight w:val="187"/>
          <w:tblHeader/>
        </w:trPr>
        <w:tc>
          <w:tcPr>
            <w:tcW w:w="299" w:type="dxa"/>
            <w:vMerge/>
            <w:vAlign w:val="center"/>
          </w:tcPr>
          <w:p w:rsidR="00C77C62" w:rsidRPr="00553D2E" w:rsidRDefault="00C77C62" w:rsidP="00553D2E">
            <w:pPr>
              <w:spacing w:line="160" w:lineRule="exact"/>
              <w:jc w:val="center"/>
              <w:rPr>
                <w:rFonts w:ascii="新細明體"/>
                <w:sz w:val="12"/>
                <w:szCs w:val="12"/>
              </w:rPr>
            </w:pPr>
          </w:p>
        </w:tc>
        <w:tc>
          <w:tcPr>
            <w:tcW w:w="694" w:type="dxa"/>
            <w:vMerge/>
            <w:vAlign w:val="center"/>
          </w:tcPr>
          <w:p w:rsidR="00C77C62" w:rsidRPr="00553D2E" w:rsidRDefault="00C77C62" w:rsidP="00553D2E">
            <w:pPr>
              <w:spacing w:line="160" w:lineRule="exact"/>
              <w:jc w:val="center"/>
              <w:rPr>
                <w:rFonts w:ascii="新細明體"/>
                <w:sz w:val="12"/>
                <w:szCs w:val="12"/>
              </w:rPr>
            </w:pPr>
          </w:p>
        </w:tc>
        <w:tc>
          <w:tcPr>
            <w:tcW w:w="1275" w:type="dxa"/>
            <w:vMerge/>
            <w:vAlign w:val="center"/>
          </w:tcPr>
          <w:p w:rsidR="00C77C62" w:rsidRPr="00553D2E" w:rsidRDefault="00C77C62" w:rsidP="00553D2E">
            <w:pPr>
              <w:spacing w:line="160" w:lineRule="exact"/>
              <w:jc w:val="center"/>
              <w:rPr>
                <w:rFonts w:ascii="新細明體"/>
                <w:sz w:val="12"/>
                <w:szCs w:val="12"/>
              </w:rPr>
            </w:pPr>
          </w:p>
        </w:tc>
        <w:tc>
          <w:tcPr>
            <w:tcW w:w="851" w:type="dxa"/>
            <w:vMerge/>
            <w:vAlign w:val="center"/>
          </w:tcPr>
          <w:p w:rsidR="00C77C62" w:rsidRPr="00553D2E" w:rsidRDefault="00C77C62" w:rsidP="00553D2E">
            <w:pPr>
              <w:spacing w:line="160" w:lineRule="exact"/>
              <w:jc w:val="center"/>
              <w:rPr>
                <w:rFonts w:ascii="新細明體"/>
                <w:sz w:val="12"/>
                <w:szCs w:val="12"/>
              </w:rPr>
            </w:pPr>
          </w:p>
        </w:tc>
        <w:tc>
          <w:tcPr>
            <w:tcW w:w="1104"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國文</w:t>
            </w:r>
            <w:r w:rsidRPr="00553D2E">
              <w:rPr>
                <w:rFonts w:ascii="新細明體" w:hAnsi="新細明體"/>
                <w:sz w:val="12"/>
                <w:szCs w:val="12"/>
              </w:rPr>
              <w:t>(5)</w:t>
            </w:r>
          </w:p>
        </w:tc>
        <w:tc>
          <w:tcPr>
            <w:tcW w:w="992"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英語</w:t>
            </w:r>
            <w:r w:rsidRPr="00553D2E">
              <w:rPr>
                <w:rFonts w:ascii="新細明體" w:hAnsi="新細明體"/>
                <w:sz w:val="12"/>
                <w:szCs w:val="12"/>
              </w:rPr>
              <w:t>(4)</w:t>
            </w:r>
          </w:p>
        </w:tc>
        <w:tc>
          <w:tcPr>
            <w:tcW w:w="992"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數學</w:t>
            </w:r>
            <w:r w:rsidRPr="00553D2E">
              <w:rPr>
                <w:rFonts w:ascii="新細明體" w:hAnsi="新細明體"/>
                <w:sz w:val="12"/>
                <w:szCs w:val="12"/>
              </w:rPr>
              <w:t>(4)</w:t>
            </w:r>
          </w:p>
        </w:tc>
        <w:tc>
          <w:tcPr>
            <w:tcW w:w="851"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理化</w:t>
            </w:r>
            <w:r w:rsidRPr="00553D2E">
              <w:rPr>
                <w:rFonts w:ascii="新細明體" w:hAnsi="新細明體"/>
                <w:sz w:val="12"/>
                <w:szCs w:val="12"/>
              </w:rPr>
              <w:t>(2)</w:t>
            </w:r>
          </w:p>
        </w:tc>
        <w:tc>
          <w:tcPr>
            <w:tcW w:w="850" w:type="dxa"/>
            <w:gridSpan w:val="2"/>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生活科技</w:t>
            </w:r>
            <w:r w:rsidRPr="00553D2E">
              <w:rPr>
                <w:rFonts w:ascii="新細明體" w:hAnsi="新細明體"/>
                <w:sz w:val="12"/>
                <w:szCs w:val="12"/>
              </w:rPr>
              <w:t>(1)</w:t>
            </w:r>
          </w:p>
        </w:tc>
        <w:tc>
          <w:tcPr>
            <w:tcW w:w="1175" w:type="dxa"/>
            <w:gridSpan w:val="2"/>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地科</w:t>
            </w:r>
            <w:r w:rsidRPr="00553D2E">
              <w:rPr>
                <w:rFonts w:ascii="新細明體" w:hAnsi="新細明體"/>
                <w:sz w:val="12"/>
                <w:szCs w:val="12"/>
              </w:rPr>
              <w:t>(1)</w:t>
            </w:r>
          </w:p>
        </w:tc>
        <w:tc>
          <w:tcPr>
            <w:tcW w:w="851" w:type="dxa"/>
            <w:gridSpan w:val="2"/>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歷史</w:t>
            </w:r>
            <w:r w:rsidRPr="00553D2E">
              <w:rPr>
                <w:rFonts w:ascii="新細明體" w:hAnsi="新細明體"/>
                <w:sz w:val="12"/>
                <w:szCs w:val="12"/>
              </w:rPr>
              <w:t>(1)</w:t>
            </w:r>
          </w:p>
        </w:tc>
        <w:tc>
          <w:tcPr>
            <w:tcW w:w="850" w:type="dxa"/>
            <w:gridSpan w:val="2"/>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地理</w:t>
            </w:r>
            <w:r w:rsidRPr="00553D2E">
              <w:rPr>
                <w:rFonts w:ascii="新細明體" w:hAnsi="新細明體"/>
                <w:sz w:val="12"/>
                <w:szCs w:val="12"/>
              </w:rPr>
              <w:t>(1)</w:t>
            </w:r>
          </w:p>
        </w:tc>
        <w:tc>
          <w:tcPr>
            <w:tcW w:w="852"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公民</w:t>
            </w:r>
            <w:r w:rsidRPr="00553D2E">
              <w:rPr>
                <w:rFonts w:ascii="新細明體" w:hAnsi="新細明體"/>
                <w:sz w:val="12"/>
                <w:szCs w:val="12"/>
              </w:rPr>
              <w:t>(1)</w:t>
            </w:r>
          </w:p>
        </w:tc>
        <w:tc>
          <w:tcPr>
            <w:tcW w:w="992"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健康</w:t>
            </w:r>
            <w:r w:rsidRPr="00553D2E">
              <w:rPr>
                <w:rFonts w:ascii="新細明體" w:hAnsi="新細明體"/>
                <w:sz w:val="12"/>
                <w:szCs w:val="12"/>
              </w:rPr>
              <w:t>(1)</w:t>
            </w:r>
          </w:p>
        </w:tc>
        <w:tc>
          <w:tcPr>
            <w:tcW w:w="854"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體育</w:t>
            </w:r>
            <w:r w:rsidRPr="00553D2E">
              <w:rPr>
                <w:rFonts w:ascii="新細明體" w:hAnsi="新細明體"/>
                <w:sz w:val="12"/>
                <w:szCs w:val="12"/>
              </w:rPr>
              <w:t>(2)</w:t>
            </w:r>
          </w:p>
        </w:tc>
        <w:tc>
          <w:tcPr>
            <w:tcW w:w="854"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音樂</w:t>
            </w:r>
            <w:r w:rsidRPr="00553D2E">
              <w:rPr>
                <w:rFonts w:ascii="新細明體" w:hAnsi="新細明體"/>
                <w:sz w:val="12"/>
                <w:szCs w:val="12"/>
              </w:rPr>
              <w:t>(1)</w:t>
            </w:r>
          </w:p>
        </w:tc>
        <w:tc>
          <w:tcPr>
            <w:tcW w:w="701" w:type="dxa"/>
            <w:tcBorders>
              <w:right w:val="single" w:sz="4" w:space="0" w:color="auto"/>
            </w:tcBorders>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視覺藝術</w:t>
            </w:r>
            <w:r w:rsidRPr="00553D2E">
              <w:rPr>
                <w:rFonts w:ascii="新細明體" w:hAnsi="新細明體"/>
                <w:sz w:val="12"/>
                <w:szCs w:val="12"/>
              </w:rPr>
              <w:t>(1)</w:t>
            </w:r>
          </w:p>
        </w:tc>
        <w:tc>
          <w:tcPr>
            <w:tcW w:w="708" w:type="dxa"/>
            <w:tcBorders>
              <w:left w:val="single" w:sz="4" w:space="0" w:color="auto"/>
            </w:tcBorders>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表演藝術</w:t>
            </w:r>
            <w:r w:rsidRPr="00553D2E">
              <w:rPr>
                <w:rFonts w:ascii="新細明體" w:hAnsi="新細明體"/>
                <w:sz w:val="12"/>
                <w:szCs w:val="12"/>
              </w:rPr>
              <w:t>(1)</w:t>
            </w:r>
          </w:p>
        </w:tc>
        <w:tc>
          <w:tcPr>
            <w:tcW w:w="993"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家政</w:t>
            </w:r>
            <w:r w:rsidRPr="00553D2E">
              <w:rPr>
                <w:rFonts w:ascii="新細明體" w:hAnsi="新細明體"/>
                <w:sz w:val="12"/>
                <w:szCs w:val="12"/>
              </w:rPr>
              <w:t>(1)</w:t>
            </w:r>
          </w:p>
        </w:tc>
        <w:tc>
          <w:tcPr>
            <w:tcW w:w="992"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童軍</w:t>
            </w:r>
            <w:r w:rsidRPr="00553D2E">
              <w:rPr>
                <w:rFonts w:ascii="新細明體" w:hAnsi="新細明體"/>
                <w:sz w:val="12"/>
                <w:szCs w:val="12"/>
              </w:rPr>
              <w:t>(1)</w:t>
            </w:r>
          </w:p>
        </w:tc>
        <w:tc>
          <w:tcPr>
            <w:tcW w:w="993"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輔導</w:t>
            </w:r>
            <w:r w:rsidRPr="00553D2E">
              <w:rPr>
                <w:rFonts w:ascii="新細明體" w:hAnsi="新細明體"/>
                <w:sz w:val="12"/>
                <w:szCs w:val="12"/>
              </w:rPr>
              <w:t>(1)</w:t>
            </w:r>
          </w:p>
        </w:tc>
        <w:tc>
          <w:tcPr>
            <w:tcW w:w="709" w:type="dxa"/>
            <w:vMerge/>
          </w:tcPr>
          <w:p w:rsidR="00C77C62" w:rsidRPr="00553D2E" w:rsidRDefault="00C77C62" w:rsidP="00553D2E">
            <w:pPr>
              <w:spacing w:line="160" w:lineRule="exact"/>
              <w:jc w:val="center"/>
              <w:rPr>
                <w:rFonts w:ascii="新細明體" w:hAnsi="新細明體"/>
                <w:sz w:val="12"/>
                <w:szCs w:val="12"/>
              </w:rPr>
            </w:pPr>
          </w:p>
        </w:tc>
        <w:tc>
          <w:tcPr>
            <w:tcW w:w="851" w:type="dxa"/>
            <w:vMerge/>
          </w:tcPr>
          <w:p w:rsidR="00C77C62" w:rsidRPr="00553D2E" w:rsidRDefault="00C77C62" w:rsidP="00553D2E">
            <w:pPr>
              <w:spacing w:line="160" w:lineRule="exact"/>
              <w:jc w:val="center"/>
              <w:rPr>
                <w:rFonts w:ascii="新細明體" w:hAnsi="新細明體"/>
                <w:sz w:val="12"/>
                <w:szCs w:val="12"/>
              </w:rPr>
            </w:pPr>
          </w:p>
        </w:tc>
        <w:tc>
          <w:tcPr>
            <w:tcW w:w="709" w:type="dxa"/>
            <w:vMerge/>
          </w:tcPr>
          <w:p w:rsidR="00C77C62" w:rsidRPr="00553D2E" w:rsidRDefault="00C77C62" w:rsidP="00553D2E">
            <w:pPr>
              <w:spacing w:line="160" w:lineRule="exact"/>
              <w:jc w:val="center"/>
              <w:rPr>
                <w:rFonts w:ascii="新細明體" w:hAnsi="新細明體"/>
                <w:sz w:val="12"/>
                <w:szCs w:val="12"/>
              </w:rPr>
            </w:pPr>
          </w:p>
        </w:tc>
        <w:tc>
          <w:tcPr>
            <w:tcW w:w="413" w:type="dxa"/>
            <w:vMerge/>
          </w:tcPr>
          <w:p w:rsidR="00C77C62" w:rsidRPr="00553D2E" w:rsidRDefault="00C77C62" w:rsidP="00553D2E">
            <w:pPr>
              <w:spacing w:line="160" w:lineRule="exact"/>
              <w:jc w:val="center"/>
              <w:rPr>
                <w:rFonts w:ascii="新細明體" w:hAnsi="新細明體"/>
                <w:sz w:val="12"/>
                <w:szCs w:val="12"/>
              </w:rPr>
            </w:pPr>
          </w:p>
        </w:tc>
      </w:tr>
      <w:tr w:rsidR="00C77C62" w:rsidRPr="00553D2E" w:rsidTr="00553D2E">
        <w:trPr>
          <w:cantSplit/>
          <w:trHeight w:val="454"/>
        </w:trPr>
        <w:tc>
          <w:tcPr>
            <w:tcW w:w="2268" w:type="dxa"/>
            <w:gridSpan w:val="3"/>
            <w:vAlign w:val="center"/>
          </w:tcPr>
          <w:p w:rsidR="00C77C62" w:rsidRPr="00553D2E" w:rsidRDefault="00C77C62" w:rsidP="00553D2E">
            <w:pPr>
              <w:pStyle w:val="CommentText"/>
              <w:spacing w:line="160" w:lineRule="exact"/>
              <w:jc w:val="center"/>
              <w:rPr>
                <w:rFonts w:ascii="新細明體"/>
                <w:b/>
                <w:sz w:val="12"/>
                <w:szCs w:val="12"/>
              </w:rPr>
            </w:pPr>
            <w:r w:rsidRPr="00553D2E">
              <w:rPr>
                <w:rFonts w:ascii="新細明體" w:hAnsi="新細明體" w:hint="eastAsia"/>
                <w:b/>
                <w:sz w:val="12"/>
                <w:szCs w:val="12"/>
              </w:rPr>
              <w:t>學期學習目標</w:t>
            </w:r>
          </w:p>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b/>
                <w:sz w:val="12"/>
                <w:szCs w:val="12"/>
              </w:rPr>
              <w:t>(</w:t>
            </w:r>
            <w:r w:rsidRPr="00553D2E">
              <w:rPr>
                <w:rFonts w:ascii="新細明體" w:hAnsi="新細明體" w:hint="eastAsia"/>
                <w:b/>
                <w:sz w:val="12"/>
                <w:szCs w:val="12"/>
              </w:rPr>
              <w:t>可分點敘述或作整體性描述</w:t>
            </w:r>
            <w:r w:rsidRPr="00553D2E">
              <w:rPr>
                <w:rFonts w:ascii="新細明體" w:hAnsi="新細明體"/>
                <w:b/>
                <w:sz w:val="12"/>
                <w:szCs w:val="12"/>
              </w:rPr>
              <w:t>)</w:t>
            </w:r>
          </w:p>
        </w:tc>
        <w:tc>
          <w:tcPr>
            <w:tcW w:w="851" w:type="dxa"/>
          </w:tcPr>
          <w:p w:rsidR="00C77C62" w:rsidRPr="00553D2E" w:rsidRDefault="00C77C62" w:rsidP="00553D2E">
            <w:pPr>
              <w:widowControl/>
              <w:spacing w:line="160" w:lineRule="exact"/>
              <w:jc w:val="both"/>
              <w:rPr>
                <w:rFonts w:ascii="新細明體"/>
                <w:color w:val="000000"/>
                <w:sz w:val="12"/>
                <w:szCs w:val="12"/>
              </w:rPr>
            </w:pPr>
          </w:p>
          <w:p w:rsidR="00C77C62" w:rsidRPr="00553D2E" w:rsidRDefault="00C77C62" w:rsidP="00553D2E">
            <w:pPr>
              <w:spacing w:line="160" w:lineRule="exact"/>
              <w:jc w:val="both"/>
              <w:rPr>
                <w:rFonts w:ascii="新細明體"/>
                <w:color w:val="000000"/>
                <w:sz w:val="12"/>
                <w:szCs w:val="12"/>
              </w:rPr>
            </w:pPr>
          </w:p>
        </w:tc>
        <w:tc>
          <w:tcPr>
            <w:tcW w:w="1104" w:type="dxa"/>
          </w:tcPr>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1.</w:t>
            </w:r>
            <w:r w:rsidRPr="00553D2E">
              <w:rPr>
                <w:rFonts w:ascii="新細明體" w:hAnsi="新細明體" w:hint="eastAsia"/>
                <w:snapToGrid w:val="0"/>
                <w:kern w:val="0"/>
                <w:sz w:val="12"/>
                <w:szCs w:val="12"/>
              </w:rPr>
              <w:t>善用例證強化論點</w:t>
            </w:r>
          </w:p>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2.</w:t>
            </w:r>
            <w:r w:rsidRPr="00553D2E">
              <w:rPr>
                <w:rFonts w:ascii="新細明體" w:hAnsi="新細明體" w:hint="eastAsia"/>
                <w:snapToGrid w:val="0"/>
                <w:kern w:val="0"/>
                <w:sz w:val="12"/>
                <w:szCs w:val="12"/>
              </w:rPr>
              <w:t>認識詞的體例、培養閱讀古典詩詞的興趣</w:t>
            </w:r>
          </w:p>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bCs/>
                <w:snapToGrid w:val="0"/>
                <w:kern w:val="0"/>
                <w:sz w:val="12"/>
                <w:szCs w:val="12"/>
              </w:rPr>
              <w:t>3.</w:t>
            </w:r>
            <w:r w:rsidRPr="00553D2E">
              <w:rPr>
                <w:rFonts w:ascii="新細明體" w:hAnsi="新細明體"/>
                <w:snapToGrid w:val="0"/>
                <w:kern w:val="0"/>
                <w:sz w:val="12"/>
                <w:szCs w:val="12"/>
              </w:rPr>
              <w:t xml:space="preserve"> </w:t>
            </w:r>
            <w:r w:rsidRPr="00553D2E">
              <w:rPr>
                <w:rFonts w:ascii="新細明體" w:hAnsi="新細明體" w:hint="eastAsia"/>
                <w:snapToGrid w:val="0"/>
                <w:kern w:val="0"/>
                <w:sz w:val="12"/>
                <w:szCs w:val="12"/>
              </w:rPr>
              <w:t>認識《老殘遊記》及章回小說</w:t>
            </w:r>
          </w:p>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4.</w:t>
            </w:r>
            <w:r w:rsidRPr="00553D2E">
              <w:rPr>
                <w:rFonts w:ascii="新細明體" w:hAnsi="新細明體" w:hint="eastAsia"/>
                <w:snapToGrid w:val="0"/>
                <w:kern w:val="0"/>
                <w:sz w:val="12"/>
                <w:szCs w:val="12"/>
              </w:rPr>
              <w:t>能運用生活事例說明道理</w:t>
            </w:r>
          </w:p>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5.</w:t>
            </w:r>
            <w:r w:rsidRPr="00553D2E">
              <w:rPr>
                <w:rFonts w:ascii="新細明體" w:hAnsi="新細明體" w:hint="eastAsia"/>
                <w:snapToGrid w:val="0"/>
                <w:kern w:val="0"/>
                <w:sz w:val="12"/>
                <w:szCs w:val="12"/>
              </w:rPr>
              <w:t>認識說的文學體例</w:t>
            </w:r>
          </w:p>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6.</w:t>
            </w:r>
            <w:r w:rsidRPr="00553D2E">
              <w:rPr>
                <w:rFonts w:ascii="新細明體" w:hAnsi="新細明體" w:hint="eastAsia"/>
                <w:snapToGrid w:val="0"/>
                <w:kern w:val="0"/>
                <w:sz w:val="12"/>
                <w:szCs w:val="12"/>
              </w:rPr>
              <w:t>認識駢體文的特色</w:t>
            </w:r>
          </w:p>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7.</w:t>
            </w:r>
            <w:r w:rsidRPr="00553D2E">
              <w:rPr>
                <w:rFonts w:ascii="新細明體" w:hAnsi="新細明體" w:hint="eastAsia"/>
                <w:snapToGrid w:val="0"/>
                <w:kern w:val="0"/>
                <w:sz w:val="12"/>
                <w:szCs w:val="12"/>
              </w:rPr>
              <w:t>認識武俠小說</w:t>
            </w:r>
          </w:p>
          <w:p w:rsidR="00C77C62" w:rsidRPr="00553D2E" w:rsidRDefault="00C77C62" w:rsidP="00553D2E">
            <w:pPr>
              <w:spacing w:line="160" w:lineRule="exact"/>
              <w:jc w:val="both"/>
              <w:rPr>
                <w:rFonts w:ascii="新細明體"/>
                <w:bCs/>
                <w:snapToGrid w:val="0"/>
                <w:kern w:val="0"/>
                <w:sz w:val="12"/>
                <w:szCs w:val="12"/>
              </w:rPr>
            </w:pPr>
            <w:r w:rsidRPr="00553D2E">
              <w:rPr>
                <w:rFonts w:ascii="新細明體" w:hAnsi="新細明體"/>
                <w:bCs/>
                <w:snapToGrid w:val="0"/>
                <w:kern w:val="0"/>
                <w:sz w:val="12"/>
                <w:szCs w:val="12"/>
              </w:rPr>
              <w:t>8.</w:t>
            </w:r>
            <w:r w:rsidRPr="00553D2E">
              <w:rPr>
                <w:rFonts w:ascii="新細明體" w:hAnsi="新細明體" w:hint="eastAsia"/>
                <w:bCs/>
                <w:snapToGrid w:val="0"/>
                <w:kern w:val="0"/>
                <w:sz w:val="12"/>
                <w:szCs w:val="12"/>
              </w:rPr>
              <w:t>能善用欣賞的眼光，涵養生活的情趣。</w:t>
            </w:r>
          </w:p>
          <w:p w:rsidR="00C77C62" w:rsidRPr="00553D2E" w:rsidRDefault="00C77C62" w:rsidP="00553D2E">
            <w:pPr>
              <w:spacing w:line="160" w:lineRule="exact"/>
              <w:jc w:val="both"/>
              <w:rPr>
                <w:rFonts w:ascii="新細明體"/>
                <w:bCs/>
                <w:snapToGrid w:val="0"/>
                <w:kern w:val="0"/>
                <w:sz w:val="12"/>
                <w:szCs w:val="12"/>
              </w:rPr>
            </w:pPr>
            <w:r w:rsidRPr="00553D2E">
              <w:rPr>
                <w:rFonts w:ascii="新細明體" w:hAnsi="新細明體"/>
                <w:bCs/>
                <w:snapToGrid w:val="0"/>
                <w:kern w:val="0"/>
                <w:sz w:val="12"/>
                <w:szCs w:val="12"/>
              </w:rPr>
              <w:t>9.</w:t>
            </w:r>
            <w:r w:rsidRPr="00553D2E">
              <w:rPr>
                <w:rFonts w:ascii="新細明體" w:hAnsi="新細明體" w:hint="eastAsia"/>
                <w:bCs/>
                <w:snapToGrid w:val="0"/>
                <w:kern w:val="0"/>
                <w:sz w:val="12"/>
                <w:szCs w:val="12"/>
              </w:rPr>
              <w:t>懂得感念親恩、珍愛周遭人事物，培養美善的心靈。</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bCs/>
                <w:snapToGrid w:val="0"/>
                <w:kern w:val="0"/>
                <w:sz w:val="12"/>
                <w:szCs w:val="12"/>
              </w:rPr>
              <w:t>10.</w:t>
            </w:r>
            <w:r w:rsidRPr="00553D2E">
              <w:rPr>
                <w:rFonts w:ascii="新細明體" w:hAnsi="新細明體" w:hint="eastAsia"/>
                <w:bCs/>
                <w:snapToGrid w:val="0"/>
                <w:kern w:val="0"/>
                <w:sz w:val="12"/>
                <w:szCs w:val="12"/>
              </w:rPr>
              <w:t>培養尋常生活之美的觀照眼光</w:t>
            </w:r>
          </w:p>
        </w:tc>
        <w:tc>
          <w:tcPr>
            <w:tcW w:w="992"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1. </w:t>
            </w:r>
            <w:r w:rsidRPr="00553D2E">
              <w:rPr>
                <w:rFonts w:ascii="新細明體" w:hAnsi="新細明體" w:hint="eastAsia"/>
                <w:sz w:val="12"/>
                <w:szCs w:val="12"/>
              </w:rPr>
              <w:t>能介紹美濃紙傘的由來。</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2. </w:t>
            </w:r>
            <w:r w:rsidRPr="00553D2E">
              <w:rPr>
                <w:rFonts w:ascii="新細明體" w:hAnsi="新細明體" w:hint="eastAsia"/>
                <w:sz w:val="12"/>
                <w:szCs w:val="12"/>
              </w:rPr>
              <w:t>能討論禮物的選用。</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3. </w:t>
            </w:r>
            <w:r w:rsidRPr="00553D2E">
              <w:rPr>
                <w:rFonts w:ascii="新細明體" w:hAnsi="新細明體" w:hint="eastAsia"/>
                <w:sz w:val="12"/>
                <w:szCs w:val="12"/>
              </w:rPr>
              <w:t>能簡單描述手工藝品。</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4. </w:t>
            </w:r>
            <w:r w:rsidRPr="00553D2E">
              <w:rPr>
                <w:rFonts w:ascii="新細明體" w:hAnsi="新細明體" w:hint="eastAsia"/>
                <w:sz w:val="12"/>
                <w:szCs w:val="12"/>
              </w:rPr>
              <w:t>能正確使用現在完成式。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5. </w:t>
            </w:r>
            <w:r w:rsidRPr="00553D2E">
              <w:rPr>
                <w:rFonts w:ascii="新細明體" w:hAnsi="新細明體" w:hint="eastAsia"/>
                <w:sz w:val="12"/>
                <w:szCs w:val="12"/>
              </w:rPr>
              <w:t>能討論視覺假像的現象以及可能的成因。</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6. </w:t>
            </w:r>
            <w:r w:rsidRPr="00553D2E">
              <w:rPr>
                <w:rFonts w:ascii="新細明體" w:hAnsi="新細明體" w:hint="eastAsia"/>
                <w:sz w:val="12"/>
                <w:szCs w:val="12"/>
              </w:rPr>
              <w:t>能使用附加問句。</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7. </w:t>
            </w:r>
            <w:r w:rsidRPr="00553D2E">
              <w:rPr>
                <w:rFonts w:ascii="新細明體" w:hAnsi="新細明體" w:hint="eastAsia"/>
                <w:sz w:val="12"/>
                <w:szCs w:val="12"/>
              </w:rPr>
              <w:t>能介紹萬聖節前夕常見的活動。</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8. </w:t>
            </w:r>
            <w:r w:rsidRPr="00553D2E">
              <w:rPr>
                <w:rFonts w:ascii="新細明體" w:hAnsi="新細明體" w:hint="eastAsia"/>
                <w:sz w:val="12"/>
                <w:szCs w:val="12"/>
              </w:rPr>
              <w:t>能使用如</w:t>
            </w:r>
            <w:r w:rsidRPr="00553D2E">
              <w:rPr>
                <w:rFonts w:ascii="新細明體" w:hAnsi="新細明體"/>
                <w:sz w:val="12"/>
                <w:szCs w:val="12"/>
              </w:rPr>
              <w:t>interested</w:t>
            </w:r>
            <w:r w:rsidRPr="00553D2E">
              <w:rPr>
                <w:rFonts w:ascii="新細明體" w:hAnsi="新細明體" w:hint="eastAsia"/>
                <w:sz w:val="12"/>
                <w:szCs w:val="12"/>
              </w:rPr>
              <w:t>、</w:t>
            </w:r>
            <w:r w:rsidRPr="00553D2E">
              <w:rPr>
                <w:rFonts w:ascii="新細明體" w:hAnsi="新細明體"/>
                <w:sz w:val="12"/>
                <w:szCs w:val="12"/>
              </w:rPr>
              <w:t>interesting</w:t>
            </w:r>
            <w:r w:rsidRPr="00553D2E">
              <w:rPr>
                <w:rFonts w:ascii="新細明體" w:hAnsi="新細明體" w:hint="eastAsia"/>
                <w:sz w:val="12"/>
                <w:szCs w:val="12"/>
              </w:rPr>
              <w:t>等現在分詞與過去分詞當形容詞用。</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9. </w:t>
            </w:r>
            <w:r w:rsidRPr="00553D2E">
              <w:rPr>
                <w:rFonts w:ascii="新細明體" w:hAnsi="新細明體" w:hint="eastAsia"/>
                <w:sz w:val="12"/>
                <w:szCs w:val="12"/>
              </w:rPr>
              <w:t>能討論柬埔寨的飲食文化。</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11. </w:t>
            </w:r>
            <w:r w:rsidRPr="00553D2E">
              <w:rPr>
                <w:rFonts w:ascii="新細明體" w:hAnsi="新細明體" w:hint="eastAsia"/>
                <w:sz w:val="12"/>
                <w:szCs w:val="12"/>
              </w:rPr>
              <w:t>能描述紫斑蝶的保育活動。</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12. </w:t>
            </w:r>
            <w:r w:rsidRPr="00553D2E">
              <w:rPr>
                <w:rFonts w:ascii="新細明體" w:hAnsi="新細明體" w:hint="eastAsia"/>
                <w:sz w:val="12"/>
                <w:szCs w:val="12"/>
              </w:rPr>
              <w:t>能使用被動語態。</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13. </w:t>
            </w:r>
            <w:r w:rsidRPr="00553D2E">
              <w:rPr>
                <w:rFonts w:ascii="新細明體" w:hAnsi="新細明體" w:hint="eastAsia"/>
                <w:sz w:val="12"/>
                <w:szCs w:val="12"/>
              </w:rPr>
              <w:t>能使用</w:t>
            </w:r>
            <w:r w:rsidRPr="00553D2E">
              <w:rPr>
                <w:rFonts w:ascii="新細明體" w:hAnsi="新細明體"/>
                <w:sz w:val="12"/>
                <w:szCs w:val="12"/>
              </w:rPr>
              <w:t>wh-</w:t>
            </w:r>
            <w:r w:rsidRPr="00553D2E">
              <w:rPr>
                <w:rFonts w:ascii="新細明體" w:hAnsi="新細明體" w:hint="eastAsia"/>
                <w:sz w:val="12"/>
                <w:szCs w:val="12"/>
              </w:rPr>
              <w:t>名詞子句。</w:t>
            </w:r>
          </w:p>
          <w:p w:rsidR="00C77C62" w:rsidRPr="00553D2E" w:rsidRDefault="00C77C62" w:rsidP="00553D2E">
            <w:pPr>
              <w:pStyle w:val="Footer"/>
              <w:tabs>
                <w:tab w:val="clear" w:pos="4153"/>
                <w:tab w:val="clear" w:pos="8306"/>
              </w:tabs>
              <w:snapToGrid/>
              <w:spacing w:line="160" w:lineRule="exact"/>
              <w:jc w:val="both"/>
              <w:rPr>
                <w:rFonts w:ascii="新細明體"/>
                <w:sz w:val="12"/>
                <w:szCs w:val="12"/>
              </w:rPr>
            </w:pPr>
            <w:r w:rsidRPr="00553D2E">
              <w:rPr>
                <w:rFonts w:ascii="新細明體" w:hAnsi="新細明體"/>
                <w:sz w:val="12"/>
                <w:szCs w:val="12"/>
              </w:rPr>
              <w:t xml:space="preserve">14. </w:t>
            </w:r>
            <w:r w:rsidRPr="00553D2E">
              <w:rPr>
                <w:rFonts w:ascii="新細明體" w:hAnsi="新細明體" w:hint="eastAsia"/>
                <w:sz w:val="12"/>
                <w:szCs w:val="12"/>
              </w:rPr>
              <w:t>能描述青少年生活中所遭遇</w:t>
            </w:r>
          </w:p>
        </w:tc>
        <w:tc>
          <w:tcPr>
            <w:tcW w:w="992" w:type="dxa"/>
          </w:tcPr>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1.</w:t>
            </w:r>
            <w:r w:rsidRPr="00553D2E">
              <w:rPr>
                <w:rFonts w:ascii="新細明體" w:eastAsia="新細明體" w:hAnsi="新細明體" w:cs="Courier New" w:hint="eastAsia"/>
                <w:color w:val="000000"/>
                <w:sz w:val="12"/>
                <w:szCs w:val="12"/>
              </w:rPr>
              <w:t>能知道相似多邊形的意義，並理解兩個相似的圖形中，對應邊的邊長</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 xml:space="preserve">  </w:t>
            </w:r>
            <w:r w:rsidRPr="00553D2E">
              <w:rPr>
                <w:rFonts w:ascii="新細明體" w:eastAsia="新細明體" w:hAnsi="新細明體" w:cs="Courier New" w:hint="eastAsia"/>
                <w:color w:val="000000"/>
                <w:sz w:val="12"/>
                <w:szCs w:val="12"/>
              </w:rPr>
              <w:t>成比例、對應角相等。</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2.</w:t>
            </w:r>
            <w:r w:rsidRPr="00553D2E">
              <w:rPr>
                <w:rFonts w:ascii="新細明體" w:eastAsia="新細明體" w:hAnsi="新細明體" w:cs="Courier New" w:hint="eastAsia"/>
                <w:color w:val="000000"/>
                <w:sz w:val="12"/>
                <w:szCs w:val="12"/>
              </w:rPr>
              <w:t>理解與證明三角形相似性質，並應用於平行截線和實體測量。</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3.</w:t>
            </w:r>
            <w:r w:rsidRPr="00553D2E">
              <w:rPr>
                <w:rFonts w:ascii="新細明體" w:eastAsia="新細明體" w:hAnsi="新細明體" w:cs="Courier New" w:hint="eastAsia"/>
                <w:color w:val="000000"/>
                <w:sz w:val="12"/>
                <w:szCs w:val="12"/>
              </w:rPr>
              <w:t>探討點、直線與圓的關係與兩圓的位置關係。</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4.</w:t>
            </w:r>
            <w:r w:rsidRPr="00553D2E">
              <w:rPr>
                <w:rFonts w:ascii="新細明體" w:eastAsia="新細明體" w:hAnsi="新細明體" w:cs="Courier New" w:hint="eastAsia"/>
                <w:color w:val="000000"/>
                <w:sz w:val="12"/>
                <w:szCs w:val="12"/>
              </w:rPr>
              <w:t>能了解圓心角、圓周角、弦切角、圓內角、圓外角與弧的關係。</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5.</w:t>
            </w:r>
            <w:r w:rsidRPr="00553D2E">
              <w:rPr>
                <w:rFonts w:ascii="新細明體" w:eastAsia="新細明體" w:hAnsi="新細明體" w:cs="Courier New" w:hint="eastAsia"/>
                <w:color w:val="000000"/>
                <w:sz w:val="12"/>
                <w:szCs w:val="12"/>
              </w:rPr>
              <w:t>能知道圓的線段乘冪性質。</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6.</w:t>
            </w:r>
            <w:r w:rsidRPr="00553D2E">
              <w:rPr>
                <w:rFonts w:ascii="新細明體" w:eastAsia="新細明體" w:hAnsi="新細明體" w:cs="Courier New" w:hint="eastAsia"/>
                <w:color w:val="000000"/>
                <w:sz w:val="12"/>
                <w:szCs w:val="12"/>
              </w:rPr>
              <w:t>能利用已知的幾何性質寫出幾何證明的過程。</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7.</w:t>
            </w:r>
            <w:r w:rsidRPr="00553D2E">
              <w:rPr>
                <w:rFonts w:ascii="新細明體" w:eastAsia="新細明體" w:hAnsi="新細明體" w:cs="Courier New" w:hint="eastAsia"/>
                <w:color w:val="000000"/>
                <w:sz w:val="12"/>
                <w:szCs w:val="12"/>
              </w:rPr>
              <w:t>能做簡單的「數與量」及「代數」推理與證明。</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8.</w:t>
            </w:r>
            <w:r w:rsidRPr="00553D2E">
              <w:rPr>
                <w:rFonts w:ascii="新細明體" w:eastAsia="新細明體" w:hAnsi="新細明體" w:cs="Courier New" w:hint="eastAsia"/>
                <w:color w:val="000000"/>
                <w:sz w:val="12"/>
                <w:szCs w:val="12"/>
              </w:rPr>
              <w:t>能了解三角形外心、內心與重心的性質。</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9.</w:t>
            </w:r>
            <w:r w:rsidRPr="00553D2E">
              <w:rPr>
                <w:rFonts w:ascii="新細明體" w:eastAsia="新細明體" w:hAnsi="新細明體" w:cs="Courier New" w:hint="eastAsia"/>
                <w:color w:val="000000"/>
                <w:sz w:val="12"/>
                <w:szCs w:val="12"/>
              </w:rPr>
              <w:t>能知道多邊形的外心與內心。</w:t>
            </w:r>
          </w:p>
        </w:tc>
        <w:tc>
          <w:tcPr>
            <w:tcW w:w="851"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利用距離、時間及方向，描述物體運動。</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了解牛頓第一、二、三運動定律之定義，並能運用於日常生活的實例中。</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知道對物體施力作功，會造成能量的變化與轉換。</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了解電壓、電流與電阻的意義。</w:t>
            </w:r>
          </w:p>
        </w:tc>
        <w:tc>
          <w:tcPr>
            <w:tcW w:w="850" w:type="dxa"/>
            <w:gridSpan w:val="2"/>
          </w:tcPr>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hint="eastAsia"/>
                <w:sz w:val="12"/>
                <w:szCs w:val="12"/>
              </w:rPr>
              <w:t>科技你我他：認識科技與生活的關係。</w:t>
            </w:r>
          </w:p>
        </w:tc>
        <w:tc>
          <w:tcPr>
            <w:tcW w:w="1175"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知道水在地球分布的情形與彼此的差異性。</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了解地下水的來源與影響地下水面變化的因素與超抽地下水會造成的災害。</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知道三大岩類的形成過程，能由外觀與某些物理性質區分沉積岩、火成岩、變質岩。</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知道軟流圈的作用和重要性；知道驅動板塊運動的動力來源。</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了解因為板塊間的相對運動不同，板塊交界可分為三大類型。</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理解地震與斷層的關聯與分辨震源與震央的不同。比較芮氏地震規模及地震強度的意義。</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7.</w:t>
            </w:r>
            <w:r w:rsidRPr="00553D2E">
              <w:rPr>
                <w:rFonts w:ascii="新細明體" w:hAnsi="新細明體" w:hint="eastAsia"/>
                <w:sz w:val="12"/>
                <w:szCs w:val="12"/>
              </w:rPr>
              <w:t>認識臺灣島的地質歷史；了解臺灣島在聚合性板塊交界帶上。</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8.</w:t>
            </w:r>
            <w:r w:rsidRPr="00553D2E">
              <w:rPr>
                <w:rFonts w:ascii="新細明體" w:hAnsi="新細明體" w:hint="eastAsia"/>
                <w:sz w:val="12"/>
                <w:szCs w:val="12"/>
              </w:rPr>
              <w:t>知道太陽系的成員及其排列順序與類地行星與類木行星其物理性質的不同。</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9.</w:t>
            </w:r>
            <w:r w:rsidRPr="00553D2E">
              <w:rPr>
                <w:rFonts w:ascii="新細明體" w:hAnsi="新細明體" w:hint="eastAsia"/>
                <w:sz w:val="12"/>
                <w:szCs w:val="12"/>
              </w:rPr>
              <w:t>了解每日太陽運動軌跡並不相同；知道不同季節時，太陽運動軌跡的變化。</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10.</w:t>
            </w:r>
            <w:r w:rsidRPr="00553D2E">
              <w:rPr>
                <w:rFonts w:ascii="新細明體" w:hAnsi="新細明體" w:hint="eastAsia"/>
                <w:sz w:val="12"/>
                <w:szCs w:val="12"/>
              </w:rPr>
              <w:t>知道月相變化的發生是由於日、地、月三者相對位置不同所造成。</w:t>
            </w:r>
          </w:p>
          <w:p w:rsidR="00C77C62" w:rsidRPr="00553D2E" w:rsidRDefault="00C77C62" w:rsidP="00553D2E">
            <w:pPr>
              <w:pStyle w:val="NoteHeading"/>
              <w:spacing w:line="160" w:lineRule="exact"/>
              <w:jc w:val="both"/>
              <w:rPr>
                <w:rFonts w:ascii="新細明體"/>
                <w:sz w:val="12"/>
                <w:szCs w:val="12"/>
              </w:rPr>
            </w:pPr>
          </w:p>
        </w:tc>
        <w:tc>
          <w:tcPr>
            <w:tcW w:w="851" w:type="dxa"/>
            <w:gridSpan w:val="2"/>
          </w:tcPr>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學生能說出</w:t>
            </w:r>
            <w:r w:rsidRPr="00553D2E">
              <w:rPr>
                <w:rFonts w:ascii="新細明體" w:hAnsi="新細明體"/>
                <w:sz w:val="12"/>
                <w:szCs w:val="12"/>
              </w:rPr>
              <w:t>19</w:t>
            </w:r>
            <w:r w:rsidRPr="00553D2E">
              <w:rPr>
                <w:rFonts w:ascii="新細明體" w:hAnsi="新細明體" w:hint="eastAsia"/>
                <w:sz w:val="12"/>
                <w:szCs w:val="12"/>
              </w:rPr>
              <w:t>世紀以前西方政治演變。</w:t>
            </w:r>
          </w:p>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學生能理解西方文化形成的重要元素。</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學生能分析歐洲重大事件的因果關係。</w:t>
            </w:r>
          </w:p>
        </w:tc>
        <w:tc>
          <w:tcPr>
            <w:tcW w:w="850" w:type="dxa"/>
            <w:gridSpan w:val="2"/>
          </w:tcPr>
          <w:p w:rsidR="00C77C62" w:rsidRPr="00553D2E" w:rsidRDefault="00C77C62" w:rsidP="00553D2E">
            <w:pPr>
              <w:pStyle w:val="11"/>
              <w:spacing w:line="160" w:lineRule="exact"/>
              <w:ind w:right="57"/>
              <w:jc w:val="both"/>
              <w:rPr>
                <w:rFonts w:ascii="新細明體" w:eastAsia="新細明體" w:hAnsi="新細明體"/>
                <w:sz w:val="12"/>
                <w:szCs w:val="12"/>
              </w:rPr>
            </w:pPr>
            <w:r w:rsidRPr="00553D2E">
              <w:rPr>
                <w:rFonts w:ascii="新細明體" w:eastAsia="新細明體" w:hAnsi="新細明體"/>
                <w:sz w:val="12"/>
                <w:szCs w:val="12"/>
              </w:rPr>
              <w:t>1.</w:t>
            </w:r>
            <w:r w:rsidRPr="00553D2E">
              <w:rPr>
                <w:rFonts w:ascii="新細明體" w:eastAsia="新細明體" w:hAnsi="新細明體" w:hint="eastAsia"/>
                <w:sz w:val="12"/>
                <w:szCs w:val="12"/>
              </w:rPr>
              <w:t>能了解不同區域因為不同的自然及人文環境，會發展出不同的區域特色。</w:t>
            </w:r>
          </w:p>
          <w:p w:rsidR="00C77C62" w:rsidRPr="00553D2E" w:rsidRDefault="00C77C62" w:rsidP="00553D2E">
            <w:pPr>
              <w:pStyle w:val="11"/>
              <w:spacing w:line="160" w:lineRule="exact"/>
              <w:ind w:right="57"/>
              <w:jc w:val="both"/>
              <w:rPr>
                <w:rFonts w:ascii="新細明體" w:eastAsia="新細明體" w:hAnsi="新細明體"/>
                <w:sz w:val="12"/>
                <w:szCs w:val="12"/>
              </w:rPr>
            </w:pPr>
            <w:r w:rsidRPr="00553D2E">
              <w:rPr>
                <w:rFonts w:ascii="新細明體" w:eastAsia="新細明體" w:hAnsi="新細明體"/>
                <w:sz w:val="12"/>
                <w:szCs w:val="12"/>
              </w:rPr>
              <w:t>2.</w:t>
            </w:r>
            <w:r w:rsidRPr="00553D2E">
              <w:rPr>
                <w:rFonts w:ascii="新細明體" w:eastAsia="新細明體" w:hAnsi="新細明體" w:hint="eastAsia"/>
                <w:sz w:val="12"/>
                <w:szCs w:val="12"/>
              </w:rPr>
              <w:t>能了解各地區居民的自然環境、人口成長、產業活動與區域特色。</w:t>
            </w:r>
          </w:p>
          <w:p w:rsidR="00C77C62" w:rsidRPr="00553D2E" w:rsidRDefault="00C77C62" w:rsidP="00553D2E">
            <w:pPr>
              <w:spacing w:line="160" w:lineRule="exact"/>
              <w:ind w:left="57" w:right="57"/>
              <w:jc w:val="both"/>
              <w:rPr>
                <w:rFonts w:ascii="新細明體"/>
                <w:color w:val="000000"/>
                <w:sz w:val="12"/>
                <w:szCs w:val="12"/>
              </w:rPr>
            </w:pPr>
          </w:p>
        </w:tc>
        <w:tc>
          <w:tcPr>
            <w:tcW w:w="852" w:type="dxa"/>
          </w:tcPr>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一、認知目標：</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明白有限資源選擇最低機會成本</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了解影響消費行為的因素</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知道消費者權益的法規和組織</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了解利潤與生產成本</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明白經濟活動的循環</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6.</w:t>
            </w:r>
            <w:r w:rsidRPr="00553D2E">
              <w:rPr>
                <w:rFonts w:ascii="新細明體" w:hAnsi="新細明體" w:hint="eastAsia"/>
                <w:color w:val="000000"/>
                <w:sz w:val="12"/>
                <w:szCs w:val="12"/>
              </w:rPr>
              <w:t>明白市場價格的形成</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7.</w:t>
            </w:r>
            <w:r w:rsidRPr="00553D2E">
              <w:rPr>
                <w:rFonts w:ascii="新細明體" w:hAnsi="新細明體" w:hint="eastAsia"/>
                <w:color w:val="000000"/>
                <w:sz w:val="12"/>
                <w:szCs w:val="12"/>
              </w:rPr>
              <w:t>了解貨幣控制的重要性</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8.</w:t>
            </w:r>
            <w:r w:rsidRPr="00553D2E">
              <w:rPr>
                <w:rFonts w:ascii="新細明體" w:hAnsi="新細明體" w:hint="eastAsia"/>
                <w:color w:val="000000"/>
                <w:sz w:val="12"/>
                <w:szCs w:val="12"/>
              </w:rPr>
              <w:t>明白絕對利益和比較利益原則</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9.</w:t>
            </w:r>
            <w:r w:rsidRPr="00553D2E">
              <w:rPr>
                <w:rFonts w:ascii="新細明體" w:hAnsi="新細明體" w:hint="eastAsia"/>
                <w:color w:val="000000"/>
                <w:sz w:val="12"/>
                <w:szCs w:val="12"/>
              </w:rPr>
              <w:t>認識產業分工與國際貿易</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10.</w:t>
            </w:r>
            <w:r w:rsidRPr="00553D2E">
              <w:rPr>
                <w:rFonts w:ascii="新細明體" w:hAnsi="新細明體" w:hint="eastAsia"/>
                <w:color w:val="000000"/>
                <w:sz w:val="12"/>
                <w:szCs w:val="12"/>
              </w:rPr>
              <w:t>說明就業與創業的定義</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11.</w:t>
            </w:r>
            <w:r w:rsidRPr="00553D2E">
              <w:rPr>
                <w:rFonts w:ascii="新細明體" w:hAnsi="新細明體" w:hint="eastAsia"/>
                <w:color w:val="000000"/>
                <w:sz w:val="12"/>
                <w:szCs w:val="12"/>
              </w:rPr>
              <w:t>了解家庭經濟規畫的原則</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12.</w:t>
            </w:r>
            <w:r w:rsidRPr="00553D2E">
              <w:rPr>
                <w:rFonts w:ascii="新細明體" w:hAnsi="新細明體" w:hint="eastAsia"/>
                <w:color w:val="000000"/>
                <w:sz w:val="12"/>
                <w:szCs w:val="12"/>
              </w:rPr>
              <w:t>認識理財工具及風險</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13.</w:t>
            </w:r>
            <w:r w:rsidRPr="00553D2E">
              <w:rPr>
                <w:rFonts w:ascii="新細明體" w:hAnsi="新細明體" w:hint="eastAsia"/>
                <w:color w:val="000000"/>
                <w:sz w:val="12"/>
                <w:szCs w:val="12"/>
              </w:rPr>
              <w:t>知道企業經營型態與社會責任</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14.</w:t>
            </w:r>
            <w:r w:rsidRPr="00553D2E">
              <w:rPr>
                <w:rFonts w:ascii="新細明體" w:hAnsi="新細明體" w:hint="eastAsia"/>
                <w:color w:val="000000"/>
                <w:sz w:val="12"/>
                <w:szCs w:val="12"/>
              </w:rPr>
              <w:t>認識綠色經濟與永續發展</w:t>
            </w:r>
          </w:p>
          <w:p w:rsidR="00C77C62" w:rsidRPr="00553D2E" w:rsidRDefault="00C77C62" w:rsidP="00553D2E">
            <w:pPr>
              <w:spacing w:line="160" w:lineRule="exact"/>
              <w:ind w:left="57" w:right="57"/>
              <w:rPr>
                <w:rFonts w:ascii="新細明體"/>
                <w:color w:val="000000"/>
                <w:sz w:val="12"/>
                <w:szCs w:val="12"/>
              </w:rPr>
            </w:pP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二、情意目標：</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體會就業或失業對家庭的影響</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體認企業責任與永續發展的關連</w:t>
            </w:r>
          </w:p>
        </w:tc>
        <w:tc>
          <w:tcPr>
            <w:tcW w:w="99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了解健康體位，並能利用健康生活型態打造健康人生。</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學習利用人際關係技巧，促進家庭的良好互動，以及學習如何面對家庭暴力。</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認識社會上流行的食品及其功能，學習應用媒體廣告的訊息，理智選購適合的食品。</w:t>
            </w:r>
          </w:p>
        </w:tc>
        <w:tc>
          <w:tcPr>
            <w:tcW w:w="854" w:type="dxa"/>
          </w:tcPr>
          <w:p w:rsidR="00C77C62" w:rsidRPr="00553D2E" w:rsidRDefault="00C77C62" w:rsidP="00553D2E">
            <w:pPr>
              <w:spacing w:line="160" w:lineRule="exact"/>
              <w:ind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學會專項運動技能，並能從事自己擅長的運動，以增進個體發展。</w:t>
            </w:r>
          </w:p>
          <w:p w:rsidR="00C77C62" w:rsidRPr="00553D2E" w:rsidRDefault="00C77C62" w:rsidP="00553D2E">
            <w:pPr>
              <w:spacing w:line="160" w:lineRule="exact"/>
              <w:ind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透過休閒活動的參與，達到增進健康的目的。</w:t>
            </w:r>
          </w:p>
        </w:tc>
        <w:tc>
          <w:tcPr>
            <w:tcW w:w="854"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認識音樂會並舉辦班級音樂會；介紹各式流行表演藝術種類和特色；藉由視覺傳達設計、徽章與標誌的意義，進行網帽、</w:t>
            </w:r>
            <w:r w:rsidRPr="00553D2E">
              <w:rPr>
                <w:rFonts w:ascii="新細明體" w:hAnsi="新細明體"/>
                <w:sz w:val="12"/>
                <w:szCs w:val="12"/>
              </w:rPr>
              <w:t>T</w:t>
            </w:r>
            <w:r w:rsidRPr="00553D2E">
              <w:rPr>
                <w:rFonts w:ascii="新細明體" w:hAnsi="新細明體" w:hint="eastAsia"/>
                <w:sz w:val="12"/>
                <w:szCs w:val="12"/>
              </w:rPr>
              <w:t>恤設計習作。</w:t>
            </w:r>
          </w:p>
        </w:tc>
        <w:tc>
          <w:tcPr>
            <w:tcW w:w="701" w:type="dxa"/>
            <w:tcBorders>
              <w:right w:val="single" w:sz="4" w:space="0" w:color="auto"/>
            </w:tcBorders>
          </w:tcPr>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1.</w:t>
            </w:r>
            <w:r w:rsidRPr="00553D2E">
              <w:rPr>
                <w:rFonts w:ascii="新細明體" w:hAnsi="新細明體" w:hint="eastAsia"/>
                <w:snapToGrid w:val="0"/>
                <w:kern w:val="0"/>
                <w:sz w:val="12"/>
                <w:szCs w:val="12"/>
              </w:rPr>
              <w:t>瞭解生活周遭中可善加應用於記錄生活的媒材與形式，珍惜美好時光留下印記。</w:t>
            </w:r>
          </w:p>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2.</w:t>
            </w:r>
            <w:r w:rsidRPr="00553D2E">
              <w:rPr>
                <w:rFonts w:ascii="新細明體" w:hAnsi="新細明體" w:hint="eastAsia"/>
                <w:snapToGrid w:val="0"/>
                <w:kern w:val="0"/>
                <w:sz w:val="12"/>
                <w:szCs w:val="12"/>
              </w:rPr>
              <w:t>從典型傳統的設計到科技創新的變革，認識書籍裝幀的演進史與發展的概況。</w:t>
            </w:r>
          </w:p>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3.</w:t>
            </w:r>
            <w:r w:rsidRPr="00553D2E">
              <w:rPr>
                <w:rFonts w:ascii="新細明體" w:hAnsi="新細明體" w:hint="eastAsia"/>
                <w:snapToGrid w:val="0"/>
                <w:kern w:val="0"/>
                <w:sz w:val="12"/>
                <w:szCs w:val="12"/>
              </w:rPr>
              <w:t>瞭解書籍的定義及成書的概念，並能分辨手工書與印刷書的異同。</w:t>
            </w:r>
          </w:p>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4.</w:t>
            </w:r>
            <w:r w:rsidRPr="00553D2E">
              <w:rPr>
                <w:rFonts w:ascii="新細明體" w:hAnsi="新細明體" w:hint="eastAsia"/>
                <w:snapToGrid w:val="0"/>
                <w:kern w:val="0"/>
                <w:sz w:val="12"/>
                <w:szCs w:val="12"/>
              </w:rPr>
              <w:t>認識圖文創作與設計的要領，使學生能自行完成標題、文字設計、版面編排與裝訂。</w:t>
            </w:r>
          </w:p>
          <w:p w:rsidR="00C77C62" w:rsidRPr="00553D2E" w:rsidRDefault="00C77C62"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5.</w:t>
            </w:r>
            <w:r w:rsidRPr="00553D2E">
              <w:rPr>
                <w:rFonts w:ascii="新細明體" w:hAnsi="新細明體" w:hint="eastAsia"/>
                <w:snapToGrid w:val="0"/>
                <w:kern w:val="0"/>
                <w:sz w:val="12"/>
                <w:szCs w:val="12"/>
              </w:rPr>
              <w:t>獨立完成一本獨具自我特色與風格的手工書。</w:t>
            </w:r>
          </w:p>
          <w:p w:rsidR="00C77C62" w:rsidRPr="00553D2E" w:rsidRDefault="00C77C62" w:rsidP="00553D2E">
            <w:pPr>
              <w:spacing w:line="160" w:lineRule="exact"/>
              <w:jc w:val="both"/>
              <w:rPr>
                <w:rFonts w:ascii="新細明體"/>
                <w:sz w:val="12"/>
                <w:szCs w:val="12"/>
              </w:rPr>
            </w:pPr>
          </w:p>
        </w:tc>
        <w:tc>
          <w:tcPr>
            <w:tcW w:w="708" w:type="dxa"/>
            <w:tcBorders>
              <w:left w:val="single" w:sz="4" w:space="0" w:color="auto"/>
            </w:tcBorders>
          </w:tcPr>
          <w:p w:rsidR="00C77C62" w:rsidRPr="00553D2E" w:rsidRDefault="00C77C62" w:rsidP="00553D2E">
            <w:pPr>
              <w:spacing w:line="160" w:lineRule="exac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認識欣賞歌劇、音樂劇；了解數位科技音樂。</w:t>
            </w:r>
          </w:p>
          <w:p w:rsidR="00C77C62" w:rsidRPr="00553D2E" w:rsidRDefault="00C77C62" w:rsidP="00553D2E">
            <w:pPr>
              <w:spacing w:line="160" w:lineRule="exact"/>
              <w:jc w:val="both"/>
              <w:rPr>
                <w:rFonts w:ascii="新細明體"/>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認識戲劇中的衝突、各種愛情戲劇；了解現代舞及後現代舞，並認識臺灣舞壇，進行探索舞蹈活動；認識劇本內容：人物、對話、故事、主題，嘗試劇本創作。</w:t>
            </w: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了解青少年與世界交流的方式，並能培養及增進自身與國際接軌的能力。</w:t>
            </w:r>
          </w:p>
        </w:tc>
        <w:tc>
          <w:tcPr>
            <w:tcW w:w="99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在野外活動遇到危機時，能冷靜思考，並觀察身邊環境，以採取適當策略預防與因應。</w:t>
            </w: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探索國中畢業生的生涯進路發展及其內涵。</w:t>
            </w:r>
          </w:p>
        </w:tc>
        <w:tc>
          <w:tcPr>
            <w:tcW w:w="709" w:type="dxa"/>
            <w:tcBorders>
              <w:tr2bl w:val="single" w:sz="6" w:space="0" w:color="auto"/>
            </w:tcBorders>
          </w:tcPr>
          <w:p w:rsidR="00C77C62" w:rsidRPr="00553D2E" w:rsidRDefault="00C77C62" w:rsidP="00553D2E">
            <w:pPr>
              <w:spacing w:line="160" w:lineRule="exact"/>
              <w:ind w:left="57" w:firstLine="40"/>
              <w:jc w:val="both"/>
              <w:rPr>
                <w:rFonts w:ascii="新細明體"/>
                <w:sz w:val="12"/>
                <w:szCs w:val="12"/>
              </w:rPr>
            </w:pPr>
          </w:p>
        </w:tc>
        <w:tc>
          <w:tcPr>
            <w:tcW w:w="851" w:type="dxa"/>
            <w:tcBorders>
              <w:tr2bl w:val="single" w:sz="6" w:space="0" w:color="auto"/>
            </w:tcBorders>
          </w:tcPr>
          <w:p w:rsidR="00C77C62" w:rsidRPr="00553D2E" w:rsidRDefault="00C77C62" w:rsidP="00553D2E">
            <w:pPr>
              <w:spacing w:line="160" w:lineRule="exact"/>
              <w:ind w:left="57" w:firstLine="40"/>
              <w:jc w:val="both"/>
              <w:rPr>
                <w:rFonts w:ascii="新細明體"/>
                <w:sz w:val="12"/>
                <w:szCs w:val="12"/>
              </w:rPr>
            </w:pPr>
          </w:p>
        </w:tc>
        <w:tc>
          <w:tcPr>
            <w:tcW w:w="709" w:type="dxa"/>
            <w:tcBorders>
              <w:tr2bl w:val="single" w:sz="6" w:space="0" w:color="auto"/>
            </w:tcBorders>
          </w:tcPr>
          <w:p w:rsidR="00C77C62" w:rsidRPr="00553D2E" w:rsidRDefault="00C77C62" w:rsidP="00553D2E">
            <w:pPr>
              <w:spacing w:line="160" w:lineRule="exact"/>
              <w:ind w:left="57" w:firstLine="40"/>
              <w:jc w:val="both"/>
              <w:rPr>
                <w:rFonts w:ascii="新細明體"/>
                <w:sz w:val="12"/>
                <w:szCs w:val="12"/>
              </w:rPr>
            </w:pPr>
          </w:p>
        </w:tc>
        <w:tc>
          <w:tcPr>
            <w:tcW w:w="413" w:type="dxa"/>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1367"/>
        </w:trPr>
        <w:tc>
          <w:tcPr>
            <w:tcW w:w="299" w:type="dxa"/>
            <w:vMerge w:val="restart"/>
            <w:vAlign w:val="center"/>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一</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八</w:t>
            </w:r>
          </w:p>
        </w:tc>
        <w:tc>
          <w:tcPr>
            <w:tcW w:w="694" w:type="dxa"/>
            <w:vMerge w:val="restart"/>
            <w:shd w:val="clear" w:color="auto" w:fill="FFFFFF"/>
            <w:vAlign w:val="center"/>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0"/>
                <w:attr w:name="Month" w:val="8"/>
                <w:attr w:name="Year" w:val="108"/>
              </w:smartTagPr>
              <w:r w:rsidRPr="00553D2E">
                <w:rPr>
                  <w:rFonts w:ascii="新細明體" w:hAnsi="新細明體"/>
                  <w:sz w:val="12"/>
                  <w:szCs w:val="12"/>
                </w:rPr>
                <w:t>108/08/30</w:t>
              </w:r>
            </w:smartTag>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9"/>
                <w:attr w:name="Month" w:val="10"/>
                <w:attr w:name="Year" w:val="108"/>
              </w:smartTagPr>
              <w:r w:rsidRPr="00553D2E">
                <w:rPr>
                  <w:rFonts w:ascii="新細明體" w:hAnsi="新細明體"/>
                  <w:sz w:val="12"/>
                  <w:szCs w:val="12"/>
                </w:rPr>
                <w:t>108/10/19</w:t>
              </w:r>
            </w:smartTag>
          </w:p>
        </w:tc>
        <w:tc>
          <w:tcPr>
            <w:tcW w:w="1275" w:type="dxa"/>
            <w:vMerge w:val="restart"/>
            <w:shd w:val="clear" w:color="auto" w:fill="FFFFFF"/>
            <w:vAlign w:val="center"/>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8/30(</w:t>
            </w:r>
            <w:r w:rsidRPr="00553D2E">
              <w:rPr>
                <w:rFonts w:ascii="新細明體" w:hAnsi="新細明體" w:hint="eastAsia"/>
                <w:sz w:val="12"/>
                <w:szCs w:val="12"/>
              </w:rPr>
              <w:t>五</w:t>
            </w:r>
            <w:r w:rsidRPr="00553D2E">
              <w:rPr>
                <w:rFonts w:ascii="新細明體" w:hAnsi="新細明體"/>
                <w:sz w:val="12"/>
                <w:szCs w:val="12"/>
              </w:rPr>
              <w:t>)</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hint="eastAsia"/>
                <w:sz w:val="12"/>
                <w:szCs w:val="12"/>
              </w:rPr>
              <w:t>開學日</w:t>
            </w:r>
            <w:r w:rsidRPr="00553D2E">
              <w:rPr>
                <w:rFonts w:ascii="新細明體" w:hAnsi="新細明體"/>
                <w:sz w:val="12"/>
                <w:szCs w:val="12"/>
              </w:rPr>
              <w:t>(</w:t>
            </w:r>
            <w:r w:rsidRPr="00553D2E">
              <w:rPr>
                <w:rFonts w:ascii="新細明體" w:hAnsi="新細明體" w:hint="eastAsia"/>
                <w:sz w:val="12"/>
                <w:szCs w:val="12"/>
              </w:rPr>
              <w:t>正式上課</w:t>
            </w:r>
            <w:r w:rsidRPr="00553D2E">
              <w:rPr>
                <w:rFonts w:ascii="新細明體" w:hAnsi="新細明體"/>
                <w:sz w:val="12"/>
                <w:szCs w:val="12"/>
              </w:rPr>
              <w:t>)</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9/13(</w:t>
            </w:r>
            <w:r w:rsidRPr="00553D2E">
              <w:rPr>
                <w:rFonts w:ascii="新細明體" w:hAnsi="新細明體" w:hint="eastAsia"/>
                <w:sz w:val="12"/>
                <w:szCs w:val="12"/>
              </w:rPr>
              <w:t>五</w:t>
            </w:r>
            <w:r w:rsidRPr="00553D2E">
              <w:rPr>
                <w:rFonts w:ascii="新細明體" w:hAnsi="新細明體"/>
                <w:sz w:val="12"/>
                <w:szCs w:val="12"/>
              </w:rPr>
              <w:t>)</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hint="eastAsia"/>
                <w:sz w:val="12"/>
                <w:szCs w:val="12"/>
              </w:rPr>
              <w:t>中秋節</w:t>
            </w:r>
            <w:r w:rsidRPr="00553D2E">
              <w:rPr>
                <w:rFonts w:ascii="新細明體" w:hAnsi="新細明體"/>
                <w:sz w:val="12"/>
                <w:szCs w:val="12"/>
              </w:rPr>
              <w:t>(</w:t>
            </w:r>
            <w:r w:rsidRPr="00553D2E">
              <w:rPr>
                <w:rFonts w:ascii="新細明體" w:hAnsi="新細明體" w:hint="eastAsia"/>
                <w:sz w:val="12"/>
                <w:szCs w:val="12"/>
              </w:rPr>
              <w:t>放假一日</w:t>
            </w:r>
            <w:r w:rsidRPr="00553D2E">
              <w:rPr>
                <w:rFonts w:ascii="新細明體" w:hAnsi="新細明體"/>
                <w:sz w:val="12"/>
                <w:szCs w:val="12"/>
              </w:rPr>
              <w:t>)</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10/5(</w:t>
            </w:r>
            <w:r w:rsidRPr="00553D2E">
              <w:rPr>
                <w:rFonts w:ascii="新細明體" w:hAnsi="新細明體" w:hint="eastAsia"/>
                <w:sz w:val="12"/>
                <w:szCs w:val="12"/>
              </w:rPr>
              <w:t>六</w:t>
            </w:r>
            <w:r w:rsidRPr="00553D2E">
              <w:rPr>
                <w:rFonts w:ascii="新細明體" w:hAnsi="新細明體"/>
                <w:sz w:val="12"/>
                <w:szCs w:val="12"/>
              </w:rPr>
              <w:t xml:space="preserve">) </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補行上班上課</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10/10(</w:t>
            </w:r>
            <w:r w:rsidRPr="00553D2E">
              <w:rPr>
                <w:rFonts w:ascii="新細明體" w:hAnsi="新細明體" w:hint="eastAsia"/>
                <w:sz w:val="12"/>
                <w:szCs w:val="12"/>
              </w:rPr>
              <w:t>四</w:t>
            </w:r>
            <w:r w:rsidRPr="00553D2E">
              <w:rPr>
                <w:rFonts w:ascii="新細明體" w:hAnsi="新細明體"/>
                <w:sz w:val="12"/>
                <w:szCs w:val="12"/>
              </w:rPr>
              <w:t>)</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hint="eastAsia"/>
                <w:sz w:val="12"/>
                <w:szCs w:val="12"/>
              </w:rPr>
              <w:t>國慶日</w:t>
            </w:r>
            <w:r w:rsidRPr="00553D2E">
              <w:rPr>
                <w:rFonts w:ascii="新細明體" w:hAnsi="新細明體"/>
                <w:sz w:val="12"/>
                <w:szCs w:val="12"/>
              </w:rPr>
              <w:t>(</w:t>
            </w:r>
            <w:r w:rsidRPr="00553D2E">
              <w:rPr>
                <w:rFonts w:ascii="新細明體" w:hAnsi="新細明體" w:hint="eastAsia"/>
                <w:sz w:val="12"/>
                <w:szCs w:val="12"/>
              </w:rPr>
              <w:t>放假一日</w:t>
            </w:r>
            <w:r w:rsidRPr="00553D2E">
              <w:rPr>
                <w:rFonts w:ascii="新細明體" w:hAnsi="新細明體"/>
                <w:sz w:val="12"/>
                <w:szCs w:val="12"/>
              </w:rPr>
              <w:t>)</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10/11(</w:t>
            </w:r>
            <w:r w:rsidRPr="00553D2E">
              <w:rPr>
                <w:rFonts w:ascii="新細明體" w:hAnsi="新細明體" w:hint="eastAsia"/>
                <w:sz w:val="12"/>
                <w:szCs w:val="12"/>
              </w:rPr>
              <w:t>五</w:t>
            </w:r>
            <w:r w:rsidRPr="00553D2E">
              <w:rPr>
                <w:rFonts w:ascii="新細明體" w:hAnsi="新細明體"/>
                <w:sz w:val="12"/>
                <w:szCs w:val="12"/>
              </w:rPr>
              <w:t>)</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調整放假</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10/15(</w:t>
            </w:r>
            <w:r w:rsidRPr="00553D2E">
              <w:rPr>
                <w:rFonts w:ascii="新細明體" w:hAnsi="新細明體" w:hint="eastAsia"/>
                <w:sz w:val="12"/>
                <w:szCs w:val="12"/>
              </w:rPr>
              <w:t>二</w:t>
            </w:r>
            <w:r w:rsidRPr="00553D2E">
              <w:rPr>
                <w:rFonts w:ascii="新細明體" w:hAnsi="新細明體"/>
                <w:sz w:val="12"/>
                <w:szCs w:val="12"/>
              </w:rPr>
              <w:t>)-10/18(</w:t>
            </w:r>
            <w:r w:rsidRPr="00553D2E">
              <w:rPr>
                <w:rFonts w:ascii="新細明體" w:hAnsi="新細明體" w:hint="eastAsia"/>
                <w:sz w:val="12"/>
                <w:szCs w:val="12"/>
              </w:rPr>
              <w:t>五</w:t>
            </w:r>
            <w:r w:rsidRPr="00553D2E">
              <w:rPr>
                <w:rFonts w:ascii="新細明體" w:hAnsi="新細明體"/>
                <w:sz w:val="12"/>
                <w:szCs w:val="12"/>
              </w:rPr>
              <w:t>)</w:t>
            </w:r>
          </w:p>
          <w:p w:rsidR="00C77C62" w:rsidRPr="00553D2E" w:rsidRDefault="00C77C62" w:rsidP="00553D2E">
            <w:pPr>
              <w:spacing w:line="160" w:lineRule="exact"/>
              <w:jc w:val="both"/>
              <w:rPr>
                <w:rFonts w:ascii="新細明體"/>
                <w:b/>
                <w:color w:val="FF0000"/>
                <w:sz w:val="12"/>
                <w:szCs w:val="12"/>
              </w:rPr>
            </w:pPr>
            <w:r w:rsidRPr="00553D2E">
              <w:rPr>
                <w:rFonts w:ascii="新細明體" w:hAnsi="新細明體" w:hint="eastAsia"/>
                <w:b/>
                <w:sz w:val="12"/>
                <w:szCs w:val="12"/>
              </w:rPr>
              <w:t>第一次定期評量</w:t>
            </w:r>
          </w:p>
        </w:tc>
        <w:tc>
          <w:tcPr>
            <w:tcW w:w="851" w:type="dxa"/>
            <w:vAlign w:val="center"/>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第一課、故鄉的桂花雨</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第二課、生於憂患死於安樂</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第三課、詞選</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第四課、土</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語文常識、對聯</w:t>
            </w:r>
          </w:p>
        </w:tc>
        <w:tc>
          <w:tcPr>
            <w:tcW w:w="992" w:type="dxa"/>
          </w:tcPr>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美濃紙傘</w:t>
            </w:r>
          </w:p>
          <w:p w:rsidR="00C77C62" w:rsidRPr="00553D2E" w:rsidRDefault="00C77C62" w:rsidP="00553D2E">
            <w:pPr>
              <w:spacing w:line="160" w:lineRule="exact"/>
              <w:rPr>
                <w:rFonts w:ascii="新細明體" w:hAnsi="新細明體"/>
                <w:sz w:val="12"/>
                <w:szCs w:val="12"/>
              </w:rPr>
            </w:pPr>
            <w:r w:rsidRPr="00553D2E">
              <w:rPr>
                <w:rFonts w:ascii="新細明體" w:hAnsi="新細明體"/>
                <w:sz w:val="12"/>
                <w:szCs w:val="12"/>
              </w:rPr>
              <w:t>Unit 1  Have You Decided on the Gift?</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視覺假象、資訊判別</w:t>
            </w:r>
          </w:p>
          <w:p w:rsidR="00C77C62" w:rsidRPr="00553D2E" w:rsidRDefault="00C77C62" w:rsidP="00553D2E">
            <w:pPr>
              <w:spacing w:line="160" w:lineRule="exact"/>
              <w:rPr>
                <w:rFonts w:ascii="新細明體" w:hAnsi="新細明體"/>
                <w:sz w:val="12"/>
                <w:szCs w:val="12"/>
              </w:rPr>
            </w:pPr>
            <w:r w:rsidRPr="00553D2E">
              <w:rPr>
                <w:rFonts w:ascii="新細明體" w:hAnsi="新細明體"/>
                <w:sz w:val="12"/>
                <w:szCs w:val="12"/>
              </w:rPr>
              <w:t>Unit 2  Seeing Is Believing, Isn’t It?</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視覺假象</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萬聖節前夕</w:t>
            </w:r>
          </w:p>
          <w:p w:rsidR="00C77C62" w:rsidRPr="00553D2E" w:rsidRDefault="00C77C62" w:rsidP="00553D2E">
            <w:pPr>
              <w:spacing w:line="160" w:lineRule="exact"/>
              <w:rPr>
                <w:rFonts w:ascii="新細明體" w:hAnsi="新細明體"/>
                <w:sz w:val="12"/>
                <w:szCs w:val="12"/>
              </w:rPr>
            </w:pPr>
            <w:r w:rsidRPr="00553D2E">
              <w:rPr>
                <w:rFonts w:ascii="新細明體" w:hAnsi="新細明體"/>
                <w:sz w:val="12"/>
                <w:szCs w:val="12"/>
              </w:rPr>
              <w:t>Unit 3  People Get Excited About Halloween</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統整</w:t>
            </w:r>
          </w:p>
          <w:p w:rsidR="00C77C62" w:rsidRPr="00553D2E" w:rsidRDefault="00C77C62" w:rsidP="00553D2E">
            <w:pPr>
              <w:pStyle w:val="Footer"/>
              <w:tabs>
                <w:tab w:val="clear" w:pos="4153"/>
                <w:tab w:val="clear" w:pos="8306"/>
              </w:tabs>
              <w:snapToGrid/>
              <w:spacing w:line="160" w:lineRule="exact"/>
              <w:rPr>
                <w:rFonts w:ascii="新細明體" w:hAnsi="新細明體"/>
                <w:sz w:val="12"/>
                <w:szCs w:val="12"/>
              </w:rPr>
            </w:pPr>
            <w:r w:rsidRPr="00553D2E">
              <w:rPr>
                <w:rFonts w:ascii="新細明體" w:hAnsi="新細明體"/>
                <w:sz w:val="12"/>
                <w:szCs w:val="12"/>
              </w:rPr>
              <w:t>Review 1</w:t>
            </w:r>
          </w:p>
        </w:tc>
        <w:tc>
          <w:tcPr>
            <w:tcW w:w="992" w:type="dxa"/>
          </w:tcPr>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1.</w:t>
            </w:r>
            <w:r w:rsidRPr="00553D2E">
              <w:rPr>
                <w:rFonts w:ascii="新細明體" w:eastAsia="新細明體" w:hAnsi="新細明體" w:cs="Courier New" w:hint="eastAsia"/>
                <w:color w:val="000000"/>
                <w:sz w:val="12"/>
                <w:szCs w:val="12"/>
              </w:rPr>
              <w:t>比例線段</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2.</w:t>
            </w:r>
            <w:r w:rsidRPr="00553D2E">
              <w:rPr>
                <w:rFonts w:ascii="新細明體" w:eastAsia="新細明體" w:hAnsi="新細明體" w:cs="Courier New" w:hint="eastAsia"/>
                <w:color w:val="000000"/>
                <w:sz w:val="12"/>
                <w:szCs w:val="12"/>
              </w:rPr>
              <w:t>縮放與相似</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3.</w:t>
            </w:r>
            <w:r w:rsidRPr="00553D2E">
              <w:rPr>
                <w:rFonts w:ascii="新細明體" w:eastAsia="新細明體" w:hAnsi="新細明體" w:cs="Courier New" w:hint="eastAsia"/>
                <w:color w:val="000000"/>
                <w:sz w:val="12"/>
                <w:szCs w:val="12"/>
              </w:rPr>
              <w:t>相似三角形的應用</w:t>
            </w:r>
          </w:p>
        </w:tc>
        <w:tc>
          <w:tcPr>
            <w:tcW w:w="851" w:type="dxa"/>
          </w:tcPr>
          <w:p w:rsidR="00C77C62" w:rsidRPr="00553D2E" w:rsidRDefault="00C77C62" w:rsidP="00553D2E">
            <w:pPr>
              <w:widowControl/>
              <w:spacing w:line="160" w:lineRule="exact"/>
              <w:ind w:left="113" w:right="113"/>
              <w:jc w:val="both"/>
              <w:rPr>
                <w:rFonts w:ascii="新細明體"/>
                <w:sz w:val="12"/>
                <w:szCs w:val="12"/>
              </w:rPr>
            </w:pPr>
            <w:r w:rsidRPr="00553D2E">
              <w:rPr>
                <w:rFonts w:ascii="新細明體" w:hAnsi="新細明體" w:hint="eastAsia"/>
                <w:sz w:val="12"/>
                <w:szCs w:val="12"/>
              </w:rPr>
              <w:t>第一章：直線運動</w:t>
            </w:r>
          </w:p>
          <w:p w:rsidR="00C77C62" w:rsidRPr="00553D2E" w:rsidRDefault="00C77C62" w:rsidP="00553D2E">
            <w:pPr>
              <w:widowControl/>
              <w:spacing w:line="160" w:lineRule="exact"/>
              <w:ind w:left="113" w:right="113"/>
              <w:jc w:val="both"/>
              <w:rPr>
                <w:rFonts w:ascii="新細明體"/>
                <w:sz w:val="12"/>
                <w:szCs w:val="12"/>
              </w:rPr>
            </w:pPr>
          </w:p>
        </w:tc>
        <w:tc>
          <w:tcPr>
            <w:tcW w:w="850" w:type="dxa"/>
            <w:gridSpan w:val="2"/>
          </w:tcPr>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sz w:val="12"/>
                <w:szCs w:val="12"/>
              </w:rPr>
              <w:t>8</w:t>
            </w:r>
            <w:r w:rsidRPr="00553D2E">
              <w:rPr>
                <w:rFonts w:ascii="新細明體" w:hAnsi="新細明體" w:hint="eastAsia"/>
                <w:sz w:val="12"/>
                <w:szCs w:val="12"/>
              </w:rPr>
              <w:t>‧</w:t>
            </w:r>
            <w:r w:rsidRPr="00553D2E">
              <w:rPr>
                <w:rFonts w:ascii="新細明體" w:hAnsi="新細明體"/>
                <w:sz w:val="12"/>
                <w:szCs w:val="12"/>
              </w:rPr>
              <w:t>1</w:t>
            </w:r>
            <w:r w:rsidRPr="00553D2E">
              <w:rPr>
                <w:rFonts w:ascii="新細明體" w:hAnsi="新細明體" w:hint="eastAsia"/>
                <w:sz w:val="12"/>
                <w:szCs w:val="12"/>
              </w:rPr>
              <w:t>便利的運輸系統、</w:t>
            </w:r>
          </w:p>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sz w:val="12"/>
                <w:szCs w:val="12"/>
              </w:rPr>
              <w:t>8</w:t>
            </w:r>
            <w:r w:rsidRPr="00553D2E">
              <w:rPr>
                <w:rFonts w:ascii="新細明體" w:hAnsi="新細明體" w:hint="eastAsia"/>
                <w:sz w:val="12"/>
                <w:szCs w:val="12"/>
              </w:rPr>
              <w:t>‧</w:t>
            </w:r>
            <w:r w:rsidRPr="00553D2E">
              <w:rPr>
                <w:rFonts w:ascii="新細明體" w:hAnsi="新細明體"/>
                <w:sz w:val="12"/>
                <w:szCs w:val="12"/>
              </w:rPr>
              <w:t>2</w:t>
            </w:r>
            <w:r w:rsidRPr="00553D2E">
              <w:rPr>
                <w:rFonts w:ascii="新細明體" w:hAnsi="新細明體" w:hint="eastAsia"/>
                <w:sz w:val="12"/>
                <w:szCs w:val="12"/>
              </w:rPr>
              <w:t>動力與動力機械</w:t>
            </w:r>
          </w:p>
        </w:tc>
        <w:tc>
          <w:tcPr>
            <w:tcW w:w="1175" w:type="dxa"/>
            <w:gridSpan w:val="2"/>
          </w:tcPr>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5</w:t>
            </w:r>
            <w:r w:rsidRPr="00553D2E">
              <w:rPr>
                <w:rFonts w:ascii="新細明體" w:hAnsi="新細明體" w:hint="eastAsia"/>
                <w:sz w:val="12"/>
                <w:szCs w:val="12"/>
              </w:rPr>
              <w:t>章</w:t>
            </w:r>
          </w:p>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hint="eastAsia"/>
                <w:sz w:val="12"/>
                <w:szCs w:val="12"/>
              </w:rPr>
              <w:t>水與陸地</w:t>
            </w:r>
          </w:p>
        </w:tc>
        <w:tc>
          <w:tcPr>
            <w:tcW w:w="851"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亞非古文明的發展</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地中海文明的融合</w:t>
            </w:r>
          </w:p>
        </w:tc>
        <w:tc>
          <w:tcPr>
            <w:tcW w:w="850" w:type="dxa"/>
            <w:gridSpan w:val="2"/>
          </w:tcPr>
          <w:p w:rsidR="00C77C62" w:rsidRPr="00553D2E" w:rsidRDefault="00C77C62" w:rsidP="00553D2E">
            <w:pPr>
              <w:spacing w:line="160" w:lineRule="exact"/>
              <w:ind w:left="57" w:right="57"/>
              <w:jc w:val="both"/>
              <w:rPr>
                <w:rFonts w:ascii="新細明體" w:hAnsi="新細明體"/>
                <w:sz w:val="12"/>
                <w:szCs w:val="12"/>
              </w:rPr>
            </w:pPr>
            <w:r w:rsidRPr="00553D2E">
              <w:rPr>
                <w:rFonts w:ascii="新細明體" w:hAnsi="新細明體" w:hint="eastAsia"/>
                <w:sz w:val="12"/>
                <w:szCs w:val="12"/>
              </w:rPr>
              <w:t>第一單元　世界地理</w:t>
            </w:r>
            <w:r w:rsidRPr="00553D2E">
              <w:rPr>
                <w:rFonts w:ascii="新細明體" w:hAnsi="新細明體"/>
                <w:sz w:val="12"/>
                <w:szCs w:val="12"/>
              </w:rPr>
              <w:t>(</w:t>
            </w:r>
            <w:r w:rsidRPr="00553D2E">
              <w:rPr>
                <w:rFonts w:ascii="新細明體" w:hAnsi="新細明體" w:hint="eastAsia"/>
                <w:sz w:val="12"/>
                <w:szCs w:val="12"/>
              </w:rPr>
              <w:t>二</w:t>
            </w:r>
            <w:r w:rsidRPr="00553D2E">
              <w:rPr>
                <w:rFonts w:ascii="新細明體" w:hAnsi="新細明體"/>
                <w:sz w:val="12"/>
                <w:szCs w:val="12"/>
              </w:rPr>
              <w:t>)</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hint="eastAsia"/>
                <w:sz w:val="12"/>
                <w:szCs w:val="12"/>
              </w:rPr>
              <w:t>第１課　西亞與中亞</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sz w:val="12"/>
                <w:szCs w:val="12"/>
              </w:rPr>
              <w:t>第２課　歐洲概述與歐洲西半部</w:t>
            </w:r>
            <w:r w:rsidRPr="00553D2E">
              <w:rPr>
                <w:rFonts w:ascii="新細明體" w:hAnsi="新細明體"/>
                <w:sz w:val="12"/>
                <w:szCs w:val="12"/>
              </w:rPr>
              <w:t>(</w:t>
            </w:r>
            <w:r w:rsidRPr="00553D2E">
              <w:rPr>
                <w:rFonts w:ascii="新細明體" w:hAnsi="新細明體" w:hint="eastAsia"/>
                <w:sz w:val="12"/>
                <w:szCs w:val="12"/>
              </w:rPr>
              <w:t>一</w:t>
            </w:r>
            <w:r w:rsidRPr="00553D2E">
              <w:rPr>
                <w:rFonts w:ascii="新細明體" w:hAnsi="新細明體"/>
                <w:sz w:val="12"/>
                <w:szCs w:val="12"/>
              </w:rPr>
              <w:t>)</w:t>
            </w:r>
            <w:r w:rsidRPr="00553D2E">
              <w:rPr>
                <w:rFonts w:ascii="新細明體" w:hAnsi="新細明體" w:hint="eastAsia"/>
                <w:sz w:val="12"/>
                <w:szCs w:val="12"/>
              </w:rPr>
              <w:t>南歐</w:t>
            </w:r>
          </w:p>
        </w:tc>
        <w:tc>
          <w:tcPr>
            <w:tcW w:w="852" w:type="dxa"/>
          </w:tcPr>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第１課　選擇與消費</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第２課　生產與利潤</w:t>
            </w:r>
          </w:p>
        </w:tc>
        <w:tc>
          <w:tcPr>
            <w:tcW w:w="992" w:type="dxa"/>
          </w:tcPr>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單元</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邁向健康體位的人生</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體型面面觀</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體位觀測站</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3</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健康體位管理</w:t>
            </w:r>
          </w:p>
        </w:tc>
        <w:tc>
          <w:tcPr>
            <w:tcW w:w="854" w:type="dxa"/>
          </w:tcPr>
          <w:p w:rsidR="00C77C62" w:rsidRPr="00553D2E" w:rsidRDefault="00C77C62" w:rsidP="00553D2E">
            <w:pPr>
              <w:widowControl/>
              <w:spacing w:line="160" w:lineRule="exact"/>
              <w:ind w:right="113"/>
              <w:rPr>
                <w:rFonts w:ascii="新細明體" w:hAnsi="新細明體"/>
                <w:sz w:val="12"/>
                <w:szCs w:val="12"/>
              </w:rPr>
            </w:pPr>
            <w:r w:rsidRPr="00553D2E">
              <w:rPr>
                <w:rFonts w:ascii="新細明體" w:hAnsi="新細明體" w:hint="eastAsia"/>
                <w:sz w:val="12"/>
                <w:szCs w:val="12"/>
              </w:rPr>
              <w:t>一、體適能項目講解</w:t>
            </w:r>
            <w:r w:rsidRPr="00553D2E">
              <w:rPr>
                <w:rFonts w:ascii="新細明體" w:hAnsi="新細明體"/>
                <w:sz w:val="12"/>
                <w:szCs w:val="12"/>
              </w:rPr>
              <w:t xml:space="preserve"> </w:t>
            </w:r>
          </w:p>
          <w:p w:rsidR="00C77C62" w:rsidRPr="00553D2E" w:rsidRDefault="00C77C62" w:rsidP="00553D2E">
            <w:pPr>
              <w:spacing w:line="160" w:lineRule="exact"/>
              <w:ind w:right="57"/>
              <w:rPr>
                <w:rFonts w:ascii="新細明體"/>
                <w:sz w:val="12"/>
                <w:szCs w:val="12"/>
              </w:rPr>
            </w:pPr>
            <w:r w:rsidRPr="00553D2E">
              <w:rPr>
                <w:rFonts w:ascii="新細明體" w:hAnsi="新細明體" w:hint="eastAsia"/>
                <w:sz w:val="12"/>
                <w:szCs w:val="12"/>
              </w:rPr>
              <w:t>二、籃球</w:t>
            </w:r>
            <w:r w:rsidRPr="00553D2E">
              <w:rPr>
                <w:rFonts w:ascii="新細明體" w:hAnsi="新細明體"/>
                <w:sz w:val="12"/>
                <w:szCs w:val="12"/>
              </w:rPr>
              <w:t>(</w:t>
            </w:r>
            <w:r w:rsidRPr="00553D2E">
              <w:rPr>
                <w:rFonts w:ascii="新細明體" w:hAnsi="新細明體" w:hint="eastAsia"/>
                <w:sz w:val="12"/>
                <w:szCs w:val="12"/>
              </w:rPr>
              <w:t>跨步上籃的基本動</w:t>
            </w:r>
          </w:p>
          <w:p w:rsidR="00C77C62" w:rsidRPr="00553D2E" w:rsidRDefault="00C77C62" w:rsidP="00553D2E">
            <w:pPr>
              <w:spacing w:line="160" w:lineRule="exact"/>
              <w:ind w:right="57"/>
              <w:rPr>
                <w:rFonts w:ascii="新細明體" w:hAnsi="新細明體"/>
                <w:sz w:val="12"/>
                <w:szCs w:val="12"/>
              </w:rPr>
            </w:pPr>
            <w:r w:rsidRPr="00553D2E">
              <w:rPr>
                <w:rFonts w:ascii="新細明體" w:hAnsi="新細明體" w:hint="eastAsia"/>
                <w:sz w:val="12"/>
                <w:szCs w:val="12"/>
              </w:rPr>
              <w:t>作，進而學習運球過人及</w:t>
            </w:r>
            <w:r w:rsidRPr="00553D2E">
              <w:rPr>
                <w:rFonts w:ascii="新細明體" w:hAnsi="新細明體"/>
                <w:sz w:val="12"/>
                <w:szCs w:val="12"/>
              </w:rPr>
              <w:t xml:space="preserve">    </w:t>
            </w:r>
            <w:r w:rsidRPr="00553D2E">
              <w:rPr>
                <w:rFonts w:ascii="新細明體" w:hAnsi="新細明體" w:hint="eastAsia"/>
                <w:sz w:val="12"/>
                <w:szCs w:val="12"/>
              </w:rPr>
              <w:t>進攻的動作要領講解示</w:t>
            </w:r>
            <w:r w:rsidRPr="00553D2E">
              <w:rPr>
                <w:rFonts w:ascii="新細明體" w:hAnsi="新細明體"/>
                <w:sz w:val="12"/>
                <w:szCs w:val="12"/>
              </w:rPr>
              <w:t xml:space="preserve">    </w:t>
            </w:r>
            <w:r w:rsidRPr="00553D2E">
              <w:rPr>
                <w:rFonts w:ascii="新細明體" w:hAnsi="新細明體" w:hint="eastAsia"/>
                <w:sz w:val="12"/>
                <w:szCs w:val="12"/>
              </w:rPr>
              <w:t>範</w:t>
            </w:r>
            <w:r w:rsidRPr="00553D2E">
              <w:rPr>
                <w:rFonts w:ascii="新細明體" w:hAnsi="新細明體"/>
                <w:sz w:val="12"/>
                <w:szCs w:val="12"/>
              </w:rPr>
              <w:t xml:space="preserve">)      </w:t>
            </w:r>
          </w:p>
          <w:p w:rsidR="00C77C62" w:rsidRPr="00553D2E" w:rsidRDefault="00C77C62" w:rsidP="00553D2E">
            <w:pPr>
              <w:spacing w:line="160" w:lineRule="exact"/>
              <w:ind w:right="57"/>
              <w:rPr>
                <w:rFonts w:ascii="新細明體" w:hAnsi="新細明體"/>
                <w:sz w:val="12"/>
                <w:szCs w:val="12"/>
              </w:rPr>
            </w:pPr>
            <w:r w:rsidRPr="00553D2E">
              <w:rPr>
                <w:rFonts w:ascii="新細明體" w:hAnsi="新細明體" w:hint="eastAsia"/>
                <w:sz w:val="12"/>
                <w:szCs w:val="12"/>
              </w:rPr>
              <w:t>三、立定跳遠講解示範體適能</w:t>
            </w:r>
            <w:r w:rsidRPr="00553D2E">
              <w:rPr>
                <w:rFonts w:ascii="新細明體" w:hAnsi="新細明體"/>
                <w:sz w:val="12"/>
                <w:szCs w:val="12"/>
              </w:rPr>
              <w:t xml:space="preserve">      </w:t>
            </w:r>
          </w:p>
          <w:p w:rsidR="00C77C62" w:rsidRPr="00553D2E" w:rsidRDefault="00C77C62" w:rsidP="00553D2E">
            <w:pPr>
              <w:spacing w:line="160" w:lineRule="exact"/>
              <w:ind w:right="57"/>
              <w:rPr>
                <w:rFonts w:ascii="新細明體" w:hAnsi="新細明體"/>
                <w:sz w:val="12"/>
                <w:szCs w:val="12"/>
              </w:rPr>
            </w:pPr>
            <w:r w:rsidRPr="00553D2E">
              <w:rPr>
                <w:rFonts w:ascii="新細明體" w:hAnsi="新細明體" w:hint="eastAsia"/>
                <w:sz w:val="12"/>
                <w:szCs w:val="12"/>
              </w:rPr>
              <w:t>四、排球</w:t>
            </w:r>
            <w:r w:rsidRPr="00553D2E">
              <w:rPr>
                <w:rFonts w:ascii="新細明體" w:hAnsi="新細明體"/>
                <w:sz w:val="12"/>
                <w:szCs w:val="12"/>
              </w:rPr>
              <w:t xml:space="preserve"> (</w:t>
            </w:r>
            <w:r w:rsidRPr="00553D2E">
              <w:rPr>
                <w:rFonts w:ascii="新細明體" w:hAnsi="新細明體" w:hint="eastAsia"/>
                <w:sz w:val="12"/>
                <w:szCs w:val="12"/>
              </w:rPr>
              <w:t>低手高手發球示範講解</w:t>
            </w:r>
            <w:r w:rsidRPr="00553D2E">
              <w:rPr>
                <w:rFonts w:ascii="新細明體" w:hAnsi="新細明體"/>
                <w:sz w:val="12"/>
                <w:szCs w:val="12"/>
              </w:rPr>
              <w:t xml:space="preserve">)        </w:t>
            </w:r>
          </w:p>
          <w:p w:rsidR="00C77C62" w:rsidRPr="00553D2E" w:rsidRDefault="00C77C62" w:rsidP="00553D2E">
            <w:pPr>
              <w:spacing w:line="160" w:lineRule="exact"/>
              <w:ind w:right="57"/>
              <w:rPr>
                <w:rFonts w:ascii="新細明體"/>
                <w:color w:val="000000"/>
                <w:sz w:val="12"/>
                <w:szCs w:val="12"/>
              </w:rPr>
            </w:pPr>
            <w:r w:rsidRPr="00553D2E">
              <w:rPr>
                <w:rFonts w:ascii="新細明體" w:hAnsi="新細明體" w:hint="eastAsia"/>
                <w:sz w:val="12"/>
                <w:szCs w:val="12"/>
              </w:rPr>
              <w:t>五、籃球</w:t>
            </w:r>
            <w:r w:rsidRPr="00553D2E">
              <w:rPr>
                <w:rFonts w:ascii="新細明體" w:hAnsi="新細明體"/>
                <w:color w:val="000000"/>
                <w:sz w:val="12"/>
                <w:szCs w:val="12"/>
              </w:rPr>
              <w:t>(</w:t>
            </w:r>
            <w:r w:rsidRPr="00553D2E">
              <w:rPr>
                <w:rFonts w:ascii="新細明體" w:hAnsi="新細明體" w:hint="eastAsia"/>
                <w:color w:val="000000"/>
                <w:sz w:val="12"/>
                <w:szCs w:val="12"/>
              </w:rPr>
              <w:t>跨步上籃分組練習</w:t>
            </w:r>
            <w:r w:rsidRPr="00553D2E">
              <w:rPr>
                <w:rFonts w:ascii="新細明體" w:hAnsi="新細明體"/>
                <w:color w:val="000000"/>
                <w:sz w:val="12"/>
                <w:szCs w:val="12"/>
              </w:rPr>
              <w:t xml:space="preserve">) </w:t>
            </w:r>
            <w:r w:rsidRPr="00553D2E">
              <w:rPr>
                <w:rFonts w:ascii="新細明體" w:hAnsi="新細明體"/>
                <w:sz w:val="12"/>
                <w:szCs w:val="12"/>
              </w:rPr>
              <w:t xml:space="preserve">           </w:t>
            </w:r>
          </w:p>
          <w:p w:rsidR="00C77C62" w:rsidRPr="00553D2E" w:rsidRDefault="00C77C62" w:rsidP="00553D2E">
            <w:pPr>
              <w:spacing w:line="160" w:lineRule="exact"/>
              <w:ind w:right="57"/>
              <w:rPr>
                <w:rFonts w:ascii="新細明體" w:hAnsi="新細明體"/>
                <w:sz w:val="12"/>
                <w:szCs w:val="12"/>
              </w:rPr>
            </w:pPr>
            <w:r w:rsidRPr="00553D2E">
              <w:rPr>
                <w:rFonts w:ascii="新細明體" w:hAnsi="新細明體" w:hint="eastAsia"/>
                <w:sz w:val="12"/>
                <w:szCs w:val="12"/>
              </w:rPr>
              <w:t>六、耐力訓練</w:t>
            </w:r>
            <w:r w:rsidRPr="00553D2E">
              <w:rPr>
                <w:rFonts w:ascii="新細明體" w:hAnsi="新細明體"/>
                <w:sz w:val="12"/>
                <w:szCs w:val="12"/>
              </w:rPr>
              <w:t>(</w:t>
            </w:r>
            <w:r w:rsidRPr="00553D2E">
              <w:rPr>
                <w:rFonts w:ascii="新細明體" w:hAnsi="新細明體" w:hint="eastAsia"/>
                <w:sz w:val="12"/>
                <w:szCs w:val="12"/>
              </w:rPr>
              <w:t>速耐力</w:t>
            </w:r>
            <w:r w:rsidRPr="00553D2E">
              <w:rPr>
                <w:rFonts w:ascii="新細明體" w:hAnsi="新細明體"/>
                <w:sz w:val="12"/>
                <w:szCs w:val="12"/>
              </w:rPr>
              <w:t>)</w:t>
            </w:r>
          </w:p>
          <w:p w:rsidR="00C77C62" w:rsidRPr="00553D2E" w:rsidRDefault="00C77C62" w:rsidP="00553D2E">
            <w:pPr>
              <w:spacing w:line="160" w:lineRule="exact"/>
              <w:ind w:right="57"/>
              <w:rPr>
                <w:rFonts w:ascii="新細明體" w:hAnsi="新細明體"/>
                <w:sz w:val="12"/>
                <w:szCs w:val="12"/>
              </w:rPr>
            </w:pPr>
            <w:r w:rsidRPr="00553D2E">
              <w:rPr>
                <w:rFonts w:ascii="新細明體" w:hAnsi="新細明體" w:hint="eastAsia"/>
                <w:sz w:val="12"/>
                <w:szCs w:val="12"/>
              </w:rPr>
              <w:t>七、體適能</w:t>
            </w:r>
            <w:r w:rsidRPr="00553D2E">
              <w:rPr>
                <w:rFonts w:ascii="新細明體" w:hAnsi="新細明體"/>
                <w:sz w:val="12"/>
                <w:szCs w:val="12"/>
              </w:rPr>
              <w:t>(</w:t>
            </w:r>
            <w:r w:rsidRPr="00553D2E">
              <w:rPr>
                <w:rFonts w:ascii="新細明體" w:hAnsi="新細明體" w:hint="eastAsia"/>
                <w:sz w:val="12"/>
                <w:szCs w:val="12"/>
              </w:rPr>
              <w:t>立定跳遠練習</w:t>
            </w:r>
            <w:r w:rsidRPr="00553D2E">
              <w:rPr>
                <w:rFonts w:ascii="新細明體" w:hAnsi="新細明體"/>
                <w:sz w:val="12"/>
                <w:szCs w:val="12"/>
              </w:rPr>
              <w:t>)</w:t>
            </w:r>
          </w:p>
          <w:p w:rsidR="00C77C62" w:rsidRPr="00553D2E" w:rsidRDefault="00C77C62" w:rsidP="00553D2E">
            <w:pPr>
              <w:spacing w:line="160" w:lineRule="exact"/>
              <w:ind w:right="57"/>
              <w:rPr>
                <w:rFonts w:ascii="新細明體" w:hAnsi="新細明體"/>
                <w:sz w:val="12"/>
                <w:szCs w:val="12"/>
              </w:rPr>
            </w:pPr>
            <w:r w:rsidRPr="00553D2E">
              <w:rPr>
                <w:rFonts w:ascii="新細明體" w:hAnsi="新細明體" w:hint="eastAsia"/>
                <w:sz w:val="12"/>
                <w:szCs w:val="12"/>
              </w:rPr>
              <w:t>八、田徑</w:t>
            </w:r>
            <w:r w:rsidRPr="00553D2E">
              <w:rPr>
                <w:rFonts w:ascii="新細明體" w:hAnsi="新細明體"/>
                <w:sz w:val="12"/>
                <w:szCs w:val="12"/>
              </w:rPr>
              <w:t>(</w:t>
            </w:r>
            <w:r w:rsidRPr="00553D2E">
              <w:rPr>
                <w:rFonts w:ascii="新細明體" w:hAnsi="新細明體" w:hint="eastAsia"/>
                <w:sz w:val="12"/>
                <w:szCs w:val="12"/>
              </w:rPr>
              <w:t>起跑動作講解</w:t>
            </w:r>
            <w:r w:rsidRPr="00553D2E">
              <w:rPr>
                <w:rFonts w:ascii="新細明體" w:hAnsi="新細明體"/>
                <w:sz w:val="12"/>
                <w:szCs w:val="12"/>
              </w:rPr>
              <w:t xml:space="preserve">)      </w:t>
            </w:r>
          </w:p>
        </w:tc>
        <w:tc>
          <w:tcPr>
            <w:tcW w:w="854"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輕鬆入門聽歌劇</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音樂劇風雲</w:t>
            </w:r>
          </w:p>
        </w:tc>
        <w:tc>
          <w:tcPr>
            <w:tcW w:w="701" w:type="dxa"/>
            <w:tcBorders>
              <w:right w:val="single" w:sz="4" w:space="0" w:color="auto"/>
            </w:tcBorders>
          </w:tcPr>
          <w:p w:rsidR="00C77C62" w:rsidRPr="00553D2E" w:rsidRDefault="00C77C62" w:rsidP="00553D2E">
            <w:pPr>
              <w:spacing w:line="160" w:lineRule="exact"/>
              <w:jc w:val="both"/>
              <w:rPr>
                <w:rFonts w:ascii="新細明體"/>
                <w:bCs/>
                <w:snapToGrid w:val="0"/>
                <w:kern w:val="0"/>
                <w:sz w:val="12"/>
                <w:szCs w:val="12"/>
              </w:rPr>
            </w:pPr>
            <w:r w:rsidRPr="00553D2E">
              <w:rPr>
                <w:rFonts w:ascii="新細明體" w:hAnsi="新細明體" w:hint="eastAsia"/>
                <w:bCs/>
                <w:snapToGrid w:val="0"/>
                <w:kern w:val="0"/>
                <w:sz w:val="12"/>
                <w:szCs w:val="12"/>
              </w:rPr>
              <w:t>一、成年禮典藏記憶</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1</w:t>
            </w:r>
            <w:r w:rsidRPr="00553D2E">
              <w:rPr>
                <w:rFonts w:ascii="新細明體" w:hAnsi="新細明體" w:hint="eastAsia"/>
                <w:sz w:val="12"/>
                <w:szCs w:val="12"/>
              </w:rPr>
              <w:t>課</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發現身邊的雕塑</w:t>
            </w:r>
          </w:p>
        </w:tc>
        <w:tc>
          <w:tcPr>
            <w:tcW w:w="708" w:type="dxa"/>
            <w:tcBorders>
              <w:left w:val="single" w:sz="4" w:space="0" w:color="auto"/>
            </w:tcBorders>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sz w:val="12"/>
                <w:szCs w:val="12"/>
              </w:rPr>
              <w:t>1.</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穿越時空遇見愛情</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 xml:space="preserve">2. </w:t>
            </w:r>
            <w:r w:rsidRPr="00553D2E">
              <w:rPr>
                <w:rFonts w:ascii="新細明體" w:hAnsi="新細明體" w:hint="eastAsia"/>
                <w:color w:val="000000"/>
                <w:sz w:val="12"/>
                <w:szCs w:val="12"/>
              </w:rPr>
              <w:t>我舞故我在</w:t>
            </w:r>
          </w:p>
          <w:p w:rsidR="00C77C62" w:rsidRPr="00553D2E" w:rsidRDefault="00C77C62" w:rsidP="00553D2E">
            <w:pPr>
              <w:spacing w:line="160" w:lineRule="exact"/>
              <w:jc w:val="both"/>
              <w:rPr>
                <w:rFonts w:ascii="新細明體"/>
                <w:sz w:val="12"/>
                <w:szCs w:val="12"/>
              </w:rPr>
            </w:pPr>
            <w:r w:rsidRPr="00553D2E">
              <w:rPr>
                <w:rFonts w:ascii="新細明體" w:hAnsi="新細明體"/>
                <w:color w:val="000000"/>
                <w:sz w:val="12"/>
                <w:szCs w:val="12"/>
              </w:rPr>
              <w:t>3.</w:t>
            </w: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五、行腳天下</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立足臺灣看世界</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繽紛的世界</w:t>
            </w:r>
          </w:p>
        </w:tc>
        <w:tc>
          <w:tcPr>
            <w:tcW w:w="99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三、防災動起來</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災變話題</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救難好幫手</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攜手同行</w:t>
            </w: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一、為自己出征</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蓄勢待發</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高校情報站</w:t>
            </w:r>
          </w:p>
        </w:tc>
        <w:tc>
          <w:tcPr>
            <w:tcW w:w="709" w:type="dxa"/>
            <w:vMerge w:val="restart"/>
          </w:tcPr>
          <w:p w:rsidR="00C77C62" w:rsidRPr="00553D2E" w:rsidRDefault="00C77C62" w:rsidP="00553D2E">
            <w:pPr>
              <w:spacing w:line="160" w:lineRule="exact"/>
              <w:jc w:val="both"/>
              <w:rPr>
                <w:rFonts w:ascii="新細明體" w:cs="DFTieXian-W3-WIN-BF"/>
                <w:kern w:val="0"/>
                <w:sz w:val="12"/>
                <w:szCs w:val="12"/>
              </w:rPr>
            </w:pPr>
            <w:r w:rsidRPr="00553D2E">
              <w:rPr>
                <w:rFonts w:ascii="新細明體" w:hAnsi="新細明體" w:cs="DFTieXian-W3-WIN-BF"/>
                <w:kern w:val="0"/>
                <w:sz w:val="12"/>
                <w:szCs w:val="12"/>
              </w:rPr>
              <w:t>1.</w:t>
            </w:r>
            <w:r w:rsidRPr="00553D2E">
              <w:rPr>
                <w:rFonts w:ascii="新細明體" w:hAnsi="新細明體" w:cs="DFTieXian-W3-WIN-BF" w:hint="eastAsia"/>
                <w:kern w:val="0"/>
                <w:sz w:val="12"/>
                <w:szCs w:val="12"/>
              </w:rPr>
              <w:t>新學期新氣象</w:t>
            </w:r>
          </w:p>
          <w:p w:rsidR="00C77C62" w:rsidRPr="00553D2E" w:rsidRDefault="00C77C62" w:rsidP="00553D2E">
            <w:pPr>
              <w:spacing w:line="160" w:lineRule="exact"/>
              <w:jc w:val="both"/>
              <w:rPr>
                <w:rFonts w:ascii="新細明體" w:cs="DFTieXian-W3-WIN-BF"/>
                <w:kern w:val="0"/>
                <w:sz w:val="12"/>
                <w:szCs w:val="12"/>
              </w:rPr>
            </w:pPr>
            <w:r w:rsidRPr="00553D2E">
              <w:rPr>
                <w:rFonts w:ascii="新細明體" w:hAnsi="新細明體" w:cs="DFTieXian-W3-WIN-BF"/>
                <w:kern w:val="0"/>
                <w:sz w:val="12"/>
                <w:szCs w:val="12"/>
              </w:rPr>
              <w:t>2.</w:t>
            </w:r>
            <w:r w:rsidRPr="00553D2E">
              <w:rPr>
                <w:rFonts w:ascii="新細明體" w:hAnsi="新細明體" w:cs="DFTieXian-W3-WIN-BF" w:hint="eastAsia"/>
                <w:kern w:val="0"/>
                <w:sz w:val="12"/>
                <w:szCs w:val="12"/>
              </w:rPr>
              <w:t>友善校園週系列活動</w:t>
            </w:r>
          </w:p>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3.</w:t>
            </w:r>
            <w:r w:rsidRPr="00553D2E">
              <w:rPr>
                <w:rFonts w:ascii="新細明體" w:hAnsi="新細明體" w:cs="DFTieXian-W3-WIN-BF" w:hint="eastAsia"/>
                <w:kern w:val="0"/>
                <w:sz w:val="12"/>
                <w:szCs w:val="12"/>
              </w:rPr>
              <w:t>性別平等教育電視教學</w:t>
            </w:r>
          </w:p>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4.</w:t>
            </w:r>
            <w:r w:rsidRPr="00553D2E">
              <w:rPr>
                <w:rFonts w:ascii="新細明體" w:hAnsi="新細明體" w:cs="DFTieXian-W3-WIN-BF" w:hint="eastAsia"/>
                <w:kern w:val="0"/>
                <w:sz w:val="12"/>
                <w:szCs w:val="12"/>
              </w:rPr>
              <w:t>環保愛地球</w:t>
            </w:r>
          </w:p>
          <w:p w:rsidR="00C77C62" w:rsidRPr="00553D2E" w:rsidRDefault="00C77C62" w:rsidP="00553D2E">
            <w:pPr>
              <w:spacing w:line="160" w:lineRule="exact"/>
              <w:jc w:val="both"/>
              <w:rPr>
                <w:rFonts w:ascii="新細明體" w:cs="DFTieXian-W3-WIN-BF"/>
                <w:kern w:val="0"/>
                <w:sz w:val="12"/>
                <w:szCs w:val="12"/>
              </w:rPr>
            </w:pPr>
            <w:r w:rsidRPr="00553D2E">
              <w:rPr>
                <w:rFonts w:ascii="新細明體" w:hAnsi="新細明體" w:cs="DFTieXian-W3-WIN-BF"/>
                <w:kern w:val="0"/>
                <w:sz w:val="12"/>
                <w:szCs w:val="12"/>
              </w:rPr>
              <w:t>5.</w:t>
            </w:r>
            <w:r w:rsidRPr="00553D2E">
              <w:rPr>
                <w:rFonts w:ascii="新細明體" w:hAnsi="新細明體" w:cs="DFTieXian-W3-WIN-BF" w:hint="eastAsia"/>
                <w:kern w:val="0"/>
                <w:sz w:val="12"/>
                <w:szCs w:val="12"/>
              </w:rPr>
              <w:t>複合式防災演練</w:t>
            </w:r>
          </w:p>
          <w:p w:rsidR="00C77C62" w:rsidRPr="00553D2E" w:rsidRDefault="00C77C62" w:rsidP="00553D2E">
            <w:pPr>
              <w:spacing w:line="160" w:lineRule="exact"/>
              <w:jc w:val="both"/>
              <w:rPr>
                <w:rFonts w:ascii="新細明體" w:cs="DFTieXian-W3-WIN-BF"/>
                <w:kern w:val="0"/>
                <w:sz w:val="12"/>
                <w:szCs w:val="12"/>
              </w:rPr>
            </w:pPr>
            <w:r w:rsidRPr="00553D2E">
              <w:rPr>
                <w:rFonts w:ascii="新細明體" w:hAnsi="新細明體" w:cs="DFTieXian-W3-WIN-BF"/>
                <w:kern w:val="0"/>
                <w:sz w:val="12"/>
                <w:szCs w:val="12"/>
              </w:rPr>
              <w:t>6.</w:t>
            </w:r>
            <w:r w:rsidRPr="00553D2E">
              <w:rPr>
                <w:rFonts w:ascii="新細明體" w:hAnsi="新細明體" w:cs="DFTieXian-W3-WIN-BF" w:hint="eastAsia"/>
                <w:kern w:val="0"/>
                <w:sz w:val="12"/>
                <w:szCs w:val="12"/>
              </w:rPr>
              <w:t>多元進路面面觀</w:t>
            </w:r>
          </w:p>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7.</w:t>
            </w:r>
            <w:r w:rsidRPr="00553D2E">
              <w:rPr>
                <w:rFonts w:ascii="新細明體" w:hAnsi="新細明體" w:cs="DFTieXian-W3-WIN-BF" w:hint="eastAsia"/>
                <w:kern w:val="0"/>
                <w:sz w:val="12"/>
                <w:szCs w:val="12"/>
              </w:rPr>
              <w:t>校慶班級活動準備</w:t>
            </w:r>
          </w:p>
          <w:p w:rsidR="00C77C62" w:rsidRPr="00553D2E" w:rsidRDefault="00C77C62" w:rsidP="00553D2E">
            <w:pPr>
              <w:spacing w:line="160" w:lineRule="exact"/>
              <w:jc w:val="both"/>
              <w:rPr>
                <w:rFonts w:ascii="新細明體"/>
                <w:spacing w:val="-16"/>
                <w:sz w:val="12"/>
                <w:szCs w:val="12"/>
              </w:rPr>
            </w:pPr>
            <w:r w:rsidRPr="00553D2E">
              <w:rPr>
                <w:rFonts w:ascii="新細明體" w:hAnsi="新細明體" w:cs="DFTieXian-W3-WIN-BF"/>
                <w:kern w:val="0"/>
                <w:sz w:val="12"/>
                <w:szCs w:val="12"/>
              </w:rPr>
              <w:t>8.</w:t>
            </w:r>
            <w:r w:rsidRPr="00553D2E">
              <w:rPr>
                <w:rFonts w:ascii="新細明體" w:hAnsi="新細明體" w:cs="DFTieXian-W3-WIN-BF" w:hint="eastAsia"/>
                <w:kern w:val="0"/>
                <w:sz w:val="12"/>
                <w:szCs w:val="12"/>
              </w:rPr>
              <w:t>家庭教育</w:t>
            </w:r>
          </w:p>
        </w:tc>
        <w:tc>
          <w:tcPr>
            <w:tcW w:w="851" w:type="dxa"/>
            <w:vMerge w:val="restart"/>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Domino Reader1</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Chapter 1-3</w:t>
            </w:r>
          </w:p>
          <w:p w:rsidR="00C77C62" w:rsidRPr="00553D2E" w:rsidRDefault="00C77C62" w:rsidP="00553D2E">
            <w:pPr>
              <w:spacing w:line="160" w:lineRule="exact"/>
              <w:jc w:val="both"/>
              <w:rPr>
                <w:rFonts w:ascii="新細明體" w:hAnsi="新細明體"/>
                <w:color w:val="000000"/>
                <w:sz w:val="12"/>
                <w:szCs w:val="12"/>
              </w:rPr>
            </w:pPr>
          </w:p>
          <w:p w:rsidR="00C77C62" w:rsidRPr="00553D2E" w:rsidRDefault="00C77C62" w:rsidP="00553D2E">
            <w:pPr>
              <w:spacing w:line="160" w:lineRule="exact"/>
              <w:jc w:val="both"/>
              <w:rPr>
                <w:rFonts w:ascii="新細明體" w:hAnsi="新細明體"/>
                <w:color w:val="000000"/>
                <w:sz w:val="12"/>
                <w:szCs w:val="12"/>
              </w:rPr>
            </w:pPr>
          </w:p>
        </w:tc>
        <w:tc>
          <w:tcPr>
            <w:tcW w:w="709" w:type="dxa"/>
            <w:vMerge w:val="restart"/>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Developoing Listening Skills</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1</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Unit 1-2</w:t>
            </w:r>
          </w:p>
        </w:tc>
        <w:tc>
          <w:tcPr>
            <w:tcW w:w="413" w:type="dxa"/>
            <w:vMerge w:val="restart"/>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1368"/>
        </w:trPr>
        <w:tc>
          <w:tcPr>
            <w:tcW w:w="299" w:type="dxa"/>
            <w:vMerge/>
            <w:vAlign w:val="center"/>
          </w:tcPr>
          <w:p w:rsidR="00C77C62" w:rsidRPr="00553D2E" w:rsidRDefault="00C77C62" w:rsidP="00553D2E">
            <w:pPr>
              <w:spacing w:line="160" w:lineRule="exact"/>
              <w:jc w:val="both"/>
              <w:rPr>
                <w:rFonts w:ascii="新細明體"/>
                <w:sz w:val="12"/>
                <w:szCs w:val="12"/>
              </w:rPr>
            </w:pPr>
          </w:p>
        </w:tc>
        <w:tc>
          <w:tcPr>
            <w:tcW w:w="694" w:type="dxa"/>
            <w:vMerge/>
            <w:vAlign w:val="center"/>
          </w:tcPr>
          <w:p w:rsidR="00C77C62" w:rsidRPr="00553D2E" w:rsidRDefault="00C77C62" w:rsidP="00553D2E">
            <w:pPr>
              <w:spacing w:line="160" w:lineRule="exact"/>
              <w:jc w:val="both"/>
              <w:rPr>
                <w:rFonts w:ascii="新細明體"/>
                <w:sz w:val="12"/>
                <w:szCs w:val="12"/>
              </w:rPr>
            </w:pPr>
          </w:p>
        </w:tc>
        <w:tc>
          <w:tcPr>
            <w:tcW w:w="1275" w:type="dxa"/>
            <w:vMerge/>
            <w:vAlign w:val="center"/>
          </w:tcPr>
          <w:p w:rsidR="00C77C62" w:rsidRPr="00553D2E" w:rsidRDefault="00C77C62" w:rsidP="00553D2E">
            <w:pPr>
              <w:pStyle w:val="CommentText"/>
              <w:spacing w:line="160" w:lineRule="exact"/>
              <w:jc w:val="both"/>
              <w:rPr>
                <w:rFonts w:ascii="新細明體"/>
                <w:sz w:val="12"/>
                <w:szCs w:val="12"/>
              </w:rPr>
            </w:pPr>
          </w:p>
        </w:tc>
        <w:tc>
          <w:tcPr>
            <w:tcW w:w="851" w:type="dxa"/>
            <w:vAlign w:val="center"/>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紙筆測驗</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作業評量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分組報告</w:t>
            </w:r>
          </w:p>
        </w:tc>
        <w:tc>
          <w:tcPr>
            <w:tcW w:w="992"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口語表達</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分組活動及比賽</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課堂參與度</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閱讀理解</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聽力測驗</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讀寫評量</w:t>
            </w:r>
          </w:p>
          <w:p w:rsidR="00C77C62" w:rsidRPr="00553D2E" w:rsidRDefault="00C77C62" w:rsidP="00553D2E">
            <w:pPr>
              <w:pStyle w:val="Footer"/>
              <w:tabs>
                <w:tab w:val="clear" w:pos="4153"/>
                <w:tab w:val="clear" w:pos="8306"/>
              </w:tabs>
              <w:snapToGrid/>
              <w:spacing w:line="160" w:lineRule="exact"/>
              <w:jc w:val="both"/>
              <w:rPr>
                <w:rFonts w:ascii="新細明體"/>
                <w:sz w:val="12"/>
                <w:szCs w:val="12"/>
              </w:rPr>
            </w:pPr>
            <w:r w:rsidRPr="00553D2E">
              <w:rPr>
                <w:rFonts w:ascii="新細明體" w:hAnsi="新細明體" w:hint="eastAsia"/>
                <w:sz w:val="12"/>
                <w:szCs w:val="12"/>
              </w:rPr>
              <w:t>口說測驗</w:t>
            </w:r>
          </w:p>
        </w:tc>
        <w:tc>
          <w:tcPr>
            <w:tcW w:w="992" w:type="dxa"/>
          </w:tcPr>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1.</w:t>
            </w:r>
            <w:r w:rsidRPr="00553D2E">
              <w:rPr>
                <w:rFonts w:ascii="新細明體" w:eastAsia="新細明體" w:hAnsi="新細明體" w:cs="Courier New" w:hint="eastAsia"/>
                <w:color w:val="000000"/>
                <w:sz w:val="12"/>
                <w:szCs w:val="12"/>
              </w:rPr>
              <w:t>紙筆測驗</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2.</w:t>
            </w:r>
            <w:r w:rsidRPr="00553D2E">
              <w:rPr>
                <w:rFonts w:ascii="新細明體" w:eastAsia="新細明體" w:hAnsi="新細明體" w:cs="Courier New" w:hint="eastAsia"/>
                <w:color w:val="000000"/>
                <w:sz w:val="12"/>
                <w:szCs w:val="12"/>
              </w:rPr>
              <w:t>作業繳交</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3.</w:t>
            </w:r>
            <w:r w:rsidRPr="00553D2E">
              <w:rPr>
                <w:rFonts w:ascii="新細明體" w:eastAsia="新細明體" w:hAnsi="新細明體" w:cs="Courier New" w:hint="eastAsia"/>
                <w:color w:val="000000"/>
                <w:sz w:val="12"/>
                <w:szCs w:val="12"/>
              </w:rPr>
              <w:t>口頭回答</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4.</w:t>
            </w:r>
            <w:r w:rsidRPr="00553D2E">
              <w:rPr>
                <w:rFonts w:ascii="新細明體" w:eastAsia="新細明體" w:hAnsi="新細明體" w:cs="Courier New" w:hint="eastAsia"/>
                <w:color w:val="000000"/>
                <w:sz w:val="12"/>
                <w:szCs w:val="12"/>
              </w:rPr>
              <w:t>小組討論</w:t>
            </w:r>
          </w:p>
        </w:tc>
        <w:tc>
          <w:tcPr>
            <w:tcW w:w="851" w:type="dxa"/>
          </w:tcPr>
          <w:p w:rsidR="00C77C62" w:rsidRPr="00553D2E" w:rsidRDefault="00C77C62" w:rsidP="00553D2E">
            <w:pPr>
              <w:pStyle w:val="a2"/>
              <w:spacing w:line="160" w:lineRule="exact"/>
              <w:jc w:val="both"/>
              <w:rPr>
                <w:rFonts w:hAnsi="新細明體"/>
                <w:sz w:val="12"/>
                <w:szCs w:val="12"/>
              </w:rPr>
            </w:pPr>
            <w:r w:rsidRPr="00553D2E">
              <w:rPr>
                <w:rFonts w:hAnsi="新細明體" w:hint="eastAsia"/>
                <w:sz w:val="12"/>
                <w:szCs w:val="12"/>
              </w:rPr>
              <w:t>紙筆測驗</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tc>
        <w:tc>
          <w:tcPr>
            <w:tcW w:w="850" w:type="dxa"/>
            <w:gridSpan w:val="2"/>
          </w:tcPr>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教師考評</w:t>
            </w:r>
          </w:p>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口頭詢問</w:t>
            </w:r>
          </w:p>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專案報告</w:t>
            </w:r>
          </w:p>
        </w:tc>
        <w:tc>
          <w:tcPr>
            <w:tcW w:w="1175" w:type="dxa"/>
            <w:gridSpan w:val="2"/>
          </w:tcPr>
          <w:p w:rsidR="00C77C62" w:rsidRPr="00553D2E" w:rsidRDefault="00C77C62" w:rsidP="00553D2E">
            <w:pPr>
              <w:pStyle w:val="a2"/>
              <w:spacing w:line="160" w:lineRule="exact"/>
              <w:jc w:val="both"/>
              <w:rPr>
                <w:rFonts w:hAnsi="新細明體"/>
                <w:sz w:val="12"/>
                <w:szCs w:val="12"/>
              </w:rPr>
            </w:pPr>
            <w:r w:rsidRPr="00553D2E">
              <w:rPr>
                <w:rFonts w:hAnsi="新細明體" w:hint="eastAsia"/>
                <w:sz w:val="12"/>
                <w:szCs w:val="12"/>
              </w:rPr>
              <w:t>紙筆測驗</w:t>
            </w:r>
          </w:p>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hint="eastAsia"/>
                <w:sz w:val="12"/>
                <w:szCs w:val="12"/>
              </w:rPr>
              <w:t>口語評量</w:t>
            </w:r>
          </w:p>
        </w:tc>
        <w:tc>
          <w:tcPr>
            <w:tcW w:w="851" w:type="dxa"/>
            <w:gridSpan w:val="2"/>
          </w:tcPr>
          <w:p w:rsidR="00C77C62" w:rsidRPr="00553D2E" w:rsidRDefault="00C77C62" w:rsidP="00553D2E">
            <w:pPr>
              <w:pStyle w:val="NoteHeading"/>
              <w:spacing w:line="160" w:lineRule="exact"/>
              <w:jc w:val="both"/>
              <w:rPr>
                <w:rFonts w:ascii="新細明體"/>
                <w:sz w:val="12"/>
                <w:szCs w:val="12"/>
              </w:rPr>
            </w:pPr>
            <w:r w:rsidRPr="00553D2E">
              <w:rPr>
                <w:rFonts w:ascii="新細明體" w:hAnsi="新細明體" w:hint="eastAsia"/>
                <w:sz w:val="12"/>
                <w:szCs w:val="12"/>
              </w:rPr>
              <w:t>紙筆測驗</w:t>
            </w:r>
          </w:p>
        </w:tc>
        <w:tc>
          <w:tcPr>
            <w:tcW w:w="850" w:type="dxa"/>
            <w:gridSpan w:val="2"/>
          </w:tcPr>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教師觀察</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自我評量</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同儕互評</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紙筆測驗</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實作評量</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sz w:val="12"/>
                <w:szCs w:val="12"/>
              </w:rPr>
              <w:t>6.</w:t>
            </w:r>
            <w:r w:rsidRPr="00553D2E">
              <w:rPr>
                <w:rFonts w:ascii="新細明體" w:hAnsi="新細明體" w:hint="eastAsia"/>
                <w:sz w:val="12"/>
                <w:szCs w:val="12"/>
              </w:rPr>
              <w:t>情境測驗</w:t>
            </w:r>
          </w:p>
        </w:tc>
        <w:tc>
          <w:tcPr>
            <w:tcW w:w="85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紙筆測驗、口頭問答、課堂觀察紀錄、參與討論</w:t>
            </w:r>
          </w:p>
        </w:tc>
        <w:tc>
          <w:tcPr>
            <w:tcW w:w="99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分組討論</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課本活動紀錄</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觀察</w:t>
            </w:r>
          </w:p>
        </w:tc>
        <w:tc>
          <w:tcPr>
            <w:tcW w:w="854" w:type="dxa"/>
          </w:tcPr>
          <w:p w:rsidR="00C77C62" w:rsidRPr="00553D2E" w:rsidRDefault="00C77C62" w:rsidP="00553D2E">
            <w:pPr>
              <w:spacing w:line="160" w:lineRule="exact"/>
              <w:ind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教師觀察</w:t>
            </w:r>
          </w:p>
          <w:p w:rsidR="00C77C62" w:rsidRPr="00553D2E" w:rsidRDefault="00C77C62" w:rsidP="00553D2E">
            <w:pPr>
              <w:spacing w:line="160" w:lineRule="exact"/>
              <w:ind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合作學習，上課參與度與學</w:t>
            </w:r>
          </w:p>
          <w:p w:rsidR="00C77C62" w:rsidRPr="00553D2E" w:rsidRDefault="00C77C62" w:rsidP="00553D2E">
            <w:pPr>
              <w:spacing w:line="160" w:lineRule="exact"/>
              <w:ind w:right="57"/>
              <w:jc w:val="both"/>
              <w:rPr>
                <w:rFonts w:ascii="新細明體"/>
                <w:color w:val="000000"/>
                <w:sz w:val="12"/>
                <w:szCs w:val="12"/>
              </w:rPr>
            </w:pP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習態度。</w:t>
            </w:r>
          </w:p>
          <w:p w:rsidR="00C77C62" w:rsidRPr="00553D2E" w:rsidRDefault="00C77C62" w:rsidP="00553D2E">
            <w:pPr>
              <w:spacing w:line="160" w:lineRule="exact"/>
              <w:ind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術科技能測驗</w:t>
            </w:r>
          </w:p>
        </w:tc>
        <w:tc>
          <w:tcPr>
            <w:tcW w:w="854"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學生互評</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自我檢核</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互相討論</w:t>
            </w:r>
          </w:p>
        </w:tc>
        <w:tc>
          <w:tcPr>
            <w:tcW w:w="701" w:type="dxa"/>
            <w:tcBorders>
              <w:right w:val="single" w:sz="4" w:space="0" w:color="auto"/>
            </w:tcBorders>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hAnsi="新細明體"/>
                <w:sz w:val="12"/>
                <w:szCs w:val="12"/>
              </w:rPr>
              <w:t>-</w:t>
            </w:r>
            <w:r w:rsidRPr="00553D2E">
              <w:rPr>
                <w:rFonts w:ascii="新細明體" w:hAnsi="Wingdings" w:hint="eastAsia"/>
                <w:sz w:val="12"/>
                <w:szCs w:val="12"/>
              </w:rPr>
              <w:sym w:font="Wingdings" w:char="F081"/>
            </w:r>
            <w:r w:rsidRPr="00553D2E">
              <w:rPr>
                <w:rFonts w:ascii="新細明體" w:hAnsi="新細明體" w:hint="eastAsia"/>
                <w:sz w:val="12"/>
                <w:szCs w:val="12"/>
              </w:rPr>
              <w:t>瞭解生活周遭中可善加應用於記錄生活的媒材與形式，珍惜美好時光留下印記。</w:t>
            </w:r>
            <w:r w:rsidRPr="00553D2E">
              <w:rPr>
                <w:rFonts w:ascii="新細明體" w:hAnsi="Wingdings" w:hint="eastAsia"/>
                <w:sz w:val="12"/>
                <w:szCs w:val="12"/>
              </w:rPr>
              <w:sym w:font="Wingdings" w:char="F082"/>
            </w:r>
            <w:r w:rsidRPr="00553D2E">
              <w:rPr>
                <w:rFonts w:ascii="新細明體" w:hAnsi="新細明體" w:hint="eastAsia"/>
                <w:sz w:val="12"/>
                <w:szCs w:val="12"/>
              </w:rPr>
              <w:t>鑑賞生活空間中的雕塑藝術，體會雕塑之美。認識不同類型的雕塑，理解雕塑與環境的互動關係。</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表現</w:t>
            </w:r>
            <w:r w:rsidRPr="00553D2E">
              <w:rPr>
                <w:rFonts w:ascii="新細明體" w:hAnsi="新細明體"/>
                <w:sz w:val="12"/>
                <w:szCs w:val="12"/>
              </w:rPr>
              <w:t>-</w:t>
            </w:r>
            <w:r w:rsidRPr="00553D2E">
              <w:rPr>
                <w:rFonts w:ascii="新細明體" w:hAnsi="新細明體" w:hint="eastAsia"/>
                <w:sz w:val="12"/>
                <w:szCs w:val="12"/>
              </w:rPr>
              <w:t>創作雕塑作品，並規劃放置位置。</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hAnsi="新細明體"/>
                <w:sz w:val="12"/>
                <w:szCs w:val="12"/>
              </w:rPr>
              <w:t>-</w:t>
            </w:r>
            <w:r w:rsidRPr="00553D2E">
              <w:rPr>
                <w:rFonts w:ascii="新細明體" w:hAnsi="新細明體" w:hint="eastAsia"/>
                <w:sz w:val="12"/>
                <w:szCs w:val="12"/>
              </w:rPr>
              <w:t>個人做作品與周遭環境關係。</w:t>
            </w:r>
          </w:p>
        </w:tc>
        <w:tc>
          <w:tcPr>
            <w:tcW w:w="708" w:type="dxa"/>
            <w:tcBorders>
              <w:left w:val="single" w:sz="4" w:space="0" w:color="auto"/>
            </w:tcBorders>
          </w:tcPr>
          <w:p w:rsidR="00C77C62" w:rsidRPr="00553D2E" w:rsidRDefault="00C77C62"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教師評量</w:t>
            </w:r>
          </w:p>
          <w:p w:rsidR="00C77C62" w:rsidRPr="00553D2E" w:rsidRDefault="00C77C62"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學生互評</w:t>
            </w:r>
          </w:p>
          <w:p w:rsidR="00C77C62" w:rsidRPr="00553D2E" w:rsidRDefault="00C77C62"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自我檢核</w:t>
            </w:r>
          </w:p>
          <w:p w:rsidR="00C77C62" w:rsidRPr="00553D2E" w:rsidRDefault="00C77C62" w:rsidP="00553D2E">
            <w:pPr>
              <w:spacing w:line="160" w:lineRule="exact"/>
              <w:jc w:val="both"/>
              <w:rPr>
                <w:rFonts w:ascii="新細明體"/>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互相討論</w:t>
            </w: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態度評量</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得分紀錄</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活動參與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口頭發表</w:t>
            </w:r>
          </w:p>
        </w:tc>
        <w:tc>
          <w:tcPr>
            <w:tcW w:w="99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實作表現</w:t>
            </w: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活動參與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文字發表</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自省</w:t>
            </w: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851" w:type="dxa"/>
            <w:vMerge/>
          </w:tcPr>
          <w:p w:rsidR="00C77C62" w:rsidRPr="00553D2E" w:rsidRDefault="00C77C62" w:rsidP="00553D2E">
            <w:pPr>
              <w:spacing w:line="160" w:lineRule="exact"/>
              <w:jc w:val="both"/>
              <w:rPr>
                <w:rFonts w:ascii="新細明體"/>
                <w:spacing w:val="-16"/>
                <w:sz w:val="12"/>
                <w:szCs w:val="12"/>
              </w:rPr>
            </w:pP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413"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1368"/>
        </w:trPr>
        <w:tc>
          <w:tcPr>
            <w:tcW w:w="299" w:type="dxa"/>
            <w:vMerge/>
            <w:vAlign w:val="center"/>
          </w:tcPr>
          <w:p w:rsidR="00C77C62" w:rsidRPr="00553D2E" w:rsidRDefault="00C77C62" w:rsidP="00553D2E">
            <w:pPr>
              <w:spacing w:line="160" w:lineRule="exact"/>
              <w:jc w:val="both"/>
              <w:rPr>
                <w:rFonts w:ascii="新細明體"/>
                <w:sz w:val="12"/>
                <w:szCs w:val="12"/>
              </w:rPr>
            </w:pPr>
          </w:p>
        </w:tc>
        <w:tc>
          <w:tcPr>
            <w:tcW w:w="694" w:type="dxa"/>
            <w:vMerge/>
            <w:vAlign w:val="center"/>
          </w:tcPr>
          <w:p w:rsidR="00C77C62" w:rsidRPr="00553D2E" w:rsidRDefault="00C77C62" w:rsidP="00553D2E">
            <w:pPr>
              <w:spacing w:line="160" w:lineRule="exact"/>
              <w:jc w:val="both"/>
              <w:rPr>
                <w:rFonts w:ascii="新細明體"/>
                <w:sz w:val="12"/>
                <w:szCs w:val="12"/>
              </w:rPr>
            </w:pPr>
          </w:p>
        </w:tc>
        <w:tc>
          <w:tcPr>
            <w:tcW w:w="1275" w:type="dxa"/>
            <w:vMerge/>
            <w:vAlign w:val="center"/>
          </w:tcPr>
          <w:p w:rsidR="00C77C62" w:rsidRPr="00553D2E" w:rsidRDefault="00C77C62" w:rsidP="00553D2E">
            <w:pPr>
              <w:pStyle w:val="CommentText"/>
              <w:spacing w:line="160" w:lineRule="exact"/>
              <w:jc w:val="both"/>
              <w:rPr>
                <w:rFonts w:ascii="新細明體"/>
                <w:sz w:val="12"/>
                <w:szCs w:val="12"/>
              </w:rPr>
            </w:pPr>
          </w:p>
        </w:tc>
        <w:tc>
          <w:tcPr>
            <w:tcW w:w="851" w:type="dxa"/>
            <w:vAlign w:val="center"/>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color w:val="000000"/>
                <w:sz w:val="12"/>
                <w:szCs w:val="12"/>
              </w:rPr>
              <w:br/>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C77C62" w:rsidRPr="00553D2E" w:rsidRDefault="00C77C62"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napToGrid w:val="0"/>
                  <w:kern w:val="0"/>
                  <w:sz w:val="12"/>
                  <w:szCs w:val="12"/>
                </w:rPr>
                <w:t>1-4-1</w:t>
              </w:r>
            </w:smartTag>
          </w:p>
          <w:p w:rsidR="00C77C62" w:rsidRPr="00553D2E" w:rsidRDefault="00C77C62" w:rsidP="00553D2E">
            <w:pPr>
              <w:spacing w:line="160" w:lineRule="exact"/>
              <w:jc w:val="both"/>
              <w:rPr>
                <w:rFonts w:ascii="新細明體" w:hAnsi="新細明體"/>
                <w:bCs/>
                <w:snapToGrid w:val="0"/>
                <w:kern w:val="0"/>
                <w:sz w:val="12"/>
                <w:szCs w:val="12"/>
              </w:rPr>
            </w:pPr>
            <w:smartTag w:uri="urn:schemas-microsoft-com:office:smarttags" w:element="chsdate">
              <w:smartTagPr>
                <w:attr w:name="IsROCDate" w:val="False"/>
                <w:attr w:name="IsLunarDate" w:val="False"/>
                <w:attr w:name="Day" w:val="4"/>
                <w:attr w:name="Month" w:val="4"/>
                <w:attr w:name="Year" w:val="2003"/>
              </w:smartTagPr>
              <w:r w:rsidRPr="00553D2E">
                <w:rPr>
                  <w:rFonts w:ascii="新細明體" w:hAnsi="新細明體"/>
                  <w:bCs/>
                  <w:snapToGrid w:val="0"/>
                  <w:kern w:val="0"/>
                  <w:sz w:val="12"/>
                  <w:szCs w:val="12"/>
                </w:rPr>
                <w:t>3-4-4</w:t>
              </w:r>
            </w:smartTag>
            <w:r w:rsidRPr="00553D2E">
              <w:rPr>
                <w:rFonts w:ascii="新細明體" w:hAnsi="新細明體"/>
                <w:bCs/>
                <w:snapToGrid w:val="0"/>
                <w:kern w:val="0"/>
                <w:sz w:val="12"/>
                <w:szCs w:val="12"/>
              </w:rPr>
              <w:t>-6</w:t>
            </w:r>
          </w:p>
          <w:p w:rsidR="00C77C62" w:rsidRPr="00553D2E" w:rsidRDefault="00C77C62"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2"/>
                <w:attr w:name="Month" w:val="4"/>
                <w:attr w:name="Year" w:val="2005"/>
              </w:smartTagPr>
              <w:r w:rsidRPr="00553D2E">
                <w:rPr>
                  <w:rFonts w:ascii="新細明體" w:hAnsi="新細明體"/>
                  <w:snapToGrid w:val="0"/>
                  <w:kern w:val="0"/>
                  <w:sz w:val="12"/>
                  <w:szCs w:val="12"/>
                </w:rPr>
                <w:t>5-4-2</w:t>
              </w:r>
            </w:smartTag>
            <w:r w:rsidRPr="00553D2E">
              <w:rPr>
                <w:rFonts w:ascii="新細明體" w:hAnsi="新細明體"/>
                <w:snapToGrid w:val="0"/>
                <w:kern w:val="0"/>
                <w:sz w:val="12"/>
                <w:szCs w:val="12"/>
              </w:rPr>
              <w:t>-5</w:t>
            </w:r>
          </w:p>
          <w:p w:rsidR="00C77C62" w:rsidRPr="00553D2E" w:rsidRDefault="00C77C62" w:rsidP="00553D2E">
            <w:pPr>
              <w:spacing w:line="160" w:lineRule="exact"/>
              <w:jc w:val="both"/>
              <w:rPr>
                <w:rFonts w:ascii="新細明體"/>
                <w:snapToGrid w:val="0"/>
                <w:kern w:val="0"/>
                <w:sz w:val="12"/>
                <w:szCs w:val="12"/>
              </w:rPr>
            </w:pPr>
            <w:smartTag w:uri="urn:schemas-microsoft-com:office:smarttags" w:element="chsdate">
              <w:smartTagPr>
                <w:attr w:name="IsROCDate" w:val="False"/>
                <w:attr w:name="IsLunarDate" w:val="False"/>
                <w:attr w:name="Day" w:val="3"/>
                <w:attr w:name="Month" w:val="4"/>
                <w:attr w:name="Year" w:val="2005"/>
              </w:smartTagPr>
              <w:r w:rsidRPr="00553D2E">
                <w:rPr>
                  <w:rFonts w:ascii="新細明體" w:hAnsi="新細明體"/>
                  <w:bCs/>
                  <w:snapToGrid w:val="0"/>
                  <w:kern w:val="0"/>
                  <w:sz w:val="12"/>
                  <w:szCs w:val="12"/>
                </w:rPr>
                <w:t>5-4-3</w:t>
              </w:r>
            </w:smartTag>
          </w:p>
          <w:p w:rsidR="00C77C62" w:rsidRPr="00553D2E" w:rsidRDefault="00C77C62" w:rsidP="00553D2E">
            <w:pPr>
              <w:spacing w:line="160" w:lineRule="exact"/>
              <w:jc w:val="both"/>
              <w:rPr>
                <w:rFonts w:ascii="新細明體"/>
                <w:snapToGrid w:val="0"/>
                <w:kern w:val="0"/>
                <w:sz w:val="12"/>
                <w:szCs w:val="12"/>
              </w:rPr>
            </w:pPr>
            <w:smartTag w:uri="urn:schemas-microsoft-com:office:smarttags" w:element="chsdate">
              <w:smartTagPr>
                <w:attr w:name="IsROCDate" w:val="False"/>
                <w:attr w:name="IsLunarDate" w:val="False"/>
                <w:attr w:name="Day" w:val="3"/>
                <w:attr w:name="Month" w:val="4"/>
                <w:attr w:name="Year" w:val="2005"/>
              </w:smartTagPr>
              <w:r w:rsidRPr="00553D2E">
                <w:rPr>
                  <w:rFonts w:ascii="新細明體" w:hAnsi="新細明體"/>
                  <w:bCs/>
                  <w:snapToGrid w:val="0"/>
                  <w:kern w:val="0"/>
                  <w:sz w:val="12"/>
                  <w:szCs w:val="12"/>
                </w:rPr>
                <w:t>5-4-3</w:t>
              </w:r>
            </w:smartTag>
            <w:r w:rsidRPr="00553D2E">
              <w:rPr>
                <w:rFonts w:ascii="新細明體" w:hAnsi="新細明體"/>
                <w:bCs/>
                <w:snapToGrid w:val="0"/>
                <w:kern w:val="0"/>
                <w:sz w:val="12"/>
                <w:szCs w:val="12"/>
              </w:rPr>
              <w:t>-4</w:t>
            </w:r>
          </w:p>
          <w:p w:rsidR="00C77C62" w:rsidRPr="00553D2E" w:rsidRDefault="00C77C62" w:rsidP="00553D2E">
            <w:pPr>
              <w:spacing w:line="160" w:lineRule="exact"/>
              <w:jc w:val="both"/>
              <w:rPr>
                <w:rFonts w:ascii="新細明體"/>
                <w:color w:val="000000"/>
                <w:sz w:val="12"/>
                <w:szCs w:val="12"/>
              </w:rPr>
            </w:pPr>
            <w:smartTag w:uri="urn:schemas-microsoft-com:office:smarttags" w:element="chsdate">
              <w:smartTagPr>
                <w:attr w:name="IsROCDate" w:val="False"/>
                <w:attr w:name="IsLunarDate" w:val="False"/>
                <w:attr w:name="Day" w:val="5"/>
                <w:attr w:name="Month" w:val="4"/>
                <w:attr w:name="Year" w:val="2005"/>
              </w:smartTagPr>
              <w:r w:rsidRPr="00553D2E">
                <w:rPr>
                  <w:rFonts w:ascii="新細明體" w:hAnsi="新細明體"/>
                  <w:bCs/>
                  <w:snapToGrid w:val="0"/>
                  <w:kern w:val="0"/>
                  <w:sz w:val="12"/>
                  <w:szCs w:val="12"/>
                </w:rPr>
                <w:t>5-4-5</w:t>
              </w:r>
            </w:smartTag>
            <w:r w:rsidRPr="00553D2E">
              <w:rPr>
                <w:rFonts w:ascii="新細明體" w:hAnsi="新細明體"/>
                <w:bCs/>
                <w:snapToGrid w:val="0"/>
                <w:kern w:val="0"/>
                <w:sz w:val="12"/>
                <w:szCs w:val="12"/>
              </w:rPr>
              <w:t>-1</w:t>
            </w:r>
          </w:p>
        </w:tc>
        <w:tc>
          <w:tcPr>
            <w:tcW w:w="992" w:type="dxa"/>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1"/>
              </w:smartTagPr>
              <w:r w:rsidRPr="00553D2E">
                <w:rPr>
                  <w:rFonts w:ascii="新細明體" w:hAnsi="新細明體"/>
                  <w:sz w:val="12"/>
                  <w:szCs w:val="12"/>
                </w:rPr>
                <w:t>1-2-1</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1"/>
              </w:smartTagPr>
              <w:r w:rsidRPr="00553D2E">
                <w:rPr>
                  <w:rFonts w:ascii="新細明體" w:hAnsi="新細明體"/>
                  <w:sz w:val="12"/>
                  <w:szCs w:val="12"/>
                </w:rPr>
                <w:t>1-2-2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1"/>
              </w:smartTagPr>
              <w:r w:rsidRPr="00553D2E">
                <w:rPr>
                  <w:rFonts w:ascii="新細明體" w:hAnsi="新細明體"/>
                  <w:sz w:val="12"/>
                  <w:szCs w:val="12"/>
                </w:rPr>
                <w:t>1-2-3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1"/>
              </w:smartTagPr>
              <w:r w:rsidRPr="00553D2E">
                <w:rPr>
                  <w:rFonts w:ascii="新細明體" w:hAnsi="新細明體"/>
                  <w:sz w:val="12"/>
                  <w:szCs w:val="12"/>
                </w:rPr>
                <w:t>1-2-4</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2"/>
              </w:smartTagPr>
              <w:r w:rsidRPr="00553D2E">
                <w:rPr>
                  <w:rFonts w:ascii="新細明體" w:hAnsi="新細明體"/>
                  <w:sz w:val="12"/>
                  <w:szCs w:val="12"/>
                </w:rPr>
                <w:t>2-2-2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2"/>
              </w:smartTagPr>
              <w:r w:rsidRPr="00553D2E">
                <w:rPr>
                  <w:rFonts w:ascii="新細明體" w:hAnsi="新細明體"/>
                  <w:sz w:val="12"/>
                  <w:szCs w:val="12"/>
                </w:rPr>
                <w:t>2-2-3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2"/>
              </w:smartTagPr>
              <w:r w:rsidRPr="00553D2E">
                <w:rPr>
                  <w:rFonts w:ascii="新細明體" w:hAnsi="新細明體"/>
                  <w:sz w:val="12"/>
                  <w:szCs w:val="12"/>
                </w:rPr>
                <w:t>2-2-4</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2"/>
                <w:attr w:name="Year" w:val="2002"/>
              </w:smartTagPr>
              <w:r w:rsidRPr="00553D2E">
                <w:rPr>
                  <w:rFonts w:ascii="新細明體" w:hAnsi="新細明體"/>
                  <w:sz w:val="12"/>
                  <w:szCs w:val="12"/>
                </w:rPr>
                <w:t>2-2-5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2"/>
              </w:smartTagPr>
              <w:r w:rsidRPr="00553D2E">
                <w:rPr>
                  <w:rFonts w:ascii="新細明體" w:hAnsi="新細明體"/>
                  <w:sz w:val="12"/>
                  <w:szCs w:val="12"/>
                </w:rPr>
                <w:t>2-2-6</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3"/>
              </w:smartTagPr>
              <w:r w:rsidRPr="00553D2E">
                <w:rPr>
                  <w:rFonts w:ascii="新細明體" w:hAnsi="新細明體"/>
                  <w:sz w:val="12"/>
                  <w:szCs w:val="12"/>
                </w:rPr>
                <w:t>3-2-4</w:t>
              </w:r>
            </w:smartTag>
          </w:p>
          <w:p w:rsidR="00C77C62" w:rsidRPr="00553D2E" w:rsidRDefault="00C77C62" w:rsidP="00553D2E">
            <w:pPr>
              <w:pStyle w:val="Footer"/>
              <w:tabs>
                <w:tab w:val="clear" w:pos="4153"/>
                <w:tab w:val="clear" w:pos="8306"/>
              </w:tabs>
              <w:snapToGrid/>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3"/>
              </w:smartTagPr>
              <w:r w:rsidRPr="00553D2E">
                <w:rPr>
                  <w:rFonts w:ascii="新細明體" w:hAnsi="新細明體"/>
                  <w:sz w:val="12"/>
                  <w:szCs w:val="12"/>
                </w:rPr>
                <w:t>3-2-6</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4"/>
              </w:smartTagPr>
              <w:r w:rsidRPr="00553D2E">
                <w:rPr>
                  <w:rFonts w:ascii="新細明體" w:hAnsi="新細明體"/>
                  <w:sz w:val="12"/>
                  <w:szCs w:val="12"/>
                </w:rPr>
                <w:t>4-2-2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5"/>
              </w:smartTagPr>
              <w:r w:rsidRPr="00553D2E">
                <w:rPr>
                  <w:rFonts w:ascii="新細明體" w:hAnsi="新細明體"/>
                  <w:sz w:val="12"/>
                  <w:szCs w:val="12"/>
                </w:rPr>
                <w:t>5-2-1</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5"/>
              </w:smartTagPr>
              <w:r w:rsidRPr="00553D2E">
                <w:rPr>
                  <w:rFonts w:ascii="新細明體" w:hAnsi="新細明體"/>
                  <w:sz w:val="12"/>
                  <w:szCs w:val="12"/>
                </w:rPr>
                <w:t>5-2-4</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6"/>
              </w:smartTagPr>
              <w:r w:rsidRPr="00553D2E">
                <w:rPr>
                  <w:rFonts w:ascii="新細明體" w:hAnsi="新細明體"/>
                  <w:sz w:val="12"/>
                  <w:szCs w:val="12"/>
                </w:rPr>
                <w:t>6-2-3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2"/>
                <w:attr w:name="Year" w:val="2006"/>
              </w:smartTagPr>
              <w:r w:rsidRPr="00553D2E">
                <w:rPr>
                  <w:rFonts w:ascii="新細明體" w:hAnsi="新細明體"/>
                  <w:sz w:val="12"/>
                  <w:szCs w:val="12"/>
                </w:rPr>
                <w:t>6-2-5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6"/>
              </w:smartTagPr>
              <w:r w:rsidRPr="00553D2E">
                <w:rPr>
                  <w:rFonts w:ascii="新細明體" w:hAnsi="新細明體"/>
                  <w:sz w:val="12"/>
                  <w:szCs w:val="12"/>
                </w:rPr>
                <w:t>6-2-6</w:t>
              </w:r>
            </w:smartTag>
          </w:p>
          <w:p w:rsidR="00C77C62" w:rsidRPr="00553D2E" w:rsidRDefault="00C77C62" w:rsidP="00553D2E">
            <w:pPr>
              <w:pStyle w:val="Footer"/>
              <w:tabs>
                <w:tab w:val="clear" w:pos="4153"/>
                <w:tab w:val="clear" w:pos="8306"/>
              </w:tabs>
              <w:snapToGrid/>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7"/>
              </w:smartTagPr>
              <w:r w:rsidRPr="00553D2E">
                <w:rPr>
                  <w:rFonts w:ascii="新細明體" w:hAnsi="新細明體"/>
                  <w:sz w:val="12"/>
                  <w:szCs w:val="12"/>
                </w:rPr>
                <w:t>7-2-3</w:t>
              </w:r>
            </w:smartTag>
          </w:p>
        </w:tc>
        <w:tc>
          <w:tcPr>
            <w:tcW w:w="992" w:type="dxa"/>
          </w:tcPr>
          <w:p w:rsidR="00C77C62" w:rsidRPr="00553D2E" w:rsidRDefault="00C77C62" w:rsidP="00553D2E">
            <w:pPr>
              <w:tabs>
                <w:tab w:val="left" w:pos="2205"/>
              </w:tabs>
              <w:spacing w:line="160" w:lineRule="exact"/>
              <w:ind w:left="57" w:right="57"/>
              <w:jc w:val="both"/>
              <w:rPr>
                <w:rFonts w:ascii="新細明體" w:hAnsi="新細明體"/>
                <w:sz w:val="12"/>
                <w:szCs w:val="12"/>
              </w:rPr>
            </w:pPr>
            <w:r w:rsidRPr="00553D2E">
              <w:rPr>
                <w:rFonts w:ascii="新細明體" w:hAnsi="新細明體"/>
                <w:sz w:val="12"/>
                <w:szCs w:val="12"/>
              </w:rPr>
              <w:t>9-s-01</w:t>
            </w:r>
            <w:r w:rsidRPr="00553D2E">
              <w:rPr>
                <w:rFonts w:ascii="新細明體" w:hAnsi="新細明體" w:hint="eastAsia"/>
                <w:sz w:val="12"/>
                <w:szCs w:val="12"/>
              </w:rPr>
              <w:t>、</w:t>
            </w:r>
            <w:r w:rsidRPr="00553D2E">
              <w:rPr>
                <w:rFonts w:ascii="新細明體" w:hAnsi="新細明體"/>
                <w:sz w:val="12"/>
                <w:szCs w:val="12"/>
              </w:rPr>
              <w:t>9-s-02</w:t>
            </w:r>
            <w:r w:rsidRPr="00553D2E">
              <w:rPr>
                <w:rFonts w:ascii="新細明體" w:hAnsi="新細明體" w:hint="eastAsia"/>
                <w:sz w:val="12"/>
                <w:szCs w:val="12"/>
              </w:rPr>
              <w:t>、</w:t>
            </w:r>
            <w:r w:rsidRPr="00553D2E">
              <w:rPr>
                <w:rFonts w:ascii="新細明體" w:hAnsi="新細明體"/>
                <w:sz w:val="12"/>
                <w:szCs w:val="12"/>
              </w:rPr>
              <w:t>9-s-04</w:t>
            </w:r>
            <w:r w:rsidRPr="00553D2E">
              <w:rPr>
                <w:rFonts w:ascii="新細明體" w:hAnsi="新細明體" w:hint="eastAsia"/>
                <w:sz w:val="12"/>
                <w:szCs w:val="12"/>
              </w:rPr>
              <w:t>、</w:t>
            </w:r>
            <w:r w:rsidRPr="00553D2E">
              <w:rPr>
                <w:rFonts w:ascii="新細明體" w:hAnsi="新細明體"/>
                <w:sz w:val="12"/>
                <w:szCs w:val="12"/>
              </w:rPr>
              <w:t>9-s-05</w:t>
            </w:r>
            <w:r w:rsidRPr="00553D2E">
              <w:rPr>
                <w:rFonts w:ascii="新細明體" w:hAnsi="新細明體" w:hint="eastAsia"/>
                <w:sz w:val="12"/>
                <w:szCs w:val="12"/>
              </w:rPr>
              <w:t>、</w:t>
            </w:r>
            <w:r w:rsidRPr="00553D2E">
              <w:rPr>
                <w:rFonts w:ascii="新細明體" w:hAnsi="新細明體"/>
                <w:sz w:val="12"/>
                <w:szCs w:val="12"/>
              </w:rPr>
              <w:t>C-R-01</w:t>
            </w:r>
            <w:r w:rsidRPr="00553D2E">
              <w:rPr>
                <w:rFonts w:ascii="新細明體" w:hAnsi="新細明體" w:hint="eastAsia"/>
                <w:sz w:val="12"/>
                <w:szCs w:val="12"/>
              </w:rPr>
              <w:t>、</w:t>
            </w:r>
            <w:r w:rsidRPr="00553D2E">
              <w:rPr>
                <w:rFonts w:ascii="新細明體" w:hAnsi="新細明體"/>
                <w:sz w:val="12"/>
                <w:szCs w:val="12"/>
              </w:rPr>
              <w:t>C-T-02</w:t>
            </w:r>
            <w:r w:rsidRPr="00553D2E">
              <w:rPr>
                <w:rFonts w:ascii="新細明體" w:hAnsi="新細明體" w:hint="eastAsia"/>
                <w:sz w:val="12"/>
                <w:szCs w:val="12"/>
              </w:rPr>
              <w:t>、</w:t>
            </w:r>
            <w:r w:rsidRPr="00553D2E">
              <w:rPr>
                <w:rFonts w:ascii="新細明體" w:hAnsi="新細明體"/>
                <w:sz w:val="12"/>
                <w:szCs w:val="12"/>
              </w:rPr>
              <w:t>C-C-01</w:t>
            </w:r>
            <w:r w:rsidRPr="00553D2E">
              <w:rPr>
                <w:rFonts w:ascii="新細明體" w:hAnsi="新細明體" w:hint="eastAsia"/>
                <w:sz w:val="12"/>
                <w:szCs w:val="12"/>
              </w:rPr>
              <w:t>、</w:t>
            </w:r>
            <w:r w:rsidRPr="00553D2E">
              <w:rPr>
                <w:rFonts w:ascii="新細明體" w:hAnsi="新細明體"/>
                <w:sz w:val="12"/>
                <w:szCs w:val="12"/>
              </w:rPr>
              <w:t>C-C-05</w:t>
            </w:r>
            <w:r w:rsidRPr="00553D2E">
              <w:rPr>
                <w:rFonts w:ascii="新細明體" w:hAnsi="新細明體" w:hint="eastAsia"/>
                <w:sz w:val="12"/>
                <w:szCs w:val="12"/>
              </w:rPr>
              <w:t>、</w:t>
            </w:r>
            <w:r w:rsidRPr="00553D2E">
              <w:rPr>
                <w:rFonts w:ascii="新細明體" w:hAnsi="新細明體"/>
                <w:sz w:val="12"/>
                <w:szCs w:val="12"/>
              </w:rPr>
              <w:t>C-E-02</w:t>
            </w:r>
            <w:r w:rsidRPr="00553D2E">
              <w:rPr>
                <w:rFonts w:ascii="新細明體" w:hAnsi="新細明體" w:hint="eastAsia"/>
                <w:sz w:val="12"/>
                <w:szCs w:val="12"/>
              </w:rPr>
              <w:t>、</w:t>
            </w:r>
            <w:r w:rsidRPr="00553D2E">
              <w:rPr>
                <w:rFonts w:ascii="新細明體" w:hAnsi="新細明體"/>
                <w:sz w:val="12"/>
                <w:szCs w:val="12"/>
              </w:rPr>
              <w:t>C-S-04</w:t>
            </w:r>
            <w:r w:rsidRPr="00553D2E">
              <w:rPr>
                <w:rFonts w:ascii="新細明體" w:hAnsi="新細明體" w:hint="eastAsia"/>
                <w:sz w:val="12"/>
                <w:szCs w:val="12"/>
              </w:rPr>
              <w:t>、</w:t>
            </w:r>
            <w:r w:rsidRPr="00553D2E">
              <w:rPr>
                <w:rFonts w:ascii="新細明體" w:hAnsi="新細明體"/>
                <w:sz w:val="12"/>
                <w:szCs w:val="12"/>
              </w:rPr>
              <w:t xml:space="preserve">C-S-05 </w:t>
            </w:r>
          </w:p>
        </w:tc>
        <w:tc>
          <w:tcPr>
            <w:tcW w:w="851" w:type="dxa"/>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r w:rsidRPr="00553D2E">
              <w:rPr>
                <w:rFonts w:ascii="新細明體" w:hAnsi="新細明體"/>
                <w:sz w:val="12"/>
                <w:szCs w:val="12"/>
              </w:rPr>
              <w:t xml:space="preserve">-3 </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r w:rsidRPr="00553D2E">
              <w:rPr>
                <w:rFonts w:ascii="新細明體" w:hAnsi="新細明體"/>
                <w:sz w:val="12"/>
                <w:szCs w:val="12"/>
              </w:rPr>
              <w:t xml:space="preserve">-4 </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2"/>
              </w:smartTagPr>
              <w:r w:rsidRPr="00553D2E">
                <w:rPr>
                  <w:rFonts w:ascii="新細明體" w:hAnsi="新細明體"/>
                  <w:sz w:val="12"/>
                  <w:szCs w:val="12"/>
                </w:rPr>
                <w:t>2-4-1</w:t>
              </w:r>
            </w:smartTag>
            <w:r w:rsidRPr="00553D2E">
              <w:rPr>
                <w:rFonts w:ascii="新細明體" w:hAnsi="新細明體"/>
                <w:sz w:val="12"/>
                <w:szCs w:val="12"/>
              </w:rPr>
              <w:t>-1</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2"/>
              </w:smartTagPr>
              <w:r w:rsidRPr="00553D2E">
                <w:rPr>
                  <w:rFonts w:ascii="新細明體" w:hAnsi="新細明體"/>
                  <w:sz w:val="12"/>
                  <w:szCs w:val="12"/>
                </w:rPr>
                <w:t>2-4-1</w:t>
              </w:r>
            </w:smartTag>
            <w:r w:rsidRPr="00553D2E">
              <w:rPr>
                <w:rFonts w:ascii="新細明體" w:hAnsi="新細明體"/>
                <w:sz w:val="12"/>
                <w:szCs w:val="12"/>
              </w:rPr>
              <w:t xml:space="preserve">-2 </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sz w:val="12"/>
                  <w:szCs w:val="12"/>
                </w:rPr>
                <w:t>4-4-1</w:t>
              </w:r>
            </w:smartTag>
            <w:r w:rsidRPr="00553D2E">
              <w:rPr>
                <w:rFonts w:ascii="新細明體" w:hAnsi="新細明體"/>
                <w:sz w:val="12"/>
                <w:szCs w:val="12"/>
              </w:rPr>
              <w:t xml:space="preserve">-1 </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5"/>
              </w:smartTagPr>
              <w:r w:rsidRPr="00553D2E">
                <w:rPr>
                  <w:rFonts w:ascii="新細明體" w:hAnsi="新細明體"/>
                  <w:sz w:val="12"/>
                  <w:szCs w:val="12"/>
                </w:rPr>
                <w:t>5-4-1</w:t>
              </w:r>
            </w:smartTag>
            <w:r w:rsidRPr="00553D2E">
              <w:rPr>
                <w:rFonts w:ascii="新細明體" w:hAnsi="新細明體"/>
                <w:sz w:val="12"/>
                <w:szCs w:val="12"/>
              </w:rPr>
              <w:t>-1</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5"/>
              </w:smartTagPr>
              <w:r w:rsidRPr="00553D2E">
                <w:rPr>
                  <w:rFonts w:ascii="新細明體" w:hAnsi="新細明體"/>
                  <w:sz w:val="12"/>
                  <w:szCs w:val="12"/>
                </w:rPr>
                <w:t>5-4-1</w:t>
              </w:r>
            </w:smartTag>
            <w:r w:rsidRPr="00553D2E">
              <w:rPr>
                <w:rFonts w:ascii="新細明體" w:hAnsi="新細明體"/>
                <w:sz w:val="12"/>
                <w:szCs w:val="12"/>
              </w:rPr>
              <w:t xml:space="preserve">-2 </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5"/>
              </w:smartTagPr>
              <w:r w:rsidRPr="00553D2E">
                <w:rPr>
                  <w:rFonts w:ascii="新細明體" w:hAnsi="新細明體"/>
                  <w:sz w:val="12"/>
                  <w:szCs w:val="12"/>
                </w:rPr>
                <w:t>5-4-1</w:t>
              </w:r>
            </w:smartTag>
            <w:r w:rsidRPr="00553D2E">
              <w:rPr>
                <w:rFonts w:ascii="新細明體" w:hAnsi="新細明體"/>
                <w:sz w:val="12"/>
                <w:szCs w:val="12"/>
              </w:rPr>
              <w:t>-3</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6"/>
              </w:smartTagPr>
              <w:r w:rsidRPr="00553D2E">
                <w:rPr>
                  <w:rFonts w:ascii="新細明體" w:hAnsi="新細明體"/>
                  <w:sz w:val="12"/>
                  <w:szCs w:val="12"/>
                </w:rPr>
                <w:t>6-4-5</w:t>
              </w:r>
            </w:smartTag>
            <w:r w:rsidRPr="00553D2E">
              <w:rPr>
                <w:rFonts w:ascii="新細明體" w:hAnsi="新細明體"/>
                <w:sz w:val="12"/>
                <w:szCs w:val="12"/>
              </w:rPr>
              <w:t>-1</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 xml:space="preserve">-1 </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 xml:space="preserve">-6 </w:t>
            </w:r>
          </w:p>
        </w:tc>
        <w:tc>
          <w:tcPr>
            <w:tcW w:w="850" w:type="dxa"/>
            <w:gridSpan w:val="2"/>
          </w:tcPr>
          <w:p w:rsidR="00C77C62" w:rsidRPr="00553D2E" w:rsidRDefault="00C77C62"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sz w:val="12"/>
                  <w:szCs w:val="12"/>
                </w:rPr>
                <w:t>2-4-8</w:t>
              </w:r>
            </w:smartTag>
            <w:r w:rsidRPr="00553D2E">
              <w:rPr>
                <w:rFonts w:ascii="新細明體" w:hAnsi="新細明體"/>
                <w:sz w:val="12"/>
                <w:szCs w:val="12"/>
              </w:rPr>
              <w:t>-4</w:t>
            </w:r>
          </w:p>
          <w:p w:rsidR="00C77C62" w:rsidRPr="00553D2E" w:rsidRDefault="00C77C62"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sz w:val="12"/>
                  <w:szCs w:val="12"/>
                </w:rPr>
                <w:t>4-4-1</w:t>
              </w:r>
            </w:smartTag>
            <w:r w:rsidRPr="00553D2E">
              <w:rPr>
                <w:rFonts w:ascii="新細明體" w:hAnsi="新細明體"/>
                <w:sz w:val="12"/>
                <w:szCs w:val="12"/>
              </w:rPr>
              <w:t>-2</w:t>
            </w:r>
          </w:p>
          <w:p w:rsidR="00C77C62" w:rsidRPr="00553D2E" w:rsidRDefault="00C77C62"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sz w:val="12"/>
                  <w:szCs w:val="12"/>
                </w:rPr>
                <w:t>4-4-1</w:t>
              </w:r>
            </w:smartTag>
            <w:r w:rsidRPr="00553D2E">
              <w:rPr>
                <w:rFonts w:ascii="新細明體" w:hAnsi="新細明體"/>
                <w:sz w:val="12"/>
                <w:szCs w:val="12"/>
              </w:rPr>
              <w:t>-3</w:t>
            </w:r>
          </w:p>
          <w:p w:rsidR="00C77C62" w:rsidRPr="00553D2E" w:rsidRDefault="00C77C62"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4"/>
              </w:smartTagPr>
              <w:r w:rsidRPr="00553D2E">
                <w:rPr>
                  <w:rFonts w:ascii="新細明體" w:hAnsi="新細明體"/>
                  <w:sz w:val="12"/>
                  <w:szCs w:val="12"/>
                </w:rPr>
                <w:t>4-4-3</w:t>
              </w:r>
            </w:smartTag>
            <w:r w:rsidRPr="00553D2E">
              <w:rPr>
                <w:rFonts w:ascii="新細明體" w:hAnsi="新細明體"/>
                <w:sz w:val="12"/>
                <w:szCs w:val="12"/>
              </w:rPr>
              <w:t>-5</w:t>
            </w:r>
          </w:p>
          <w:p w:rsidR="00C77C62" w:rsidRPr="00553D2E" w:rsidRDefault="00C77C62"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-1</w:t>
            </w:r>
          </w:p>
          <w:p w:rsidR="00C77C62" w:rsidRPr="00553D2E" w:rsidRDefault="00C77C62"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-2</w:t>
            </w:r>
          </w:p>
          <w:p w:rsidR="00C77C62" w:rsidRPr="00553D2E" w:rsidRDefault="00C77C62"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-5</w:t>
            </w:r>
          </w:p>
        </w:tc>
        <w:tc>
          <w:tcPr>
            <w:tcW w:w="1175" w:type="dxa"/>
            <w:gridSpan w:val="2"/>
          </w:tcPr>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r w:rsidRPr="00553D2E">
              <w:rPr>
                <w:rFonts w:ascii="新細明體" w:hAnsi="新細明體"/>
                <w:sz w:val="12"/>
                <w:szCs w:val="12"/>
              </w:rPr>
              <w:t xml:space="preserve">-1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r w:rsidRPr="00553D2E">
              <w:rPr>
                <w:rFonts w:ascii="新細明體" w:hAnsi="新細明體"/>
                <w:sz w:val="12"/>
                <w:szCs w:val="12"/>
              </w:rPr>
              <w:t xml:space="preserve">-1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r w:rsidRPr="00553D2E">
              <w:rPr>
                <w:rFonts w:ascii="新細明體" w:hAnsi="新細明體"/>
                <w:sz w:val="12"/>
                <w:szCs w:val="12"/>
              </w:rPr>
              <w:t>-2</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1"/>
              </w:smartTagPr>
              <w:r w:rsidRPr="00553D2E">
                <w:rPr>
                  <w:rFonts w:ascii="新細明體" w:hAnsi="新細明體"/>
                  <w:sz w:val="12"/>
                  <w:szCs w:val="12"/>
                </w:rPr>
                <w:t>1-4-5</w:t>
              </w:r>
            </w:smartTag>
            <w:r w:rsidRPr="00553D2E">
              <w:rPr>
                <w:rFonts w:ascii="新細明體" w:hAnsi="新細明體"/>
                <w:sz w:val="12"/>
                <w:szCs w:val="12"/>
              </w:rPr>
              <w:t>-3</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2"/>
              </w:smartTagPr>
              <w:r w:rsidRPr="00553D2E">
                <w:rPr>
                  <w:rFonts w:ascii="新細明體" w:hAnsi="新細明體"/>
                  <w:sz w:val="12"/>
                  <w:szCs w:val="12"/>
                </w:rPr>
                <w:t>2-4-3</w:t>
              </w:r>
            </w:smartTag>
            <w:r w:rsidRPr="00553D2E">
              <w:rPr>
                <w:rFonts w:ascii="新細明體" w:hAnsi="新細明體"/>
                <w:sz w:val="12"/>
                <w:szCs w:val="12"/>
              </w:rPr>
              <w:t xml:space="preserve">-2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sz w:val="12"/>
                  <w:szCs w:val="12"/>
                </w:rPr>
                <w:t>2-4-8</w:t>
              </w:r>
            </w:smartTag>
            <w:r w:rsidRPr="00553D2E">
              <w:rPr>
                <w:rFonts w:ascii="新細明體" w:hAnsi="新細明體"/>
                <w:sz w:val="12"/>
                <w:szCs w:val="12"/>
              </w:rPr>
              <w:t xml:space="preserve">-3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6"/>
              </w:smartTagPr>
              <w:r w:rsidRPr="00553D2E">
                <w:rPr>
                  <w:rFonts w:ascii="新細明體" w:hAnsi="新細明體"/>
                  <w:sz w:val="12"/>
                  <w:szCs w:val="12"/>
                </w:rPr>
                <w:t>6-4-2</w:t>
              </w:r>
            </w:smartTag>
            <w:r w:rsidRPr="00553D2E">
              <w:rPr>
                <w:rFonts w:ascii="新細明體" w:hAnsi="新細明體"/>
                <w:sz w:val="12"/>
                <w:szCs w:val="12"/>
              </w:rPr>
              <w:t xml:space="preserve">-2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6"/>
              </w:smartTagPr>
              <w:r w:rsidRPr="00553D2E">
                <w:rPr>
                  <w:rFonts w:ascii="新細明體" w:hAnsi="新細明體"/>
                  <w:sz w:val="12"/>
                  <w:szCs w:val="12"/>
                </w:rPr>
                <w:t>6-4-3</w:t>
              </w:r>
            </w:smartTag>
            <w:r w:rsidRPr="00553D2E">
              <w:rPr>
                <w:rFonts w:ascii="新細明體" w:hAnsi="新細明體"/>
                <w:sz w:val="12"/>
                <w:szCs w:val="12"/>
              </w:rPr>
              <w:t>-1</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6"/>
              </w:smartTagPr>
              <w:r w:rsidRPr="00553D2E">
                <w:rPr>
                  <w:rFonts w:ascii="新細明體" w:hAnsi="新細明體"/>
                  <w:sz w:val="12"/>
                  <w:szCs w:val="12"/>
                </w:rPr>
                <w:t>6-4-4</w:t>
              </w:r>
            </w:smartTag>
            <w:r w:rsidRPr="00553D2E">
              <w:rPr>
                <w:rFonts w:ascii="新細明體" w:hAnsi="新細明體"/>
                <w:sz w:val="12"/>
                <w:szCs w:val="12"/>
              </w:rPr>
              <w:t>-1</w:t>
            </w:r>
          </w:p>
        </w:tc>
        <w:tc>
          <w:tcPr>
            <w:tcW w:w="851" w:type="dxa"/>
            <w:gridSpan w:val="2"/>
          </w:tcPr>
          <w:p w:rsidR="00C77C62" w:rsidRPr="00553D2E" w:rsidRDefault="00C77C62"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2"/>
              </w:smartTagPr>
              <w:r w:rsidRPr="00553D2E">
                <w:rPr>
                  <w:rFonts w:ascii="新細明體" w:hAnsi="新細明體"/>
                  <w:sz w:val="12"/>
                  <w:szCs w:val="12"/>
                </w:rPr>
                <w:t>2-4-3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4"/>
                <w:attr w:name="Year" w:val="2002"/>
              </w:smartTagPr>
              <w:r w:rsidRPr="00553D2E">
                <w:rPr>
                  <w:rFonts w:ascii="新細明體" w:hAnsi="新細明體"/>
                  <w:sz w:val="12"/>
                  <w:szCs w:val="12"/>
                </w:rPr>
                <w:t>2-4-6</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4"/>
                <w:attr w:name="Year" w:val="2003"/>
              </w:smartTagPr>
              <w:r w:rsidRPr="00553D2E">
                <w:rPr>
                  <w:rFonts w:ascii="新細明體" w:hAnsi="新細明體"/>
                  <w:sz w:val="12"/>
                  <w:szCs w:val="12"/>
                </w:rPr>
                <w:t>3-4-6</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4"/>
              </w:smartTagPr>
              <w:r w:rsidRPr="00553D2E">
                <w:rPr>
                  <w:rFonts w:ascii="新細明體" w:hAnsi="新細明體"/>
                  <w:sz w:val="12"/>
                  <w:szCs w:val="12"/>
                </w:rPr>
                <w:t>4-4-3</w:t>
              </w:r>
            </w:smartTag>
          </w:p>
        </w:tc>
        <w:tc>
          <w:tcPr>
            <w:tcW w:w="850" w:type="dxa"/>
            <w:gridSpan w:val="2"/>
          </w:tcPr>
          <w:p w:rsidR="00C77C62" w:rsidRPr="00553D2E" w:rsidRDefault="00C77C62" w:rsidP="00553D2E">
            <w:pPr>
              <w:spacing w:line="160" w:lineRule="exact"/>
              <w:ind w:leftChars="10" w:left="24" w:rightChars="10" w:right="24"/>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r w:rsidRPr="00553D2E">
              <w:rPr>
                <w:rFonts w:ascii="新細明體" w:hAnsi="新細明體"/>
                <w:sz w:val="12"/>
                <w:szCs w:val="12"/>
              </w:rPr>
              <w:t xml:space="preserve"> </w:t>
            </w:r>
          </w:p>
          <w:p w:rsidR="00C77C62" w:rsidRPr="00553D2E" w:rsidRDefault="00C77C62" w:rsidP="00553D2E">
            <w:pPr>
              <w:spacing w:line="160" w:lineRule="exact"/>
              <w:ind w:leftChars="10" w:left="24" w:rightChars="10" w:right="24"/>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r w:rsidRPr="00553D2E">
              <w:rPr>
                <w:rFonts w:ascii="新細明體" w:hAnsi="新細明體"/>
                <w:sz w:val="12"/>
                <w:szCs w:val="12"/>
              </w:rPr>
              <w:t xml:space="preserve"> </w:t>
            </w:r>
          </w:p>
          <w:p w:rsidR="00C77C62" w:rsidRPr="00553D2E" w:rsidRDefault="00C77C62" w:rsidP="00553D2E">
            <w:pPr>
              <w:spacing w:line="160" w:lineRule="exact"/>
              <w:ind w:leftChars="10" w:left="24" w:rightChars="10" w:right="24"/>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r w:rsidRPr="00553D2E">
              <w:rPr>
                <w:rFonts w:ascii="新細明體" w:hAnsi="新細明體"/>
                <w:sz w:val="12"/>
                <w:szCs w:val="12"/>
              </w:rPr>
              <w:t xml:space="preserve"> </w:t>
            </w:r>
          </w:p>
          <w:p w:rsidR="00C77C62" w:rsidRPr="00553D2E" w:rsidRDefault="00C77C62" w:rsidP="00553D2E">
            <w:pPr>
              <w:spacing w:line="160" w:lineRule="exact"/>
              <w:ind w:left="57" w:right="57"/>
              <w:jc w:val="both"/>
              <w:rPr>
                <w:rFonts w:ascii="新細明體"/>
                <w:color w:val="000000"/>
                <w:sz w:val="12"/>
                <w:szCs w:val="12"/>
              </w:rPr>
            </w:pPr>
          </w:p>
        </w:tc>
        <w:tc>
          <w:tcPr>
            <w:tcW w:w="852" w:type="dxa"/>
          </w:tcPr>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7"/>
              </w:smartTagPr>
              <w:r w:rsidRPr="00553D2E">
                <w:rPr>
                  <w:rFonts w:ascii="新細明體" w:hAnsi="新細明體"/>
                  <w:color w:val="000000"/>
                  <w:sz w:val="12"/>
                  <w:szCs w:val="12"/>
                </w:rPr>
                <w:t>7-3-2</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7"/>
              </w:smartTagPr>
              <w:r w:rsidRPr="00553D2E">
                <w:rPr>
                  <w:rFonts w:ascii="新細明體" w:hAnsi="新細明體"/>
                  <w:color w:val="000000"/>
                  <w:sz w:val="12"/>
                  <w:szCs w:val="12"/>
                </w:rPr>
                <w:t>7-3-3</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4"/>
                <w:attr w:name="Year" w:val="2007"/>
              </w:smartTagPr>
              <w:r w:rsidRPr="00553D2E">
                <w:rPr>
                  <w:rFonts w:ascii="新細明體" w:hAnsi="新細明體"/>
                  <w:color w:val="000000"/>
                  <w:sz w:val="12"/>
                  <w:szCs w:val="12"/>
                </w:rPr>
                <w:t>7-4-1</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4"/>
                <w:attr w:name="Year" w:val="2007"/>
              </w:smartTagPr>
              <w:r w:rsidRPr="00553D2E">
                <w:rPr>
                  <w:rFonts w:ascii="新細明體" w:hAnsi="新細明體"/>
                  <w:color w:val="000000"/>
                  <w:sz w:val="12"/>
                  <w:szCs w:val="12"/>
                </w:rPr>
                <w:t>7-4-2</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4"/>
                <w:attr w:name="Year" w:val="2007"/>
              </w:smartTagPr>
              <w:r w:rsidRPr="00553D2E">
                <w:rPr>
                  <w:rFonts w:ascii="新細明體" w:hAnsi="新細明體"/>
                  <w:color w:val="000000"/>
                  <w:sz w:val="12"/>
                  <w:szCs w:val="12"/>
                </w:rPr>
                <w:t>7-4-4</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6"/>
                <w:attr w:name="Month" w:val="4"/>
                <w:attr w:name="Year" w:val="2007"/>
              </w:smartTagPr>
              <w:r w:rsidRPr="00553D2E">
                <w:rPr>
                  <w:rFonts w:ascii="新細明體" w:hAnsi="新細明體"/>
                  <w:color w:val="000000"/>
                  <w:sz w:val="12"/>
                  <w:szCs w:val="12"/>
                </w:rPr>
                <w:t>7-4-6</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8"/>
                <w:attr w:name="Month" w:val="4"/>
                <w:attr w:name="Year" w:val="2007"/>
              </w:smartTagPr>
              <w:r w:rsidRPr="00553D2E">
                <w:rPr>
                  <w:rFonts w:ascii="新細明體" w:hAnsi="新細明體"/>
                  <w:color w:val="000000"/>
                  <w:sz w:val="12"/>
                  <w:szCs w:val="12"/>
                </w:rPr>
                <w:t>7-4-8</w:t>
              </w:r>
            </w:smartTag>
          </w:p>
        </w:tc>
        <w:tc>
          <w:tcPr>
            <w:tcW w:w="992" w:type="dxa"/>
          </w:tcPr>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1"/>
              </w:smartTagPr>
              <w:r w:rsidRPr="00553D2E">
                <w:rPr>
                  <w:rFonts w:ascii="新細明體" w:hAnsi="新細明體"/>
                  <w:color w:val="000000"/>
                  <w:sz w:val="12"/>
                  <w:szCs w:val="12"/>
                </w:rPr>
                <w:t>1-3-2</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2"/>
              </w:smartTagPr>
              <w:r w:rsidRPr="00553D2E">
                <w:rPr>
                  <w:rFonts w:ascii="新細明體" w:hAnsi="新細明體"/>
                  <w:color w:val="000000"/>
                  <w:sz w:val="12"/>
                  <w:szCs w:val="12"/>
                </w:rPr>
                <w:t>2-3-2</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2"/>
              </w:smartTagPr>
              <w:r w:rsidRPr="00553D2E">
                <w:rPr>
                  <w:rFonts w:ascii="新細明體" w:hAnsi="新細明體"/>
                  <w:color w:val="000000"/>
                  <w:sz w:val="12"/>
                  <w:szCs w:val="12"/>
                </w:rPr>
                <w:t>2-3-3</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6"/>
                <w:attr w:name="Month" w:val="3"/>
                <w:attr w:name="Year" w:val="2002"/>
              </w:smartTagPr>
              <w:r w:rsidRPr="00553D2E">
                <w:rPr>
                  <w:rFonts w:ascii="新細明體" w:hAnsi="新細明體"/>
                  <w:color w:val="000000"/>
                  <w:sz w:val="12"/>
                  <w:szCs w:val="12"/>
                </w:rPr>
                <w:t>2-3-6</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6"/>
              </w:smartTagPr>
              <w:r w:rsidRPr="00553D2E">
                <w:rPr>
                  <w:rFonts w:ascii="新細明體" w:hAnsi="新細明體"/>
                  <w:color w:val="000000"/>
                  <w:sz w:val="12"/>
                  <w:szCs w:val="12"/>
                </w:rPr>
                <w:t>6-3-1</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3"/>
                <w:attr w:name="Year" w:val="2006"/>
              </w:smartTagPr>
              <w:r w:rsidRPr="00553D2E">
                <w:rPr>
                  <w:rFonts w:ascii="新細明體" w:hAnsi="新細明體"/>
                  <w:color w:val="000000"/>
                  <w:sz w:val="12"/>
                  <w:szCs w:val="12"/>
                </w:rPr>
                <w:t>6-3-5</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7"/>
              </w:smartTagPr>
              <w:r w:rsidRPr="00553D2E">
                <w:rPr>
                  <w:rFonts w:ascii="新細明體" w:hAnsi="新細明體"/>
                  <w:color w:val="000000"/>
                  <w:sz w:val="12"/>
                  <w:szCs w:val="12"/>
                </w:rPr>
                <w:t>7-3-1</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7"/>
              </w:smartTagPr>
              <w:r w:rsidRPr="00553D2E">
                <w:rPr>
                  <w:rFonts w:ascii="新細明體" w:hAnsi="新細明體"/>
                  <w:color w:val="000000"/>
                  <w:sz w:val="12"/>
                  <w:szCs w:val="12"/>
                </w:rPr>
                <w:t>7-3-2</w:t>
              </w:r>
            </w:smartTag>
          </w:p>
        </w:tc>
        <w:tc>
          <w:tcPr>
            <w:tcW w:w="854" w:type="dxa"/>
          </w:tcPr>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1"/>
              </w:smartTagPr>
              <w:r w:rsidRPr="00553D2E">
                <w:rPr>
                  <w:rFonts w:ascii="新細明體" w:hAnsi="新細明體"/>
                  <w:color w:val="000000"/>
                  <w:sz w:val="12"/>
                  <w:szCs w:val="12"/>
                </w:rPr>
                <w:t>1-3-1</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2"/>
                <w:attr w:name="Year" w:val="2003"/>
              </w:smartTagPr>
              <w:r w:rsidRPr="00553D2E">
                <w:rPr>
                  <w:rFonts w:ascii="新細明體" w:hAnsi="新細明體"/>
                  <w:color w:val="000000"/>
                  <w:sz w:val="12"/>
                  <w:szCs w:val="12"/>
                </w:rPr>
                <w:t>3-2-3</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2"/>
                <w:attr w:name="Year" w:val="2003"/>
              </w:smartTagPr>
              <w:r w:rsidRPr="00553D2E">
                <w:rPr>
                  <w:rFonts w:ascii="新細明體" w:hAnsi="新細明體"/>
                  <w:color w:val="000000"/>
                  <w:sz w:val="12"/>
                  <w:szCs w:val="12"/>
                </w:rPr>
                <w:t>3-2-4</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3"/>
              </w:smartTagPr>
              <w:r w:rsidRPr="00553D2E">
                <w:rPr>
                  <w:rFonts w:ascii="新細明體" w:hAnsi="新細明體"/>
                  <w:color w:val="000000"/>
                  <w:sz w:val="12"/>
                  <w:szCs w:val="12"/>
                </w:rPr>
                <w:t>3-3-2</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3"/>
              </w:smartTagPr>
              <w:r w:rsidRPr="00553D2E">
                <w:rPr>
                  <w:rFonts w:ascii="新細明體" w:hAnsi="新細明體"/>
                  <w:color w:val="000000"/>
                  <w:sz w:val="12"/>
                  <w:szCs w:val="12"/>
                </w:rPr>
                <w:t>3-3-3</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3"/>
                <w:attr w:name="Year" w:val="2003"/>
              </w:smartTagPr>
              <w:r w:rsidRPr="00553D2E">
                <w:rPr>
                  <w:rFonts w:ascii="新細明體" w:hAnsi="新細明體"/>
                  <w:color w:val="000000"/>
                  <w:sz w:val="12"/>
                  <w:szCs w:val="12"/>
                </w:rPr>
                <w:t>3-3-4</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3"/>
                <w:attr w:name="Year" w:val="2003"/>
              </w:smartTagPr>
              <w:r w:rsidRPr="00553D2E">
                <w:rPr>
                  <w:rFonts w:ascii="新細明體" w:hAnsi="新細明體"/>
                  <w:color w:val="000000"/>
                  <w:sz w:val="12"/>
                  <w:szCs w:val="12"/>
                </w:rPr>
                <w:t>3-3-5</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2"/>
                <w:attr w:name="Year" w:val="2004"/>
              </w:smartTagPr>
              <w:r w:rsidRPr="00553D2E">
                <w:rPr>
                  <w:rFonts w:ascii="新細明體" w:hAnsi="新細明體"/>
                  <w:color w:val="000000"/>
                  <w:sz w:val="12"/>
                  <w:szCs w:val="12"/>
                </w:rPr>
                <w:t>4-2-1</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4"/>
              </w:smartTagPr>
              <w:r w:rsidRPr="00553D2E">
                <w:rPr>
                  <w:rFonts w:ascii="新細明體" w:hAnsi="新細明體"/>
                  <w:color w:val="000000"/>
                  <w:sz w:val="12"/>
                  <w:szCs w:val="12"/>
                </w:rPr>
                <w:t>4-3-3</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5"/>
              </w:smartTagPr>
              <w:r w:rsidRPr="00553D2E">
                <w:rPr>
                  <w:rFonts w:ascii="新細明體" w:hAnsi="新細明體"/>
                  <w:color w:val="000000"/>
                  <w:sz w:val="12"/>
                  <w:szCs w:val="12"/>
                </w:rPr>
                <w:t>5-3-1</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3"/>
                <w:attr w:name="Year" w:val="2005"/>
              </w:smartTagPr>
              <w:r w:rsidRPr="00553D2E">
                <w:rPr>
                  <w:rFonts w:ascii="新細明體" w:hAnsi="新細明體"/>
                  <w:color w:val="000000"/>
                  <w:sz w:val="12"/>
                  <w:szCs w:val="12"/>
                </w:rPr>
                <w:t>5-3-5</w:t>
              </w:r>
            </w:smartTag>
          </w:p>
        </w:tc>
        <w:tc>
          <w:tcPr>
            <w:tcW w:w="854" w:type="dxa"/>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2"/>
              </w:smartTagPr>
              <w:r w:rsidRPr="00553D2E">
                <w:rPr>
                  <w:rFonts w:ascii="新細明體" w:hAnsi="新細明體"/>
                  <w:sz w:val="12"/>
                  <w:szCs w:val="12"/>
                </w:rPr>
                <w:t>2-4-5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4"/>
                <w:attr w:name="Year" w:val="2002"/>
              </w:smartTagPr>
              <w:r w:rsidRPr="00553D2E">
                <w:rPr>
                  <w:rFonts w:ascii="新細明體" w:hAnsi="新細明體"/>
                  <w:sz w:val="12"/>
                  <w:szCs w:val="12"/>
                </w:rPr>
                <w:t>2-4-6</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7"/>
                <w:attr w:name="Month" w:val="4"/>
                <w:attr w:name="Year" w:val="2002"/>
              </w:smartTagPr>
              <w:r w:rsidRPr="00553D2E">
                <w:rPr>
                  <w:rFonts w:ascii="新細明體" w:hAnsi="新細明體"/>
                  <w:sz w:val="12"/>
                  <w:szCs w:val="12"/>
                </w:rPr>
                <w:t>2-4-7</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sz w:val="12"/>
                  <w:szCs w:val="12"/>
                </w:rPr>
                <w:t>2-4-8</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9"/>
                <w:attr w:name="Month" w:val="4"/>
                <w:attr w:name="Year" w:val="2003"/>
              </w:smartTagPr>
              <w:r w:rsidRPr="00553D2E">
                <w:rPr>
                  <w:rFonts w:ascii="新細明體" w:hAnsi="新細明體"/>
                  <w:sz w:val="12"/>
                  <w:szCs w:val="12"/>
                </w:rPr>
                <w:t>3-4-9</w:t>
              </w:r>
            </w:smartTag>
          </w:p>
          <w:p w:rsidR="00C77C62" w:rsidRPr="00553D2E" w:rsidRDefault="00C77C62" w:rsidP="00553D2E">
            <w:pPr>
              <w:spacing w:line="160" w:lineRule="exact"/>
              <w:jc w:val="both"/>
              <w:rPr>
                <w:rFonts w:ascii="新細明體" w:hAnsi="新細明體"/>
                <w:sz w:val="12"/>
                <w:szCs w:val="12"/>
              </w:rPr>
            </w:pPr>
          </w:p>
        </w:tc>
        <w:tc>
          <w:tcPr>
            <w:tcW w:w="701" w:type="dxa"/>
            <w:tcBorders>
              <w:right w:val="single" w:sz="4" w:space="0" w:color="auto"/>
            </w:tcBorders>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1"/>
                <w:attr w:name="Month" w:val="4"/>
                <w:attr w:name="Year" w:val="2003"/>
              </w:smartTagPr>
              <w:r w:rsidRPr="00553D2E">
                <w:rPr>
                  <w:rFonts w:ascii="新細明體" w:hAnsi="新細明體"/>
                  <w:sz w:val="12"/>
                  <w:szCs w:val="12"/>
                </w:rPr>
                <w:t>3-4-11</w:t>
              </w:r>
            </w:smartTag>
          </w:p>
        </w:tc>
        <w:tc>
          <w:tcPr>
            <w:tcW w:w="708" w:type="dxa"/>
            <w:tcBorders>
              <w:left w:val="single" w:sz="4" w:space="0" w:color="auto"/>
            </w:tcBorders>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sz w:val="12"/>
                  <w:szCs w:val="12"/>
                </w:rPr>
                <w:t>2-4-8</w:t>
              </w:r>
            </w:smartTag>
          </w:p>
          <w:p w:rsidR="00C77C62" w:rsidRPr="00553D2E" w:rsidRDefault="00C77C62" w:rsidP="00553D2E">
            <w:pPr>
              <w:widowControl/>
              <w:spacing w:line="160" w:lineRule="exact"/>
              <w:rPr>
                <w:rFonts w:ascii="新細明體" w:hAnsi="新細明體"/>
                <w:sz w:val="12"/>
                <w:szCs w:val="12"/>
              </w:rPr>
            </w:pPr>
            <w:smartTag w:uri="urn:schemas-microsoft-com:office:smarttags" w:element="chsdate">
              <w:smartTagPr>
                <w:attr w:name="IsROCDate" w:val="False"/>
                <w:attr w:name="IsLunarDate" w:val="False"/>
                <w:attr w:name="Day" w:val="9"/>
                <w:attr w:name="Month" w:val="4"/>
                <w:attr w:name="Year" w:val="2003"/>
              </w:smartTagPr>
              <w:r w:rsidRPr="00553D2E">
                <w:rPr>
                  <w:rFonts w:ascii="新細明體" w:hAnsi="新細明體"/>
                  <w:sz w:val="12"/>
                  <w:szCs w:val="12"/>
                </w:rPr>
                <w:t>3-4-9</w:t>
              </w:r>
            </w:smartTag>
          </w:p>
          <w:p w:rsidR="00C77C62" w:rsidRPr="00553D2E" w:rsidRDefault="00C77C62" w:rsidP="00553D2E">
            <w:pPr>
              <w:widowControl/>
              <w:spacing w:line="160" w:lineRule="exact"/>
              <w:rPr>
                <w:rFonts w:ascii="新細明體" w:hAnsi="新細明體"/>
                <w:sz w:val="12"/>
                <w:szCs w:val="12"/>
              </w:rPr>
            </w:pPr>
          </w:p>
          <w:p w:rsidR="00C77C62" w:rsidRPr="00553D2E" w:rsidRDefault="00C77C62" w:rsidP="00553D2E">
            <w:pPr>
              <w:widowControl/>
              <w:spacing w:line="160" w:lineRule="exact"/>
              <w:rPr>
                <w:rFonts w:ascii="新細明體" w:hAnsi="新細明體"/>
                <w:sz w:val="12"/>
                <w:szCs w:val="12"/>
              </w:rPr>
            </w:pPr>
          </w:p>
          <w:p w:rsidR="00C77C62" w:rsidRPr="00553D2E" w:rsidRDefault="00C77C62" w:rsidP="00553D2E">
            <w:pPr>
              <w:widowControl/>
              <w:spacing w:line="160" w:lineRule="exact"/>
              <w:rPr>
                <w:rFonts w:ascii="新細明體" w:hAnsi="新細明體"/>
                <w:sz w:val="12"/>
                <w:szCs w:val="12"/>
              </w:rPr>
            </w:pPr>
          </w:p>
          <w:p w:rsidR="00C77C62" w:rsidRPr="00553D2E" w:rsidRDefault="00C77C62" w:rsidP="00553D2E">
            <w:pPr>
              <w:spacing w:line="160" w:lineRule="exact"/>
              <w:jc w:val="both"/>
              <w:rPr>
                <w:rFonts w:ascii="新細明體"/>
                <w:sz w:val="12"/>
                <w:szCs w:val="12"/>
              </w:rPr>
            </w:pPr>
          </w:p>
        </w:tc>
        <w:tc>
          <w:tcPr>
            <w:tcW w:w="993" w:type="dxa"/>
          </w:tcPr>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3"/>
              </w:smartTagPr>
              <w:r w:rsidRPr="00553D2E">
                <w:rPr>
                  <w:rFonts w:ascii="新細明體" w:hAnsi="新細明體"/>
                  <w:sz w:val="12"/>
                  <w:szCs w:val="12"/>
                </w:rPr>
                <w:t>3-4-4</w:t>
              </w:r>
            </w:smartTag>
          </w:p>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3"/>
              </w:smartTagPr>
              <w:r w:rsidRPr="00553D2E">
                <w:rPr>
                  <w:rFonts w:ascii="新細明體" w:hAnsi="新細明體"/>
                  <w:sz w:val="12"/>
                  <w:szCs w:val="12"/>
                </w:rPr>
                <w:t>3-4-5</w:t>
              </w:r>
            </w:smartTag>
          </w:p>
        </w:tc>
        <w:tc>
          <w:tcPr>
            <w:tcW w:w="992" w:type="dxa"/>
          </w:tcPr>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2"/>
              </w:smartTagPr>
              <w:r w:rsidRPr="00553D2E">
                <w:rPr>
                  <w:rFonts w:ascii="新細明體" w:hAnsi="新細明體"/>
                  <w:sz w:val="12"/>
                  <w:szCs w:val="12"/>
                </w:rPr>
                <w:t>2-4-4</w:t>
              </w:r>
            </w:smartTag>
          </w:p>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sz w:val="12"/>
                  <w:szCs w:val="12"/>
                </w:rPr>
                <w:t>4-4-1</w:t>
              </w:r>
            </w:smartTag>
          </w:p>
        </w:tc>
        <w:tc>
          <w:tcPr>
            <w:tcW w:w="993" w:type="dxa"/>
          </w:tcPr>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851" w:type="dxa"/>
            <w:vMerge/>
          </w:tcPr>
          <w:p w:rsidR="00C77C62" w:rsidRPr="00553D2E" w:rsidRDefault="00C77C62" w:rsidP="00553D2E">
            <w:pPr>
              <w:spacing w:line="160" w:lineRule="exact"/>
              <w:jc w:val="both"/>
              <w:rPr>
                <w:rFonts w:ascii="新細明體"/>
                <w:spacing w:val="-16"/>
                <w:sz w:val="12"/>
                <w:szCs w:val="12"/>
              </w:rPr>
            </w:pP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413"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1718AD">
        <w:trPr>
          <w:cantSplit/>
          <w:trHeight w:val="276"/>
        </w:trPr>
        <w:tc>
          <w:tcPr>
            <w:tcW w:w="21405" w:type="dxa"/>
            <w:gridSpan w:val="29"/>
            <w:vAlign w:val="center"/>
          </w:tcPr>
          <w:p w:rsidR="00C77C62" w:rsidRPr="00553D2E" w:rsidRDefault="00C77C62" w:rsidP="001718AD">
            <w:pPr>
              <w:spacing w:line="160" w:lineRule="exact"/>
              <w:ind w:left="57" w:firstLine="40"/>
              <w:jc w:val="center"/>
              <w:rPr>
                <w:rFonts w:ascii="新細明體"/>
                <w:sz w:val="12"/>
                <w:szCs w:val="12"/>
              </w:rPr>
            </w:pPr>
            <w:r w:rsidRPr="001718AD">
              <w:rPr>
                <w:rFonts w:ascii="新細明體" w:hAnsi="新細明體" w:hint="eastAsia"/>
                <w:sz w:val="12"/>
                <w:szCs w:val="12"/>
              </w:rPr>
              <w:t>第</w:t>
            </w:r>
            <w:r>
              <w:rPr>
                <w:rFonts w:ascii="新細明體" w:hAnsi="新細明體" w:hint="eastAsia"/>
                <w:sz w:val="12"/>
                <w:szCs w:val="12"/>
              </w:rPr>
              <w:t>一</w:t>
            </w:r>
            <w:r w:rsidRPr="001718AD">
              <w:rPr>
                <w:rFonts w:ascii="新細明體" w:hAnsi="新細明體" w:hint="eastAsia"/>
                <w:sz w:val="12"/>
                <w:szCs w:val="12"/>
              </w:rPr>
              <w:t>次定期評量</w:t>
            </w:r>
          </w:p>
        </w:tc>
      </w:tr>
      <w:tr w:rsidR="00C77C62" w:rsidRPr="00553D2E" w:rsidTr="00553D2E">
        <w:trPr>
          <w:cantSplit/>
          <w:trHeight w:val="624"/>
        </w:trPr>
        <w:tc>
          <w:tcPr>
            <w:tcW w:w="299" w:type="dxa"/>
            <w:vMerge w:val="restart"/>
            <w:vAlign w:val="center"/>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九</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w:t>
            </w:r>
          </w:p>
          <w:p w:rsidR="00C77C62" w:rsidRDefault="00C77C62" w:rsidP="00553D2E">
            <w:pPr>
              <w:spacing w:line="160" w:lineRule="exact"/>
              <w:jc w:val="center"/>
              <w:rPr>
                <w:rFonts w:ascii="新細明體"/>
                <w:sz w:val="12"/>
                <w:szCs w:val="12"/>
              </w:rPr>
            </w:pPr>
            <w:r w:rsidRPr="00553D2E">
              <w:rPr>
                <w:rFonts w:ascii="新細明體" w:hAnsi="新細明體" w:hint="eastAsia"/>
                <w:sz w:val="12"/>
                <w:szCs w:val="12"/>
              </w:rPr>
              <w:t>十</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四</w:t>
            </w:r>
          </w:p>
        </w:tc>
        <w:tc>
          <w:tcPr>
            <w:tcW w:w="694" w:type="dxa"/>
            <w:vMerge w:val="restart"/>
            <w:vAlign w:val="center"/>
          </w:tcPr>
          <w:p w:rsidR="00C77C62" w:rsidRPr="00553D2E" w:rsidRDefault="00C77C62" w:rsidP="00553D2E">
            <w:pPr>
              <w:spacing w:line="160" w:lineRule="exact"/>
              <w:jc w:val="center"/>
              <w:rPr>
                <w:rFonts w:ascii="新細明體" w:hAnsi="新細明體"/>
                <w:sz w:val="12"/>
                <w:szCs w:val="12"/>
              </w:rPr>
            </w:pPr>
            <w:smartTag w:uri="urn:schemas-microsoft-com:office:smarttags" w:element="chsdate">
              <w:smartTagPr>
                <w:attr w:name="IsROCDate" w:val="False"/>
                <w:attr w:name="IsLunarDate" w:val="False"/>
                <w:attr w:name="Day" w:val="20"/>
                <w:attr w:name="Month" w:val="10"/>
                <w:attr w:name="Year" w:val="108"/>
              </w:smartTagPr>
              <w:r w:rsidRPr="00553D2E">
                <w:rPr>
                  <w:rFonts w:ascii="新細明體" w:hAnsi="新細明體"/>
                  <w:sz w:val="12"/>
                  <w:szCs w:val="12"/>
                </w:rPr>
                <w:t>108/10/20</w:t>
              </w:r>
            </w:smartTag>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center"/>
              <w:rPr>
                <w:rFonts w:ascii="新細明體" w:hAnsi="新細明體"/>
                <w:sz w:val="12"/>
                <w:szCs w:val="12"/>
              </w:rPr>
            </w:pPr>
            <w:smartTag w:uri="urn:schemas-microsoft-com:office:smarttags" w:element="chsdate">
              <w:smartTagPr>
                <w:attr w:name="IsROCDate" w:val="False"/>
                <w:attr w:name="IsLunarDate" w:val="False"/>
                <w:attr w:name="Day" w:val="30"/>
                <w:attr w:name="Month" w:val="11"/>
                <w:attr w:name="Year" w:val="108"/>
              </w:smartTagPr>
              <w:r w:rsidRPr="00553D2E">
                <w:rPr>
                  <w:rFonts w:ascii="新細明體" w:hAnsi="新細明體"/>
                  <w:sz w:val="12"/>
                  <w:szCs w:val="12"/>
                </w:rPr>
                <w:t>108/11/30</w:t>
              </w:r>
            </w:smartTag>
          </w:p>
        </w:tc>
        <w:tc>
          <w:tcPr>
            <w:tcW w:w="1275" w:type="dxa"/>
            <w:vMerge w:val="restart"/>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11/26(</w:t>
            </w:r>
            <w:r w:rsidRPr="00553D2E">
              <w:rPr>
                <w:rFonts w:ascii="新細明體" w:hAnsi="新細明體" w:hint="eastAsia"/>
                <w:sz w:val="12"/>
                <w:szCs w:val="12"/>
              </w:rPr>
              <w:t>二</w:t>
            </w:r>
            <w:r w:rsidRPr="00553D2E">
              <w:rPr>
                <w:rFonts w:ascii="新細明體" w:hAnsi="新細明體"/>
                <w:sz w:val="12"/>
                <w:szCs w:val="12"/>
              </w:rPr>
              <w:t>)-11/29(</w:t>
            </w:r>
            <w:r w:rsidRPr="00553D2E">
              <w:rPr>
                <w:rFonts w:ascii="新細明體" w:hAnsi="新細明體" w:hint="eastAsia"/>
                <w:sz w:val="12"/>
                <w:szCs w:val="12"/>
              </w:rPr>
              <w:t>五</w:t>
            </w:r>
            <w:r w:rsidRPr="00553D2E">
              <w:rPr>
                <w:rFonts w:ascii="新細明體" w:hAnsi="新細明體"/>
                <w:sz w:val="12"/>
                <w:szCs w:val="12"/>
              </w:rPr>
              <w:t>)</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b/>
                <w:sz w:val="12"/>
                <w:szCs w:val="12"/>
              </w:rPr>
              <w:t>第二次定期評量</w:t>
            </w:r>
          </w:p>
        </w:tc>
        <w:tc>
          <w:tcPr>
            <w:tcW w:w="851" w:type="dxa"/>
            <w:vAlign w:val="center"/>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第五課、良馬對</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第六課、大明湖</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第七課、習慣說</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第八課、青鳥就在身邊</w:t>
            </w:r>
          </w:p>
        </w:tc>
        <w:tc>
          <w:tcPr>
            <w:tcW w:w="992"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另類飲食文化、蝴蝶生態保育</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Unit 4  Spiders Are Served as Food Here</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青少年的煩惱</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Unit 5  Can You Tell Me What to Do?</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台灣新住民</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Unit 6  They Asked Me If I Liked Taiwan</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統整</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Review 2</w:t>
            </w:r>
          </w:p>
        </w:tc>
        <w:tc>
          <w:tcPr>
            <w:tcW w:w="992"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點、直線、圓之間的位置關係</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圓心角、圓周角與弦切角</w:t>
            </w:r>
          </w:p>
        </w:tc>
        <w:tc>
          <w:tcPr>
            <w:tcW w:w="851"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第二章：力與運動</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第三章：功與機械應用</w:t>
            </w:r>
          </w:p>
          <w:p w:rsidR="00C77C62" w:rsidRPr="00553D2E" w:rsidRDefault="00C77C62" w:rsidP="00553D2E">
            <w:pPr>
              <w:widowControl/>
              <w:spacing w:line="160" w:lineRule="exact"/>
              <w:jc w:val="both"/>
              <w:rPr>
                <w:rFonts w:ascii="新細明體"/>
                <w:sz w:val="12"/>
                <w:szCs w:val="12"/>
              </w:rPr>
            </w:pPr>
            <w:r w:rsidRPr="00553D2E">
              <w:rPr>
                <w:rFonts w:ascii="新細明體" w:hAnsi="新細明體"/>
                <w:sz w:val="12"/>
                <w:szCs w:val="12"/>
              </w:rPr>
              <w:t>3-1</w:t>
            </w:r>
            <w:r w:rsidRPr="00553D2E">
              <w:rPr>
                <w:rFonts w:ascii="新細明體" w:hAnsi="新細明體" w:hint="eastAsia"/>
                <w:sz w:val="12"/>
                <w:szCs w:val="12"/>
              </w:rPr>
              <w:t>功與功率</w:t>
            </w:r>
          </w:p>
          <w:p w:rsidR="00C77C62" w:rsidRPr="00553D2E" w:rsidRDefault="00C77C62" w:rsidP="00553D2E">
            <w:pPr>
              <w:widowControl/>
              <w:spacing w:line="160" w:lineRule="exact"/>
              <w:jc w:val="both"/>
              <w:rPr>
                <w:rFonts w:ascii="新細明體"/>
                <w:sz w:val="12"/>
                <w:szCs w:val="12"/>
              </w:rPr>
            </w:pPr>
            <w:r w:rsidRPr="00553D2E">
              <w:rPr>
                <w:rFonts w:ascii="新細明體" w:hAnsi="新細明體"/>
                <w:sz w:val="12"/>
                <w:szCs w:val="12"/>
              </w:rPr>
              <w:t>3-2</w:t>
            </w:r>
            <w:r w:rsidRPr="00553D2E">
              <w:rPr>
                <w:rFonts w:ascii="新細明體" w:hAnsi="新細明體" w:hint="eastAsia"/>
                <w:sz w:val="12"/>
                <w:szCs w:val="12"/>
              </w:rPr>
              <w:t>位能與動能</w:t>
            </w:r>
          </w:p>
        </w:tc>
        <w:tc>
          <w:tcPr>
            <w:tcW w:w="850" w:type="dxa"/>
            <w:gridSpan w:val="2"/>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8</w:t>
            </w:r>
            <w:r w:rsidRPr="00553D2E">
              <w:rPr>
                <w:rFonts w:ascii="新細明體" w:hAnsi="新細明體" w:hint="eastAsia"/>
                <w:color w:val="000000"/>
                <w:sz w:val="12"/>
                <w:szCs w:val="12"/>
              </w:rPr>
              <w:t>‧</w:t>
            </w:r>
            <w:r w:rsidRPr="00553D2E">
              <w:rPr>
                <w:rFonts w:ascii="新細明體" w:hAnsi="新細明體"/>
                <w:color w:val="000000"/>
                <w:sz w:val="12"/>
                <w:szCs w:val="12"/>
              </w:rPr>
              <w:t>2</w:t>
            </w:r>
            <w:r w:rsidRPr="00553D2E">
              <w:rPr>
                <w:rFonts w:ascii="新細明體" w:hAnsi="新細明體" w:hint="eastAsia"/>
                <w:color w:val="000000"/>
                <w:sz w:val="12"/>
                <w:szCs w:val="12"/>
              </w:rPr>
              <w:t>動力與動力機械</w:t>
            </w:r>
          </w:p>
        </w:tc>
        <w:tc>
          <w:tcPr>
            <w:tcW w:w="1175" w:type="dxa"/>
            <w:gridSpan w:val="2"/>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6</w:t>
            </w:r>
            <w:r w:rsidRPr="00553D2E">
              <w:rPr>
                <w:rFonts w:ascii="新細明體" w:hAnsi="新細明體" w:hint="eastAsia"/>
                <w:color w:val="000000"/>
                <w:sz w:val="12"/>
                <w:szCs w:val="12"/>
              </w:rPr>
              <w:t>章</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板塊運動與地球歷史</w:t>
            </w:r>
          </w:p>
        </w:tc>
        <w:tc>
          <w:tcPr>
            <w:tcW w:w="851" w:type="dxa"/>
            <w:gridSpan w:val="2"/>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中世紀西歐、拜占庭帝國與伊斯蘭世界</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近代歐洲的興起</w:t>
            </w:r>
          </w:p>
        </w:tc>
        <w:tc>
          <w:tcPr>
            <w:tcW w:w="850" w:type="dxa"/>
            <w:gridSpan w:val="2"/>
          </w:tcPr>
          <w:p w:rsidR="00C77C62" w:rsidRPr="00553D2E" w:rsidRDefault="00C77C62" w:rsidP="00553D2E">
            <w:pPr>
              <w:spacing w:line="160" w:lineRule="exact"/>
              <w:ind w:left="57" w:right="57"/>
              <w:jc w:val="both"/>
              <w:rPr>
                <w:rFonts w:ascii="新細明體" w:hAnsi="新細明體"/>
                <w:sz w:val="12"/>
                <w:szCs w:val="12"/>
              </w:rPr>
            </w:pPr>
            <w:r w:rsidRPr="00553D2E">
              <w:rPr>
                <w:rFonts w:ascii="新細明體" w:hAnsi="新細明體" w:hint="eastAsia"/>
                <w:sz w:val="12"/>
                <w:szCs w:val="12"/>
              </w:rPr>
              <w:t>第一單元　世界地理</w:t>
            </w:r>
            <w:r w:rsidRPr="00553D2E">
              <w:rPr>
                <w:rFonts w:ascii="新細明體" w:hAnsi="新細明體"/>
                <w:sz w:val="12"/>
                <w:szCs w:val="12"/>
              </w:rPr>
              <w:t>(</w:t>
            </w:r>
            <w:r w:rsidRPr="00553D2E">
              <w:rPr>
                <w:rFonts w:ascii="新細明體" w:hAnsi="新細明體" w:hint="eastAsia"/>
                <w:sz w:val="12"/>
                <w:szCs w:val="12"/>
              </w:rPr>
              <w:t>二</w:t>
            </w:r>
            <w:r w:rsidRPr="00553D2E">
              <w:rPr>
                <w:rFonts w:ascii="新細明體" w:hAnsi="新細明體"/>
                <w:sz w:val="12"/>
                <w:szCs w:val="12"/>
              </w:rPr>
              <w:t>)</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hint="eastAsia"/>
                <w:sz w:val="12"/>
                <w:szCs w:val="12"/>
              </w:rPr>
              <w:t>第３課　歐洲西半部</w:t>
            </w:r>
            <w:r w:rsidRPr="00553D2E">
              <w:rPr>
                <w:rFonts w:ascii="新細明體" w:hAnsi="新細明體"/>
                <w:sz w:val="12"/>
                <w:szCs w:val="12"/>
              </w:rPr>
              <w:t>(</w:t>
            </w:r>
            <w:r w:rsidRPr="00553D2E">
              <w:rPr>
                <w:rFonts w:ascii="新細明體" w:hAnsi="新細明體" w:hint="eastAsia"/>
                <w:sz w:val="12"/>
                <w:szCs w:val="12"/>
              </w:rPr>
              <w:t>二</w:t>
            </w:r>
            <w:r w:rsidRPr="00553D2E">
              <w:rPr>
                <w:rFonts w:ascii="新細明體" w:hAnsi="新細明體"/>
                <w:sz w:val="12"/>
                <w:szCs w:val="12"/>
              </w:rPr>
              <w:t>)</w:t>
            </w:r>
            <w:r w:rsidRPr="00553D2E">
              <w:rPr>
                <w:rFonts w:ascii="新細明體" w:hAnsi="新細明體" w:hint="eastAsia"/>
                <w:sz w:val="12"/>
                <w:szCs w:val="12"/>
              </w:rPr>
              <w:t>西歐與北歐</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sz w:val="12"/>
                <w:szCs w:val="12"/>
              </w:rPr>
              <w:t>第４課　歐洲東半部與俄羅斯</w:t>
            </w:r>
          </w:p>
        </w:tc>
        <w:tc>
          <w:tcPr>
            <w:tcW w:w="85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第３課　市場與貨幣</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第４課　分工與貿易</w:t>
            </w:r>
          </w:p>
        </w:tc>
        <w:tc>
          <w:tcPr>
            <w:tcW w:w="99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單元</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邁向健康體位的人生</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3</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健康體位管理</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單元</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人際關係新視界</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在人際關係中成長</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經營我的家庭關係</w:t>
            </w:r>
          </w:p>
        </w:tc>
        <w:tc>
          <w:tcPr>
            <w:tcW w:w="854" w:type="dxa"/>
          </w:tcPr>
          <w:p w:rsidR="00C77C62" w:rsidRPr="00553D2E" w:rsidRDefault="00C77C62"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九、排球</w:t>
            </w:r>
            <w:r w:rsidRPr="00553D2E">
              <w:rPr>
                <w:rFonts w:ascii="新細明體" w:hAnsi="新細明體"/>
                <w:color w:val="000000"/>
                <w:sz w:val="12"/>
                <w:szCs w:val="12"/>
              </w:rPr>
              <w:t>(</w:t>
            </w:r>
            <w:r w:rsidRPr="00553D2E">
              <w:rPr>
                <w:rFonts w:ascii="新細明體" w:hAnsi="新細明體" w:hint="eastAsia"/>
                <w:color w:val="000000"/>
                <w:sz w:val="12"/>
                <w:szCs w:val="12"/>
              </w:rPr>
              <w:t>低手發球</w:t>
            </w:r>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十、籃球</w:t>
            </w:r>
            <w:r w:rsidRPr="00553D2E">
              <w:rPr>
                <w:rFonts w:ascii="新細明體" w:hAnsi="新細明體"/>
                <w:color w:val="000000"/>
                <w:sz w:val="12"/>
                <w:szCs w:val="12"/>
              </w:rPr>
              <w:t>(</w:t>
            </w:r>
            <w:r w:rsidRPr="00553D2E">
              <w:rPr>
                <w:rFonts w:ascii="新細明體" w:hAnsi="新細明體" w:hint="eastAsia"/>
                <w:color w:val="000000"/>
                <w:sz w:val="12"/>
                <w:szCs w:val="12"/>
              </w:rPr>
              <w:t>跨步上籃分組練習</w:t>
            </w:r>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十一、羽球</w:t>
            </w:r>
            <w:r w:rsidRPr="00553D2E">
              <w:rPr>
                <w:rFonts w:ascii="新細明體" w:hAnsi="新細明體"/>
                <w:color w:val="000000"/>
                <w:sz w:val="12"/>
                <w:szCs w:val="12"/>
              </w:rPr>
              <w:t>(</w:t>
            </w:r>
            <w:r w:rsidRPr="00553D2E">
              <w:rPr>
                <w:rFonts w:ascii="新細明體" w:hAnsi="新細明體" w:hint="eastAsia"/>
                <w:color w:val="000000"/>
                <w:sz w:val="12"/>
                <w:szCs w:val="12"/>
              </w:rPr>
              <w:t>正拍發高遠球</w:t>
            </w:r>
            <w:r w:rsidRPr="00553D2E">
              <w:rPr>
                <w:rFonts w:ascii="新細明體" w:hAnsi="新細明體"/>
                <w:color w:val="000000"/>
                <w:sz w:val="12"/>
                <w:szCs w:val="12"/>
              </w:rPr>
              <w:t>)</w:t>
            </w:r>
          </w:p>
          <w:p w:rsidR="00C77C62" w:rsidRPr="00553D2E" w:rsidRDefault="00C77C62"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十二、耐力</w:t>
            </w:r>
            <w:r w:rsidRPr="00553D2E">
              <w:rPr>
                <w:rFonts w:ascii="新細明體" w:hAnsi="新細明體"/>
                <w:color w:val="000000"/>
                <w:sz w:val="12"/>
                <w:szCs w:val="12"/>
              </w:rPr>
              <w:t>(</w:t>
            </w:r>
            <w:r w:rsidRPr="00553D2E">
              <w:rPr>
                <w:rFonts w:ascii="新細明體" w:hAnsi="新細明體" w:hint="eastAsia"/>
                <w:color w:val="000000"/>
                <w:sz w:val="12"/>
                <w:szCs w:val="12"/>
              </w:rPr>
              <w:t>間歇訓練</w:t>
            </w:r>
            <w:r w:rsidRPr="00553D2E">
              <w:rPr>
                <w:rFonts w:ascii="新細明體" w:hAnsi="新細明體"/>
                <w:color w:val="000000"/>
                <w:sz w:val="12"/>
                <w:szCs w:val="12"/>
              </w:rPr>
              <w:t>)</w:t>
            </w:r>
          </w:p>
          <w:p w:rsidR="00C77C62" w:rsidRPr="00553D2E" w:rsidRDefault="00C77C62"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十三、體適能</w:t>
            </w:r>
            <w:r w:rsidRPr="00553D2E">
              <w:rPr>
                <w:rFonts w:ascii="新細明體" w:hAnsi="新細明體"/>
                <w:color w:val="000000"/>
                <w:sz w:val="12"/>
                <w:szCs w:val="12"/>
              </w:rPr>
              <w:t>(</w:t>
            </w:r>
            <w:r w:rsidRPr="00553D2E">
              <w:rPr>
                <w:rFonts w:ascii="新細明體" w:hAnsi="新細明體" w:hint="eastAsia"/>
                <w:color w:val="000000"/>
                <w:sz w:val="12"/>
                <w:szCs w:val="12"/>
              </w:rPr>
              <w:t>立定跳遠</w:t>
            </w:r>
            <w:r w:rsidRPr="00553D2E">
              <w:rPr>
                <w:rFonts w:ascii="新細明體" w:hAnsi="新細明體"/>
                <w:color w:val="000000"/>
                <w:sz w:val="12"/>
                <w:szCs w:val="12"/>
              </w:rPr>
              <w:t>)</w:t>
            </w:r>
          </w:p>
          <w:p w:rsidR="00C77C62" w:rsidRPr="00553D2E" w:rsidRDefault="00C77C62"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十四、熟練籃球跨步上籃的基本動作，進而學習</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運球過人及進攻的動</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作要領</w:t>
            </w:r>
            <w:r w:rsidRPr="00553D2E">
              <w:rPr>
                <w:rFonts w:ascii="新細明體" w:hAnsi="新細明體"/>
                <w:color w:val="000000"/>
                <w:sz w:val="12"/>
                <w:szCs w:val="12"/>
              </w:rPr>
              <w:t>(</w:t>
            </w:r>
            <w:r w:rsidRPr="00553D2E">
              <w:rPr>
                <w:rFonts w:ascii="新細明體" w:hAnsi="新細明體" w:hint="eastAsia"/>
                <w:color w:val="000000"/>
                <w:sz w:val="12"/>
                <w:szCs w:val="12"/>
              </w:rPr>
              <w:t>體適能測驗</w:t>
            </w:r>
            <w:r w:rsidRPr="00553D2E">
              <w:rPr>
                <w:rFonts w:ascii="新細明體" w:hAnsi="新細明體"/>
                <w:color w:val="000000"/>
                <w:sz w:val="12"/>
                <w:szCs w:val="12"/>
              </w:rPr>
              <w:t>)</w:t>
            </w:r>
          </w:p>
        </w:tc>
        <w:tc>
          <w:tcPr>
            <w:tcW w:w="854"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音樂劇風雲</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音樂魔法師</w:t>
            </w:r>
          </w:p>
        </w:tc>
        <w:tc>
          <w:tcPr>
            <w:tcW w:w="701" w:type="dxa"/>
            <w:tcBorders>
              <w:right w:val="single" w:sz="4" w:space="0" w:color="auto"/>
            </w:tcBorders>
          </w:tcPr>
          <w:p w:rsidR="00C77C62" w:rsidRPr="00553D2E" w:rsidRDefault="00C77C62" w:rsidP="00553D2E">
            <w:pPr>
              <w:spacing w:line="160" w:lineRule="exact"/>
              <w:jc w:val="both"/>
              <w:rPr>
                <w:rFonts w:ascii="新細明體"/>
                <w:bCs/>
                <w:snapToGrid w:val="0"/>
                <w:kern w:val="0"/>
                <w:sz w:val="12"/>
                <w:szCs w:val="12"/>
              </w:rPr>
            </w:pPr>
            <w:r w:rsidRPr="00553D2E">
              <w:rPr>
                <w:rFonts w:ascii="新細明體" w:hAnsi="新細明體" w:hint="eastAsia"/>
                <w:bCs/>
                <w:snapToGrid w:val="0"/>
                <w:kern w:val="0"/>
                <w:sz w:val="12"/>
                <w:szCs w:val="12"/>
              </w:rPr>
              <w:t>第</w:t>
            </w:r>
            <w:r w:rsidRPr="00553D2E">
              <w:rPr>
                <w:rFonts w:ascii="新細明體" w:hAnsi="新細明體"/>
                <w:bCs/>
                <w:snapToGrid w:val="0"/>
                <w:kern w:val="0"/>
                <w:sz w:val="12"/>
                <w:szCs w:val="12"/>
              </w:rPr>
              <w:t>2</w:t>
            </w:r>
            <w:r w:rsidRPr="00553D2E">
              <w:rPr>
                <w:rFonts w:ascii="新細明體" w:hAnsi="新細明體" w:hint="eastAsia"/>
                <w:bCs/>
                <w:snapToGrid w:val="0"/>
                <w:kern w:val="0"/>
                <w:sz w:val="12"/>
                <w:szCs w:val="12"/>
              </w:rPr>
              <w:t>課</w:t>
            </w:r>
          </w:p>
          <w:p w:rsidR="00C77C62" w:rsidRPr="00553D2E" w:rsidRDefault="00C77C62" w:rsidP="00553D2E">
            <w:pPr>
              <w:spacing w:line="160" w:lineRule="exact"/>
              <w:ind w:leftChars="100" w:left="240"/>
              <w:jc w:val="both"/>
              <w:rPr>
                <w:rFonts w:ascii="新細明體"/>
                <w:sz w:val="12"/>
                <w:szCs w:val="12"/>
              </w:rPr>
            </w:pPr>
            <w:r w:rsidRPr="00553D2E">
              <w:rPr>
                <w:rFonts w:ascii="新細明體" w:hAnsi="新細明體" w:hint="eastAsia"/>
                <w:bCs/>
                <w:snapToGrid w:val="0"/>
                <w:kern w:val="0"/>
                <w:sz w:val="12"/>
                <w:szCs w:val="12"/>
              </w:rPr>
              <w:t>性別觀點</w:t>
            </w:r>
          </w:p>
        </w:tc>
        <w:tc>
          <w:tcPr>
            <w:tcW w:w="708" w:type="dxa"/>
            <w:tcBorders>
              <w:left w:val="single" w:sz="4" w:space="0" w:color="auto"/>
            </w:tcBorders>
          </w:tcPr>
          <w:p w:rsidR="00C77C62" w:rsidRPr="00553D2E" w:rsidRDefault="00C77C62" w:rsidP="00553D2E">
            <w:pPr>
              <w:spacing w:line="160" w:lineRule="exact"/>
              <w:ind w:leftChars="100" w:left="240"/>
              <w:jc w:val="both"/>
              <w:rPr>
                <w:rFonts w:ascii="新細明體"/>
                <w:color w:val="000000"/>
                <w:sz w:val="12"/>
                <w:szCs w:val="12"/>
              </w:rPr>
            </w:pPr>
            <w:r w:rsidRPr="00553D2E">
              <w:rPr>
                <w:rFonts w:ascii="新細明體" w:hAnsi="新細明體"/>
                <w:sz w:val="12"/>
                <w:szCs w:val="12"/>
              </w:rPr>
              <w:t>1.</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我舞故我在</w:t>
            </w:r>
          </w:p>
          <w:p w:rsidR="00C77C62" w:rsidRPr="00553D2E" w:rsidRDefault="00C77C62" w:rsidP="00553D2E">
            <w:pPr>
              <w:spacing w:line="160" w:lineRule="exact"/>
              <w:ind w:leftChars="100" w:left="240"/>
              <w:jc w:val="both"/>
              <w:rPr>
                <w:rFonts w:ascii="新細明體"/>
                <w:color w:val="000000"/>
                <w:sz w:val="12"/>
                <w:szCs w:val="12"/>
              </w:rPr>
            </w:pPr>
            <w:r w:rsidRPr="00553D2E">
              <w:rPr>
                <w:rFonts w:ascii="新細明體" w:hAnsi="新細明體"/>
                <w:color w:val="000000"/>
                <w:sz w:val="12"/>
                <w:szCs w:val="12"/>
              </w:rPr>
              <w:t xml:space="preserve">2. </w:t>
            </w:r>
            <w:r w:rsidRPr="00553D2E">
              <w:rPr>
                <w:rFonts w:ascii="新細明體" w:hAnsi="新細明體" w:hint="eastAsia"/>
                <w:color w:val="000000"/>
                <w:sz w:val="12"/>
                <w:szCs w:val="12"/>
              </w:rPr>
              <w:t>用劇本記錄青春紀事</w:t>
            </w:r>
          </w:p>
          <w:p w:rsidR="00C77C62" w:rsidRPr="00553D2E" w:rsidRDefault="00C77C62" w:rsidP="00553D2E">
            <w:pPr>
              <w:spacing w:line="160" w:lineRule="exact"/>
              <w:ind w:leftChars="100" w:left="240"/>
              <w:jc w:val="both"/>
              <w:rPr>
                <w:rFonts w:ascii="新細明體"/>
                <w:sz w:val="12"/>
                <w:szCs w:val="12"/>
              </w:rPr>
            </w:pP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五、行腳天下</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世界更繽紛</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六、西餐大賞</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彬彬有禮</w:t>
            </w:r>
          </w:p>
        </w:tc>
        <w:tc>
          <w:tcPr>
            <w:tcW w:w="99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三、防災動起來</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攜手同行</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四、危機總動員</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野地小築</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處處有生機</w:t>
            </w: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一、為自己出征</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高校情報站</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二、發現之旅</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開啟升學大門</w:t>
            </w:r>
          </w:p>
          <w:p w:rsidR="00C77C62" w:rsidRPr="00553D2E" w:rsidRDefault="00C77C62" w:rsidP="00553D2E">
            <w:pPr>
              <w:spacing w:line="160" w:lineRule="exact"/>
              <w:ind w:left="57" w:firstLine="40"/>
              <w:jc w:val="both"/>
              <w:rPr>
                <w:rFonts w:ascii="新細明體"/>
                <w:sz w:val="12"/>
                <w:szCs w:val="12"/>
              </w:rPr>
            </w:pPr>
          </w:p>
        </w:tc>
        <w:tc>
          <w:tcPr>
            <w:tcW w:w="709" w:type="dxa"/>
            <w:vMerge w:val="restart"/>
          </w:tcPr>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1.</w:t>
            </w:r>
            <w:r w:rsidRPr="00553D2E">
              <w:rPr>
                <w:rFonts w:ascii="新細明體" w:hAnsi="新細明體" w:cs="DFTieXian-W3-WIN-BF" w:hint="eastAsia"/>
                <w:kern w:val="0"/>
                <w:sz w:val="12"/>
                <w:szCs w:val="12"/>
              </w:rPr>
              <w:t>環境教育電視教學</w:t>
            </w:r>
          </w:p>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2.</w:t>
            </w:r>
            <w:r w:rsidRPr="00553D2E">
              <w:rPr>
                <w:rFonts w:ascii="新細明體" w:hAnsi="新細明體" w:cs="DFTieXian-W3-WIN-BF" w:hint="eastAsia"/>
                <w:kern w:val="0"/>
                <w:sz w:val="12"/>
                <w:szCs w:val="12"/>
              </w:rPr>
              <w:t>生涯教育電視教學</w:t>
            </w:r>
          </w:p>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3.</w:t>
            </w:r>
            <w:r w:rsidRPr="00553D2E">
              <w:rPr>
                <w:rFonts w:ascii="新細明體" w:hAnsi="新細明體" w:cs="DFTieXian-W3-WIN-BF" w:hint="eastAsia"/>
                <w:kern w:val="0"/>
                <w:sz w:val="12"/>
                <w:szCs w:val="12"/>
              </w:rPr>
              <w:t>校慶活動</w:t>
            </w:r>
          </w:p>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4.</w:t>
            </w:r>
            <w:r w:rsidRPr="00553D2E">
              <w:rPr>
                <w:rFonts w:ascii="新細明體" w:hAnsi="新細明體" w:cs="DFTieXian-W3-WIN-BF" w:hint="eastAsia"/>
                <w:kern w:val="0"/>
                <w:sz w:val="12"/>
                <w:szCs w:val="12"/>
              </w:rPr>
              <w:t>法律常識宣導</w:t>
            </w:r>
          </w:p>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5.</w:t>
            </w:r>
            <w:r w:rsidRPr="00553D2E">
              <w:rPr>
                <w:rFonts w:ascii="新細明體" w:hAnsi="新細明體" w:cs="DFTieXian-W3-WIN-BF" w:hint="eastAsia"/>
                <w:kern w:val="0"/>
                <w:sz w:val="12"/>
                <w:szCs w:val="12"/>
              </w:rPr>
              <w:t>才藝競賽決賽</w:t>
            </w:r>
          </w:p>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6.</w:t>
            </w:r>
            <w:r w:rsidRPr="00553D2E">
              <w:rPr>
                <w:rFonts w:ascii="新細明體" w:hAnsi="新細明體" w:cs="DFTieXian-W3-WIN-BF" w:hint="eastAsia"/>
                <w:kern w:val="0"/>
                <w:sz w:val="12"/>
                <w:szCs w:val="12"/>
              </w:rPr>
              <w:t>珍愛家庭</w:t>
            </w:r>
          </w:p>
          <w:p w:rsidR="00C77C62" w:rsidRPr="00553D2E" w:rsidRDefault="00C77C62" w:rsidP="00553D2E">
            <w:pPr>
              <w:spacing w:line="160" w:lineRule="exact"/>
              <w:jc w:val="both"/>
              <w:rPr>
                <w:rFonts w:ascii="新細明體"/>
                <w:spacing w:val="-16"/>
                <w:sz w:val="12"/>
                <w:szCs w:val="12"/>
              </w:rPr>
            </w:pPr>
          </w:p>
        </w:tc>
        <w:tc>
          <w:tcPr>
            <w:tcW w:w="851" w:type="dxa"/>
            <w:vMerge w:val="restart"/>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Reading Success2</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Unit 1~9</w:t>
            </w:r>
          </w:p>
        </w:tc>
        <w:tc>
          <w:tcPr>
            <w:tcW w:w="709" w:type="dxa"/>
            <w:vMerge w:val="restart"/>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Developoing Listening Skills</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1</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Unit3-4</w:t>
            </w:r>
          </w:p>
        </w:tc>
        <w:tc>
          <w:tcPr>
            <w:tcW w:w="413" w:type="dxa"/>
            <w:vMerge w:val="restart"/>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624"/>
        </w:trPr>
        <w:tc>
          <w:tcPr>
            <w:tcW w:w="299" w:type="dxa"/>
            <w:vMerge/>
            <w:vAlign w:val="center"/>
          </w:tcPr>
          <w:p w:rsidR="00C77C62" w:rsidRPr="00553D2E" w:rsidRDefault="00C77C62" w:rsidP="00553D2E">
            <w:pPr>
              <w:spacing w:line="160" w:lineRule="exact"/>
              <w:jc w:val="center"/>
              <w:rPr>
                <w:rFonts w:ascii="新細明體"/>
                <w:sz w:val="12"/>
                <w:szCs w:val="12"/>
              </w:rPr>
            </w:pPr>
          </w:p>
        </w:tc>
        <w:tc>
          <w:tcPr>
            <w:tcW w:w="694" w:type="dxa"/>
            <w:vMerge/>
            <w:vAlign w:val="center"/>
          </w:tcPr>
          <w:p w:rsidR="00C77C62" w:rsidRPr="00553D2E" w:rsidRDefault="00C77C62" w:rsidP="00553D2E">
            <w:pPr>
              <w:spacing w:line="160" w:lineRule="exact"/>
              <w:jc w:val="center"/>
              <w:rPr>
                <w:rFonts w:ascii="新細明體"/>
                <w:sz w:val="12"/>
                <w:szCs w:val="12"/>
              </w:rPr>
            </w:pPr>
          </w:p>
        </w:tc>
        <w:tc>
          <w:tcPr>
            <w:tcW w:w="1275" w:type="dxa"/>
            <w:vMerge/>
            <w:vAlign w:val="center"/>
          </w:tcPr>
          <w:p w:rsidR="00C77C62" w:rsidRPr="00553D2E" w:rsidRDefault="00C77C62" w:rsidP="00553D2E">
            <w:pPr>
              <w:spacing w:line="160" w:lineRule="exact"/>
              <w:jc w:val="center"/>
              <w:rPr>
                <w:rFonts w:ascii="新細明體"/>
                <w:sz w:val="12"/>
                <w:szCs w:val="12"/>
              </w:rPr>
            </w:pPr>
          </w:p>
        </w:tc>
        <w:tc>
          <w:tcPr>
            <w:tcW w:w="851" w:type="dxa"/>
            <w:vAlign w:val="center"/>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C77C62" w:rsidRPr="00553D2E" w:rsidRDefault="00C77C62" w:rsidP="00553D2E">
            <w:pPr>
              <w:spacing w:line="160" w:lineRule="exact"/>
              <w:jc w:val="both"/>
              <w:rPr>
                <w:rFonts w:ascii="新細明體"/>
                <w:bCs/>
                <w:snapToGrid w:val="0"/>
                <w:kern w:val="0"/>
                <w:sz w:val="12"/>
                <w:szCs w:val="12"/>
              </w:rPr>
            </w:pPr>
            <w:r w:rsidRPr="00553D2E">
              <w:rPr>
                <w:rFonts w:ascii="新細明體" w:hAnsi="新細明體"/>
                <w:bCs/>
                <w:snapToGrid w:val="0"/>
                <w:kern w:val="0"/>
                <w:sz w:val="12"/>
                <w:szCs w:val="12"/>
              </w:rPr>
              <w:t>1.</w:t>
            </w:r>
            <w:r w:rsidRPr="00553D2E">
              <w:rPr>
                <w:rFonts w:ascii="新細明體" w:hAnsi="新細明體" w:hint="eastAsia"/>
                <w:bCs/>
                <w:snapToGrid w:val="0"/>
                <w:kern w:val="0"/>
                <w:sz w:val="12"/>
                <w:szCs w:val="12"/>
              </w:rPr>
              <w:t>紙筆測驗</w:t>
            </w:r>
            <w:r w:rsidRPr="00553D2E">
              <w:rPr>
                <w:rFonts w:ascii="新細明體"/>
                <w:bCs/>
                <w:snapToGrid w:val="0"/>
                <w:kern w:val="0"/>
                <w:sz w:val="12"/>
                <w:szCs w:val="12"/>
              </w:rPr>
              <w:br/>
            </w:r>
            <w:r w:rsidRPr="00553D2E">
              <w:rPr>
                <w:rFonts w:ascii="新細明體" w:hAnsi="新細明體"/>
                <w:bCs/>
                <w:snapToGrid w:val="0"/>
                <w:kern w:val="0"/>
                <w:sz w:val="12"/>
                <w:szCs w:val="12"/>
              </w:rPr>
              <w:t>2.</w:t>
            </w:r>
            <w:r w:rsidRPr="00553D2E">
              <w:rPr>
                <w:rFonts w:ascii="新細明體" w:hAnsi="新細明體" w:hint="eastAsia"/>
                <w:bCs/>
                <w:snapToGrid w:val="0"/>
                <w:kern w:val="0"/>
                <w:sz w:val="12"/>
                <w:szCs w:val="12"/>
              </w:rPr>
              <w:t>報告評量</w:t>
            </w:r>
            <w:r w:rsidRPr="00553D2E">
              <w:rPr>
                <w:rFonts w:ascii="新細明體"/>
                <w:bCs/>
                <w:snapToGrid w:val="0"/>
                <w:kern w:val="0"/>
                <w:sz w:val="12"/>
                <w:szCs w:val="12"/>
              </w:rPr>
              <w:br/>
            </w:r>
            <w:r w:rsidRPr="00553D2E">
              <w:rPr>
                <w:rFonts w:ascii="新細明體" w:hAnsi="新細明體"/>
                <w:bCs/>
                <w:snapToGrid w:val="0"/>
                <w:kern w:val="0"/>
                <w:sz w:val="12"/>
                <w:szCs w:val="12"/>
              </w:rPr>
              <w:t>3.</w:t>
            </w:r>
            <w:r w:rsidRPr="00553D2E">
              <w:rPr>
                <w:rFonts w:ascii="新細明體" w:hAnsi="新細明體" w:hint="eastAsia"/>
                <w:bCs/>
                <w:snapToGrid w:val="0"/>
                <w:kern w:val="0"/>
                <w:sz w:val="12"/>
                <w:szCs w:val="12"/>
              </w:rPr>
              <w:t>課文背誦</w:t>
            </w:r>
            <w:r w:rsidRPr="00553D2E">
              <w:rPr>
                <w:rFonts w:ascii="新細明體"/>
                <w:bCs/>
                <w:snapToGrid w:val="0"/>
                <w:kern w:val="0"/>
                <w:sz w:val="12"/>
                <w:szCs w:val="12"/>
              </w:rPr>
              <w:br/>
            </w:r>
            <w:r w:rsidRPr="00553D2E">
              <w:rPr>
                <w:rFonts w:ascii="新細明體" w:hAnsi="新細明體"/>
                <w:bCs/>
                <w:snapToGrid w:val="0"/>
                <w:kern w:val="0"/>
                <w:sz w:val="12"/>
                <w:szCs w:val="12"/>
              </w:rPr>
              <w:t>4.</w:t>
            </w:r>
            <w:r w:rsidRPr="00553D2E">
              <w:rPr>
                <w:rFonts w:ascii="新細明體" w:hAnsi="新細明體" w:hint="eastAsia"/>
                <w:bCs/>
                <w:snapToGrid w:val="0"/>
                <w:kern w:val="0"/>
                <w:sz w:val="12"/>
                <w:szCs w:val="12"/>
              </w:rPr>
              <w:t>作業評量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bCs/>
                <w:snapToGrid w:val="0"/>
                <w:kern w:val="0"/>
                <w:sz w:val="12"/>
                <w:szCs w:val="12"/>
              </w:rPr>
              <w:t xml:space="preserve"> 5.</w:t>
            </w:r>
            <w:r w:rsidRPr="00553D2E">
              <w:rPr>
                <w:rFonts w:ascii="新細明體" w:hAnsi="新細明體" w:hint="eastAsia"/>
                <w:bCs/>
                <w:snapToGrid w:val="0"/>
                <w:kern w:val="0"/>
                <w:sz w:val="12"/>
                <w:szCs w:val="12"/>
              </w:rPr>
              <w:t>學習單</w:t>
            </w:r>
          </w:p>
        </w:tc>
        <w:tc>
          <w:tcPr>
            <w:tcW w:w="992"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口語表達</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角色扮演</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分組活動及比賽</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課堂參與度</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閱讀理解</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聽力測驗</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讀寫評量</w:t>
            </w:r>
          </w:p>
        </w:tc>
        <w:tc>
          <w:tcPr>
            <w:tcW w:w="992" w:type="dxa"/>
          </w:tcPr>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1.</w:t>
            </w:r>
            <w:r w:rsidRPr="00553D2E">
              <w:rPr>
                <w:rFonts w:ascii="新細明體" w:eastAsia="新細明體" w:hAnsi="新細明體" w:cs="Courier New" w:hint="eastAsia"/>
                <w:color w:val="000000"/>
                <w:sz w:val="12"/>
                <w:szCs w:val="12"/>
              </w:rPr>
              <w:t>紙筆測驗</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2.</w:t>
            </w:r>
            <w:r w:rsidRPr="00553D2E">
              <w:rPr>
                <w:rFonts w:ascii="新細明體" w:eastAsia="新細明體" w:hAnsi="新細明體" w:cs="Courier New" w:hint="eastAsia"/>
                <w:color w:val="000000"/>
                <w:sz w:val="12"/>
                <w:szCs w:val="12"/>
              </w:rPr>
              <w:t>作業繳交</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3.</w:t>
            </w:r>
            <w:r w:rsidRPr="00553D2E">
              <w:rPr>
                <w:rFonts w:ascii="新細明體" w:eastAsia="新細明體" w:hAnsi="新細明體" w:cs="Courier New" w:hint="eastAsia"/>
                <w:color w:val="000000"/>
                <w:sz w:val="12"/>
                <w:szCs w:val="12"/>
              </w:rPr>
              <w:t>口頭回答</w:t>
            </w:r>
          </w:p>
          <w:p w:rsidR="00C77C62" w:rsidRPr="00553D2E" w:rsidRDefault="00C77C62"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4.</w:t>
            </w:r>
            <w:r w:rsidRPr="00553D2E">
              <w:rPr>
                <w:rFonts w:ascii="新細明體" w:eastAsia="新細明體" w:hAnsi="新細明體" w:cs="Courier New" w:hint="eastAsia"/>
                <w:color w:val="000000"/>
                <w:sz w:val="12"/>
                <w:szCs w:val="12"/>
              </w:rPr>
              <w:t>小組討論</w:t>
            </w:r>
          </w:p>
        </w:tc>
        <w:tc>
          <w:tcPr>
            <w:tcW w:w="851" w:type="dxa"/>
          </w:tcPr>
          <w:p w:rsidR="00C77C62" w:rsidRPr="00553D2E" w:rsidRDefault="00C77C62" w:rsidP="00553D2E">
            <w:pPr>
              <w:pStyle w:val="a2"/>
              <w:spacing w:line="160" w:lineRule="exact"/>
              <w:jc w:val="both"/>
              <w:rPr>
                <w:rFonts w:hAnsi="新細明體"/>
                <w:sz w:val="12"/>
                <w:szCs w:val="12"/>
              </w:rPr>
            </w:pPr>
            <w:r w:rsidRPr="00553D2E">
              <w:rPr>
                <w:rFonts w:hAnsi="新細明體" w:hint="eastAsia"/>
                <w:sz w:val="12"/>
                <w:szCs w:val="12"/>
              </w:rPr>
              <w:t>紙筆測驗</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tc>
        <w:tc>
          <w:tcPr>
            <w:tcW w:w="850" w:type="dxa"/>
            <w:gridSpan w:val="2"/>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學生互評</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觀察</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口頭詢問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實驗報告</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專案報告</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6.</w:t>
            </w:r>
            <w:r w:rsidRPr="00553D2E">
              <w:rPr>
                <w:rFonts w:ascii="新細明體" w:hAnsi="新細明體" w:hint="eastAsia"/>
                <w:color w:val="000000"/>
                <w:sz w:val="12"/>
                <w:szCs w:val="12"/>
              </w:rPr>
              <w:t>成品展示</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7.</w:t>
            </w:r>
            <w:r w:rsidRPr="00553D2E">
              <w:rPr>
                <w:rFonts w:ascii="新細明體" w:hAnsi="新細明體" w:hint="eastAsia"/>
                <w:color w:val="000000"/>
                <w:sz w:val="12"/>
                <w:szCs w:val="12"/>
              </w:rPr>
              <w:t>操作</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8.</w:t>
            </w:r>
            <w:r w:rsidRPr="00553D2E">
              <w:rPr>
                <w:rFonts w:ascii="新細明體" w:hAnsi="新細明體" w:hint="eastAsia"/>
                <w:color w:val="000000"/>
                <w:sz w:val="12"/>
                <w:szCs w:val="12"/>
              </w:rPr>
              <w:t>教師考評</w:t>
            </w:r>
          </w:p>
        </w:tc>
        <w:tc>
          <w:tcPr>
            <w:tcW w:w="1175" w:type="dxa"/>
            <w:gridSpan w:val="2"/>
          </w:tcPr>
          <w:p w:rsidR="00C77C62" w:rsidRPr="00553D2E" w:rsidRDefault="00C77C62" w:rsidP="00553D2E">
            <w:pPr>
              <w:pStyle w:val="a2"/>
              <w:spacing w:line="160" w:lineRule="exact"/>
              <w:jc w:val="both"/>
              <w:rPr>
                <w:rFonts w:hAnsi="新細明體"/>
                <w:sz w:val="12"/>
                <w:szCs w:val="12"/>
              </w:rPr>
            </w:pPr>
            <w:r w:rsidRPr="00553D2E">
              <w:rPr>
                <w:rFonts w:hAnsi="新細明體" w:hint="eastAsia"/>
                <w:sz w:val="12"/>
                <w:szCs w:val="12"/>
              </w:rPr>
              <w:t>紙筆測驗</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實作</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實驗報告</w:t>
            </w:r>
          </w:p>
        </w:tc>
        <w:tc>
          <w:tcPr>
            <w:tcW w:w="851" w:type="dxa"/>
            <w:gridSpan w:val="2"/>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sz w:val="12"/>
                <w:szCs w:val="12"/>
              </w:rPr>
              <w:t>紙筆測驗</w:t>
            </w:r>
          </w:p>
        </w:tc>
        <w:tc>
          <w:tcPr>
            <w:tcW w:w="850" w:type="dxa"/>
            <w:gridSpan w:val="2"/>
          </w:tcPr>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教師觀察</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自我評量</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同儕互評</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紙筆測驗</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實作評量</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sz w:val="12"/>
                <w:szCs w:val="12"/>
              </w:rPr>
              <w:t>6.</w:t>
            </w:r>
            <w:r w:rsidRPr="00553D2E">
              <w:rPr>
                <w:rFonts w:ascii="新細明體" w:hAnsi="新細明體" w:hint="eastAsia"/>
                <w:sz w:val="12"/>
                <w:szCs w:val="12"/>
              </w:rPr>
              <w:t>情境測驗</w:t>
            </w:r>
          </w:p>
        </w:tc>
        <w:tc>
          <w:tcPr>
            <w:tcW w:w="85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紙筆測驗、口頭問答、課堂觀察紀錄、參與討論</w:t>
            </w:r>
          </w:p>
        </w:tc>
        <w:tc>
          <w:tcPr>
            <w:tcW w:w="99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分組討論</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課本活動紀錄</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觀察</w:t>
            </w:r>
          </w:p>
        </w:tc>
        <w:tc>
          <w:tcPr>
            <w:tcW w:w="854"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教師觀察</w:t>
            </w:r>
          </w:p>
          <w:p w:rsidR="00C77C62" w:rsidRPr="00553D2E" w:rsidRDefault="00C77C62"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合作學習，上課參與度與學習態度。</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術科技能測驗</w:t>
            </w:r>
          </w:p>
        </w:tc>
        <w:tc>
          <w:tcPr>
            <w:tcW w:w="854"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學生互評</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自我檢核</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互相討論</w:t>
            </w:r>
          </w:p>
        </w:tc>
        <w:tc>
          <w:tcPr>
            <w:tcW w:w="701" w:type="dxa"/>
            <w:tcBorders>
              <w:right w:val="single" w:sz="4" w:space="0" w:color="auto"/>
            </w:tcBorders>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hAnsi="新細明體"/>
                <w:sz w:val="12"/>
                <w:szCs w:val="12"/>
              </w:rPr>
              <w:t>-</w:t>
            </w:r>
            <w:r w:rsidRPr="00553D2E">
              <w:rPr>
                <w:rFonts w:ascii="新細明體" w:hAnsi="新細明體" w:hint="eastAsia"/>
                <w:sz w:val="12"/>
                <w:szCs w:val="12"/>
              </w:rPr>
              <w:t>賞析女性藝術家的作品，提出個人主觀的見解，並能適當表達與呈現。</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表現</w:t>
            </w:r>
            <w:r w:rsidRPr="00553D2E">
              <w:rPr>
                <w:rFonts w:ascii="新細明體" w:hAnsi="新細明體"/>
                <w:sz w:val="12"/>
                <w:szCs w:val="12"/>
              </w:rPr>
              <w:t>-</w:t>
            </w:r>
            <w:r w:rsidRPr="00553D2E">
              <w:rPr>
                <w:rFonts w:ascii="新細明體" w:hAnsi="新細明體" w:hint="eastAsia"/>
                <w:bCs/>
                <w:snapToGrid w:val="0"/>
                <w:kern w:val="0"/>
                <w:sz w:val="12"/>
                <w:szCs w:val="12"/>
              </w:rPr>
              <w:t>能夠運用藝術鑑賞的步驟，清楚表達個人鑑賞藝術作品的看法與觀點。</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hAnsi="新細明體"/>
                <w:sz w:val="12"/>
                <w:szCs w:val="12"/>
              </w:rPr>
              <w:t>-</w:t>
            </w:r>
            <w:r w:rsidRPr="00553D2E">
              <w:rPr>
                <w:rFonts w:ascii="新細明體" w:hAnsi="新細明體" w:hint="eastAsia"/>
                <w:sz w:val="12"/>
                <w:szCs w:val="12"/>
              </w:rPr>
              <w:t>消除性別的刻板印象與偏見，落實尊重多元觀點的表現。</w:t>
            </w:r>
          </w:p>
        </w:tc>
        <w:tc>
          <w:tcPr>
            <w:tcW w:w="708" w:type="dxa"/>
            <w:tcBorders>
              <w:left w:val="single" w:sz="4" w:space="0" w:color="auto"/>
            </w:tcBorders>
          </w:tcPr>
          <w:p w:rsidR="00C77C62" w:rsidRPr="00553D2E" w:rsidRDefault="00C77C62"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教師評量</w:t>
            </w:r>
          </w:p>
          <w:p w:rsidR="00C77C62" w:rsidRPr="00553D2E" w:rsidRDefault="00C77C62"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學生互評</w:t>
            </w:r>
          </w:p>
          <w:p w:rsidR="00C77C62" w:rsidRPr="00553D2E" w:rsidRDefault="00C77C62"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自我檢核</w:t>
            </w:r>
          </w:p>
          <w:p w:rsidR="00C77C62" w:rsidRPr="00553D2E" w:rsidRDefault="00C77C62" w:rsidP="00553D2E">
            <w:pPr>
              <w:spacing w:line="160" w:lineRule="exact"/>
              <w:jc w:val="both"/>
              <w:rPr>
                <w:rFonts w:ascii="新細明體"/>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互相討論</w:t>
            </w: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態度評量</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得分紀錄</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活動參與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口頭發表</w:t>
            </w:r>
          </w:p>
        </w:tc>
        <w:tc>
          <w:tcPr>
            <w:tcW w:w="99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實作表現</w:t>
            </w: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活動參與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文字發表</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自省</w:t>
            </w: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851" w:type="dxa"/>
            <w:vMerge/>
          </w:tcPr>
          <w:p w:rsidR="00C77C62" w:rsidRPr="00553D2E" w:rsidRDefault="00C77C62" w:rsidP="00553D2E">
            <w:pPr>
              <w:spacing w:line="160" w:lineRule="exact"/>
              <w:jc w:val="both"/>
              <w:rPr>
                <w:rFonts w:ascii="新細明體"/>
                <w:spacing w:val="-16"/>
                <w:sz w:val="12"/>
                <w:szCs w:val="12"/>
              </w:rPr>
            </w:pP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413"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624"/>
        </w:trPr>
        <w:tc>
          <w:tcPr>
            <w:tcW w:w="299" w:type="dxa"/>
            <w:vMerge/>
            <w:vAlign w:val="center"/>
          </w:tcPr>
          <w:p w:rsidR="00C77C62" w:rsidRPr="00553D2E" w:rsidRDefault="00C77C62" w:rsidP="00553D2E">
            <w:pPr>
              <w:spacing w:line="160" w:lineRule="exact"/>
              <w:jc w:val="center"/>
              <w:rPr>
                <w:rFonts w:ascii="新細明體"/>
                <w:sz w:val="12"/>
                <w:szCs w:val="12"/>
              </w:rPr>
            </w:pPr>
          </w:p>
        </w:tc>
        <w:tc>
          <w:tcPr>
            <w:tcW w:w="694" w:type="dxa"/>
            <w:vMerge/>
            <w:vAlign w:val="center"/>
          </w:tcPr>
          <w:p w:rsidR="00C77C62" w:rsidRPr="00553D2E" w:rsidRDefault="00C77C62" w:rsidP="00553D2E">
            <w:pPr>
              <w:spacing w:line="160" w:lineRule="exact"/>
              <w:jc w:val="center"/>
              <w:rPr>
                <w:rFonts w:ascii="新細明體"/>
                <w:sz w:val="12"/>
                <w:szCs w:val="12"/>
              </w:rPr>
            </w:pPr>
          </w:p>
        </w:tc>
        <w:tc>
          <w:tcPr>
            <w:tcW w:w="1275" w:type="dxa"/>
            <w:vMerge/>
            <w:vAlign w:val="center"/>
          </w:tcPr>
          <w:p w:rsidR="00C77C62" w:rsidRPr="00553D2E" w:rsidRDefault="00C77C62" w:rsidP="00553D2E">
            <w:pPr>
              <w:spacing w:line="160" w:lineRule="exact"/>
              <w:jc w:val="center"/>
              <w:rPr>
                <w:rFonts w:ascii="新細明體"/>
                <w:sz w:val="12"/>
                <w:szCs w:val="12"/>
              </w:rPr>
            </w:pPr>
          </w:p>
        </w:tc>
        <w:tc>
          <w:tcPr>
            <w:tcW w:w="851" w:type="dxa"/>
            <w:vAlign w:val="center"/>
          </w:tcPr>
          <w:p w:rsidR="00C77C62" w:rsidRPr="00553D2E" w:rsidRDefault="00C77C62" w:rsidP="00553D2E">
            <w:pPr>
              <w:spacing w:line="160" w:lineRule="exact"/>
              <w:jc w:val="center"/>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C77C62" w:rsidRPr="00553D2E" w:rsidRDefault="00C77C62" w:rsidP="00553D2E">
            <w:pPr>
              <w:spacing w:line="160" w:lineRule="exact"/>
              <w:jc w:val="both"/>
              <w:rPr>
                <w:rFonts w:ascii="新細明體"/>
                <w:snapToGrid w:val="0"/>
                <w:kern w:val="0"/>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bCs/>
                  <w:snapToGrid w:val="0"/>
                  <w:kern w:val="0"/>
                  <w:sz w:val="12"/>
                  <w:szCs w:val="12"/>
                </w:rPr>
                <w:t>1-4-1</w:t>
              </w:r>
            </w:smartTag>
          </w:p>
          <w:p w:rsidR="00C77C62" w:rsidRPr="00553D2E" w:rsidRDefault="00C77C62"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2"/>
                <w:attr w:name="Month" w:val="4"/>
                <w:attr w:name="Year" w:val="2003"/>
              </w:smartTagPr>
              <w:r w:rsidRPr="00553D2E">
                <w:rPr>
                  <w:rFonts w:ascii="新細明體" w:hAnsi="新細明體"/>
                  <w:snapToGrid w:val="0"/>
                  <w:kern w:val="0"/>
                  <w:sz w:val="12"/>
                  <w:szCs w:val="12"/>
                </w:rPr>
                <w:t>3-4-2</w:t>
              </w:r>
            </w:smartTag>
            <w:r w:rsidRPr="00553D2E">
              <w:rPr>
                <w:rFonts w:ascii="新細明體" w:hAnsi="新細明體"/>
                <w:snapToGrid w:val="0"/>
                <w:kern w:val="0"/>
                <w:sz w:val="12"/>
                <w:szCs w:val="12"/>
              </w:rPr>
              <w:t>-1</w:t>
            </w:r>
          </w:p>
          <w:p w:rsidR="00C77C62" w:rsidRPr="00553D2E" w:rsidRDefault="00C77C62"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3"/>
                <w:attr w:name="Month" w:val="4"/>
                <w:attr w:name="Year" w:val="2003"/>
              </w:smartTagPr>
              <w:r w:rsidRPr="00553D2E">
                <w:rPr>
                  <w:rFonts w:ascii="新細明體" w:hAnsi="新細明體"/>
                  <w:snapToGrid w:val="0"/>
                  <w:kern w:val="0"/>
                  <w:sz w:val="12"/>
                  <w:szCs w:val="12"/>
                </w:rPr>
                <w:t>3-4-3</w:t>
              </w:r>
            </w:smartTag>
            <w:r w:rsidRPr="00553D2E">
              <w:rPr>
                <w:rFonts w:ascii="新細明體" w:hAnsi="新細明體"/>
                <w:snapToGrid w:val="0"/>
                <w:kern w:val="0"/>
                <w:sz w:val="12"/>
                <w:szCs w:val="12"/>
              </w:rPr>
              <w:t>-5</w:t>
            </w:r>
          </w:p>
          <w:p w:rsidR="00C77C62" w:rsidRPr="00553D2E" w:rsidRDefault="00C77C62"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3"/>
                <w:attr w:name="Month" w:val="4"/>
                <w:attr w:name="Year" w:val="2005"/>
              </w:smartTagPr>
              <w:r w:rsidRPr="00553D2E">
                <w:rPr>
                  <w:rFonts w:ascii="新細明體" w:hAnsi="新細明體"/>
                  <w:snapToGrid w:val="0"/>
                  <w:kern w:val="0"/>
                  <w:sz w:val="12"/>
                  <w:szCs w:val="12"/>
                </w:rPr>
                <w:t>5-4-3</w:t>
              </w:r>
            </w:smartTag>
          </w:p>
          <w:p w:rsidR="00C77C62" w:rsidRPr="00553D2E" w:rsidRDefault="00C77C62"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3"/>
                <w:attr w:name="Month" w:val="4"/>
                <w:attr w:name="Year" w:val="2005"/>
              </w:smartTagPr>
              <w:r w:rsidRPr="00553D2E">
                <w:rPr>
                  <w:rFonts w:ascii="新細明體" w:hAnsi="新細明體"/>
                  <w:snapToGrid w:val="0"/>
                  <w:kern w:val="0"/>
                  <w:sz w:val="12"/>
                  <w:szCs w:val="12"/>
                </w:rPr>
                <w:t>5-4-3</w:t>
              </w:r>
            </w:smartTag>
            <w:r w:rsidRPr="00553D2E">
              <w:rPr>
                <w:rFonts w:ascii="新細明體" w:hAnsi="新細明體"/>
                <w:snapToGrid w:val="0"/>
                <w:kern w:val="0"/>
                <w:sz w:val="12"/>
                <w:szCs w:val="12"/>
              </w:rPr>
              <w:t>-4</w:t>
            </w:r>
          </w:p>
          <w:p w:rsidR="00C77C62" w:rsidRPr="00553D2E" w:rsidRDefault="00C77C62"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6"/>
                <w:attr w:name="Month" w:val="4"/>
                <w:attr w:name="Year" w:val="2005"/>
              </w:smartTagPr>
              <w:r w:rsidRPr="00553D2E">
                <w:rPr>
                  <w:rFonts w:ascii="新細明體" w:hAnsi="新細明體"/>
                  <w:snapToGrid w:val="0"/>
                  <w:kern w:val="0"/>
                  <w:sz w:val="12"/>
                  <w:szCs w:val="12"/>
                </w:rPr>
                <w:t>5-4-6</w:t>
              </w:r>
            </w:smartTag>
          </w:p>
          <w:p w:rsidR="00C77C62" w:rsidRPr="00553D2E" w:rsidRDefault="00C77C62" w:rsidP="00553D2E">
            <w:pPr>
              <w:spacing w:line="160" w:lineRule="exact"/>
              <w:jc w:val="both"/>
              <w:rPr>
                <w:rFonts w:ascii="新細明體"/>
                <w:color w:val="000000"/>
                <w:sz w:val="12"/>
                <w:szCs w:val="12"/>
              </w:rPr>
            </w:pPr>
          </w:p>
        </w:tc>
        <w:tc>
          <w:tcPr>
            <w:tcW w:w="992" w:type="dxa"/>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1"/>
              </w:smartTagPr>
              <w:r w:rsidRPr="00553D2E">
                <w:rPr>
                  <w:rFonts w:ascii="新細明體" w:hAnsi="新細明體"/>
                  <w:sz w:val="12"/>
                  <w:szCs w:val="12"/>
                </w:rPr>
                <w:t>1-2-1</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1"/>
              </w:smartTagPr>
              <w:r w:rsidRPr="00553D2E">
                <w:rPr>
                  <w:rFonts w:ascii="新細明體" w:hAnsi="新細明體"/>
                  <w:sz w:val="12"/>
                  <w:szCs w:val="12"/>
                </w:rPr>
                <w:t>1-2-2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1"/>
              </w:smartTagPr>
              <w:r w:rsidRPr="00553D2E">
                <w:rPr>
                  <w:rFonts w:ascii="新細明體" w:hAnsi="新細明體"/>
                  <w:sz w:val="12"/>
                  <w:szCs w:val="12"/>
                </w:rPr>
                <w:t>1-2-3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1"/>
              </w:smartTagPr>
              <w:r w:rsidRPr="00553D2E">
                <w:rPr>
                  <w:rFonts w:ascii="新細明體" w:hAnsi="新細明體"/>
                  <w:sz w:val="12"/>
                  <w:szCs w:val="12"/>
                </w:rPr>
                <w:t>1-2-4</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2"/>
              </w:smartTagPr>
              <w:r w:rsidRPr="00553D2E">
                <w:rPr>
                  <w:rFonts w:ascii="新細明體" w:hAnsi="新細明體"/>
                  <w:sz w:val="12"/>
                  <w:szCs w:val="12"/>
                </w:rPr>
                <w:t>2-2-2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2"/>
              </w:smartTagPr>
              <w:r w:rsidRPr="00553D2E">
                <w:rPr>
                  <w:rFonts w:ascii="新細明體" w:hAnsi="新細明體"/>
                  <w:sz w:val="12"/>
                  <w:szCs w:val="12"/>
                </w:rPr>
                <w:t>2-2-3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2"/>
              </w:smartTagPr>
              <w:r w:rsidRPr="00553D2E">
                <w:rPr>
                  <w:rFonts w:ascii="新細明體" w:hAnsi="新細明體"/>
                  <w:sz w:val="12"/>
                  <w:szCs w:val="12"/>
                </w:rPr>
                <w:t>2-2-4</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2"/>
                <w:attr w:name="Year" w:val="2002"/>
              </w:smartTagPr>
              <w:r w:rsidRPr="00553D2E">
                <w:rPr>
                  <w:rFonts w:ascii="新細明體" w:hAnsi="新細明體"/>
                  <w:sz w:val="12"/>
                  <w:szCs w:val="12"/>
                </w:rPr>
                <w:t>2-2-5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2"/>
              </w:smartTagPr>
              <w:r w:rsidRPr="00553D2E">
                <w:rPr>
                  <w:rFonts w:ascii="新細明體" w:hAnsi="新細明體"/>
                  <w:sz w:val="12"/>
                  <w:szCs w:val="12"/>
                </w:rPr>
                <w:t>2-2-6</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2"/>
                <w:attr w:name="Year" w:val="2003"/>
              </w:smartTagPr>
              <w:r w:rsidRPr="00553D2E">
                <w:rPr>
                  <w:rFonts w:ascii="新細明體" w:hAnsi="新細明體"/>
                  <w:sz w:val="12"/>
                  <w:szCs w:val="12"/>
                </w:rPr>
                <w:t>3-2-5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3"/>
              </w:smartTagPr>
              <w:r w:rsidRPr="00553D2E">
                <w:rPr>
                  <w:rFonts w:ascii="新細明體" w:hAnsi="新細明體"/>
                  <w:sz w:val="12"/>
                  <w:szCs w:val="12"/>
                </w:rPr>
                <w:t>3-2-6</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7"/>
                <w:attr w:name="Month" w:val="2"/>
                <w:attr w:name="Year" w:val="2003"/>
              </w:smartTagPr>
              <w:r w:rsidRPr="00553D2E">
                <w:rPr>
                  <w:rFonts w:ascii="新細明體" w:hAnsi="新細明體"/>
                  <w:sz w:val="12"/>
                  <w:szCs w:val="12"/>
                </w:rPr>
                <w:t>3-2-7</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2"/>
                <w:attr w:name="Year" w:val="2003"/>
              </w:smartTagPr>
              <w:r w:rsidRPr="00553D2E">
                <w:rPr>
                  <w:rFonts w:ascii="新細明體" w:hAnsi="新細明體"/>
                  <w:sz w:val="12"/>
                  <w:szCs w:val="12"/>
                </w:rPr>
                <w:t>3-2-8</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9"/>
                <w:attr w:name="Month" w:val="2"/>
                <w:attr w:name="Year" w:val="2003"/>
              </w:smartTagPr>
              <w:r w:rsidRPr="00553D2E">
                <w:rPr>
                  <w:rFonts w:ascii="新細明體" w:hAnsi="新細明體"/>
                  <w:sz w:val="12"/>
                  <w:szCs w:val="12"/>
                </w:rPr>
                <w:t>3-2-9</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4"/>
              </w:smartTagPr>
              <w:r w:rsidRPr="00553D2E">
                <w:rPr>
                  <w:rFonts w:ascii="新細明體" w:hAnsi="新細明體"/>
                  <w:sz w:val="12"/>
                  <w:szCs w:val="12"/>
                </w:rPr>
                <w:t>4-2-1</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4"/>
              </w:smartTagPr>
              <w:r w:rsidRPr="00553D2E">
                <w:rPr>
                  <w:rFonts w:ascii="新細明體" w:hAnsi="新細明體"/>
                  <w:sz w:val="12"/>
                  <w:szCs w:val="12"/>
                </w:rPr>
                <w:t>4-2-2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5"/>
              </w:smartTagPr>
              <w:r w:rsidRPr="00553D2E">
                <w:rPr>
                  <w:rFonts w:ascii="新細明體" w:hAnsi="新細明體"/>
                  <w:sz w:val="12"/>
                  <w:szCs w:val="12"/>
                </w:rPr>
                <w:t>5-2-1</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5"/>
              </w:smartTagPr>
              <w:r w:rsidRPr="00553D2E">
                <w:rPr>
                  <w:rFonts w:ascii="新細明體" w:hAnsi="新細明體"/>
                  <w:sz w:val="12"/>
                  <w:szCs w:val="12"/>
                </w:rPr>
                <w:t>5-2-3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5"/>
              </w:smartTagPr>
              <w:r w:rsidRPr="00553D2E">
                <w:rPr>
                  <w:rFonts w:ascii="新細明體" w:hAnsi="新細明體"/>
                  <w:sz w:val="12"/>
                  <w:szCs w:val="12"/>
                </w:rPr>
                <w:t>5-2-4</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6"/>
              </w:smartTagPr>
              <w:r w:rsidRPr="00553D2E">
                <w:rPr>
                  <w:rFonts w:ascii="新細明體" w:hAnsi="新細明體"/>
                  <w:sz w:val="12"/>
                  <w:szCs w:val="12"/>
                </w:rPr>
                <w:t>6-2-1</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2"/>
                <w:attr w:name="Year" w:val="2006"/>
              </w:smartTagPr>
              <w:r w:rsidRPr="00553D2E">
                <w:rPr>
                  <w:rFonts w:ascii="新細明體" w:hAnsi="新細明體"/>
                  <w:sz w:val="12"/>
                  <w:szCs w:val="12"/>
                </w:rPr>
                <w:t>6-2-5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6"/>
              </w:smartTagPr>
              <w:r w:rsidRPr="00553D2E">
                <w:rPr>
                  <w:rFonts w:ascii="新細明體" w:hAnsi="新細明體"/>
                  <w:sz w:val="12"/>
                  <w:szCs w:val="12"/>
                </w:rPr>
                <w:t>6-2-6</w:t>
              </w:r>
            </w:smartTag>
          </w:p>
        </w:tc>
        <w:tc>
          <w:tcPr>
            <w:tcW w:w="992" w:type="dxa"/>
          </w:tcPr>
          <w:p w:rsidR="00C77C62" w:rsidRPr="00553D2E" w:rsidRDefault="00C77C62" w:rsidP="00553D2E">
            <w:pPr>
              <w:pStyle w:val="PlainText"/>
              <w:tabs>
                <w:tab w:val="left" w:pos="2240"/>
              </w:tabs>
              <w:spacing w:line="160" w:lineRule="exact"/>
              <w:ind w:left="57" w:right="57"/>
              <w:rPr>
                <w:rFonts w:ascii="新細明體" w:eastAsia="新細明體" w:hAnsi="新細明體"/>
                <w:sz w:val="12"/>
                <w:szCs w:val="12"/>
              </w:rPr>
            </w:pPr>
            <w:r w:rsidRPr="00553D2E">
              <w:rPr>
                <w:rFonts w:ascii="新細明體" w:eastAsia="新細明體" w:hAnsi="新細明體"/>
                <w:sz w:val="12"/>
                <w:szCs w:val="12"/>
              </w:rPr>
              <w:t>9-s-06</w:t>
            </w:r>
            <w:r w:rsidRPr="00553D2E">
              <w:rPr>
                <w:rFonts w:ascii="新細明體" w:eastAsia="新細明體" w:hAnsi="新細明體" w:hint="eastAsia"/>
                <w:sz w:val="12"/>
                <w:szCs w:val="12"/>
              </w:rPr>
              <w:t>、</w:t>
            </w:r>
            <w:r w:rsidRPr="00553D2E">
              <w:rPr>
                <w:rFonts w:ascii="新細明體" w:eastAsia="新細明體" w:hAnsi="新細明體"/>
                <w:sz w:val="12"/>
                <w:szCs w:val="12"/>
              </w:rPr>
              <w:t>9-s-07</w:t>
            </w:r>
            <w:r w:rsidRPr="00553D2E">
              <w:rPr>
                <w:rFonts w:ascii="新細明體" w:eastAsia="新細明體" w:hAnsi="新細明體" w:hint="eastAsia"/>
                <w:sz w:val="12"/>
                <w:szCs w:val="12"/>
              </w:rPr>
              <w:t>、</w:t>
            </w:r>
            <w:r w:rsidRPr="00553D2E">
              <w:rPr>
                <w:rFonts w:ascii="新細明體" w:eastAsia="新細明體" w:hAnsi="新細明體"/>
                <w:sz w:val="12"/>
                <w:szCs w:val="12"/>
              </w:rPr>
              <w:t>C-S-03</w:t>
            </w:r>
            <w:r w:rsidRPr="00553D2E">
              <w:rPr>
                <w:rFonts w:ascii="新細明體" w:eastAsia="新細明體" w:hAnsi="新細明體" w:hint="eastAsia"/>
                <w:sz w:val="12"/>
                <w:szCs w:val="12"/>
              </w:rPr>
              <w:t>、</w:t>
            </w:r>
            <w:r w:rsidRPr="00553D2E">
              <w:rPr>
                <w:rFonts w:ascii="新細明體" w:eastAsia="新細明體" w:hAnsi="新細明體"/>
                <w:sz w:val="12"/>
                <w:szCs w:val="12"/>
              </w:rPr>
              <w:t>C-S-04</w:t>
            </w:r>
            <w:r w:rsidRPr="00553D2E">
              <w:rPr>
                <w:rFonts w:ascii="新細明體" w:eastAsia="新細明體" w:hAnsi="新細明體" w:hint="eastAsia"/>
                <w:sz w:val="12"/>
                <w:szCs w:val="12"/>
              </w:rPr>
              <w:t>、</w:t>
            </w:r>
            <w:r w:rsidRPr="00553D2E">
              <w:rPr>
                <w:rFonts w:ascii="新細明體" w:eastAsia="新細明體" w:hAnsi="新細明體"/>
                <w:sz w:val="12"/>
                <w:szCs w:val="12"/>
              </w:rPr>
              <w:t>C-S-05</w:t>
            </w:r>
            <w:r w:rsidRPr="00553D2E">
              <w:rPr>
                <w:rFonts w:ascii="新細明體" w:eastAsia="新細明體" w:hAnsi="新細明體" w:hint="eastAsia"/>
                <w:sz w:val="12"/>
                <w:szCs w:val="12"/>
              </w:rPr>
              <w:t>、</w:t>
            </w:r>
            <w:r w:rsidRPr="00553D2E">
              <w:rPr>
                <w:rFonts w:ascii="新細明體" w:eastAsia="新細明體" w:hAnsi="新細明體"/>
                <w:sz w:val="12"/>
                <w:szCs w:val="12"/>
              </w:rPr>
              <w:t>C-C-07</w:t>
            </w:r>
          </w:p>
        </w:tc>
        <w:tc>
          <w:tcPr>
            <w:tcW w:w="851" w:type="dxa"/>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r w:rsidRPr="00553D2E">
              <w:rPr>
                <w:rFonts w:ascii="新細明體" w:hAnsi="新細明體"/>
                <w:sz w:val="12"/>
                <w:szCs w:val="12"/>
              </w:rPr>
              <w:t>-1</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r w:rsidRPr="00553D2E">
              <w:rPr>
                <w:rFonts w:ascii="新細明體" w:hAnsi="新細明體"/>
                <w:sz w:val="12"/>
                <w:szCs w:val="12"/>
              </w:rPr>
              <w:t>-2</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r w:rsidRPr="00553D2E">
              <w:rPr>
                <w:rFonts w:ascii="新細明體" w:hAnsi="新細明體"/>
                <w:sz w:val="12"/>
                <w:szCs w:val="12"/>
              </w:rPr>
              <w:t xml:space="preserve">-3 </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1"/>
              </w:smartTagPr>
              <w:r w:rsidRPr="00553D2E">
                <w:rPr>
                  <w:rFonts w:ascii="新細明體" w:hAnsi="新細明體"/>
                  <w:sz w:val="12"/>
                  <w:szCs w:val="12"/>
                </w:rPr>
                <w:t>1-4-5</w:t>
              </w:r>
            </w:smartTag>
            <w:r w:rsidRPr="00553D2E">
              <w:rPr>
                <w:rFonts w:ascii="新細明體" w:hAnsi="新細明體"/>
                <w:sz w:val="12"/>
                <w:szCs w:val="12"/>
              </w:rPr>
              <w:t xml:space="preserve">-5 </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6"/>
              </w:smartTagPr>
              <w:r w:rsidRPr="00553D2E">
                <w:rPr>
                  <w:rFonts w:ascii="新細明體" w:hAnsi="新細明體"/>
                  <w:sz w:val="12"/>
                  <w:szCs w:val="12"/>
                </w:rPr>
                <w:t>6-4-2</w:t>
              </w:r>
            </w:smartTag>
            <w:r w:rsidRPr="00553D2E">
              <w:rPr>
                <w:rFonts w:ascii="新細明體" w:hAnsi="新細明體"/>
                <w:sz w:val="12"/>
                <w:szCs w:val="12"/>
              </w:rPr>
              <w:t xml:space="preserve">-1 </w:t>
            </w:r>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6"/>
              </w:smartTagPr>
              <w:r w:rsidRPr="00553D2E">
                <w:rPr>
                  <w:rFonts w:ascii="新細明體" w:hAnsi="新細明體"/>
                  <w:sz w:val="12"/>
                  <w:szCs w:val="12"/>
                </w:rPr>
                <w:t>6-4-2</w:t>
              </w:r>
            </w:smartTag>
            <w:r w:rsidRPr="00553D2E">
              <w:rPr>
                <w:rFonts w:ascii="新細明體" w:hAnsi="新細明體"/>
                <w:sz w:val="12"/>
                <w:szCs w:val="12"/>
              </w:rPr>
              <w:t xml:space="preserve">-2 </w:t>
            </w:r>
          </w:p>
          <w:p w:rsidR="00C77C62" w:rsidRPr="00553D2E" w:rsidRDefault="00C77C62" w:rsidP="00553D2E">
            <w:pPr>
              <w:widowControl/>
              <w:spacing w:line="160" w:lineRule="exact"/>
              <w:jc w:val="both"/>
              <w:rPr>
                <w:rFonts w:asci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-1</w:t>
            </w:r>
            <w:r w:rsidRPr="00553D2E">
              <w:rPr>
                <w:rFonts w:ascii="新細明體" w:hAnsi="新細明體" w:hint="eastAsia"/>
                <w:sz w:val="12"/>
                <w:szCs w:val="12"/>
              </w:rPr>
              <w:t>。</w:t>
            </w:r>
          </w:p>
        </w:tc>
        <w:tc>
          <w:tcPr>
            <w:tcW w:w="850" w:type="dxa"/>
            <w:gridSpan w:val="2"/>
          </w:tcPr>
          <w:p w:rsidR="00C77C62" w:rsidRPr="00553D2E" w:rsidRDefault="00C77C62"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color w:val="000000"/>
                  <w:sz w:val="12"/>
                  <w:szCs w:val="12"/>
                </w:rPr>
                <w:t>2-4-8</w:t>
              </w:r>
            </w:smartTag>
            <w:r w:rsidRPr="00553D2E">
              <w:rPr>
                <w:rFonts w:ascii="新細明體" w:hAnsi="新細明體"/>
                <w:color w:val="000000"/>
                <w:sz w:val="12"/>
                <w:szCs w:val="12"/>
              </w:rPr>
              <w:t xml:space="preserve">-4 </w:t>
            </w:r>
          </w:p>
          <w:p w:rsidR="00C77C62" w:rsidRPr="00553D2E" w:rsidRDefault="00C77C62"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color w:val="000000"/>
                  <w:sz w:val="12"/>
                  <w:szCs w:val="12"/>
                </w:rPr>
                <w:t>4-4-1</w:t>
              </w:r>
            </w:smartTag>
            <w:r w:rsidRPr="00553D2E">
              <w:rPr>
                <w:rFonts w:ascii="新細明體" w:hAnsi="新細明體"/>
                <w:color w:val="000000"/>
                <w:sz w:val="12"/>
                <w:szCs w:val="12"/>
              </w:rPr>
              <w:t>-2</w:t>
            </w:r>
          </w:p>
          <w:p w:rsidR="00C77C62" w:rsidRPr="00553D2E" w:rsidRDefault="00C77C62"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color w:val="000000"/>
                  <w:sz w:val="12"/>
                  <w:szCs w:val="12"/>
                </w:rPr>
                <w:t>4-4-1</w:t>
              </w:r>
            </w:smartTag>
            <w:r w:rsidRPr="00553D2E">
              <w:rPr>
                <w:rFonts w:ascii="新細明體" w:hAnsi="新細明體"/>
                <w:color w:val="000000"/>
                <w:sz w:val="12"/>
                <w:szCs w:val="12"/>
              </w:rPr>
              <w:t>-3</w:t>
            </w:r>
          </w:p>
          <w:p w:rsidR="00C77C62" w:rsidRPr="00553D2E" w:rsidRDefault="00C77C62"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color w:val="000000"/>
                  <w:sz w:val="12"/>
                  <w:szCs w:val="12"/>
                </w:rPr>
                <w:t>7-4-0</w:t>
              </w:r>
            </w:smartTag>
            <w:r w:rsidRPr="00553D2E">
              <w:rPr>
                <w:rFonts w:ascii="新細明體" w:hAnsi="新細明體"/>
                <w:color w:val="000000"/>
                <w:sz w:val="12"/>
                <w:szCs w:val="12"/>
              </w:rPr>
              <w:t>-1</w:t>
            </w:r>
          </w:p>
        </w:tc>
        <w:tc>
          <w:tcPr>
            <w:tcW w:w="1175" w:type="dxa"/>
            <w:gridSpan w:val="2"/>
          </w:tcPr>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r w:rsidRPr="00553D2E">
              <w:rPr>
                <w:rFonts w:ascii="新細明體" w:hAnsi="新細明體"/>
                <w:sz w:val="12"/>
                <w:szCs w:val="12"/>
              </w:rPr>
              <w:t xml:space="preserve">-1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r w:rsidRPr="00553D2E">
              <w:rPr>
                <w:rFonts w:ascii="新細明體" w:hAnsi="新細明體"/>
                <w:sz w:val="12"/>
                <w:szCs w:val="12"/>
              </w:rPr>
              <w:t xml:space="preserve">-2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r w:rsidRPr="00553D2E">
              <w:rPr>
                <w:rFonts w:ascii="新細明體" w:hAnsi="新細明體"/>
                <w:sz w:val="12"/>
                <w:szCs w:val="12"/>
              </w:rPr>
              <w:t xml:space="preserve">-2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2"/>
              </w:smartTagPr>
              <w:r w:rsidRPr="00553D2E">
                <w:rPr>
                  <w:rFonts w:ascii="新細明體" w:hAnsi="新細明體"/>
                  <w:sz w:val="12"/>
                  <w:szCs w:val="12"/>
                </w:rPr>
                <w:t>2-4-3</w:t>
              </w:r>
            </w:smartTag>
            <w:r w:rsidRPr="00553D2E">
              <w:rPr>
                <w:rFonts w:ascii="新細明體" w:hAnsi="新細明體"/>
                <w:sz w:val="12"/>
                <w:szCs w:val="12"/>
              </w:rPr>
              <w:t xml:space="preserve">-2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3"/>
                <w:attr w:name="Year" w:val="2000"/>
              </w:smartTagPr>
              <w:r w:rsidRPr="00553D2E">
                <w:rPr>
                  <w:rFonts w:ascii="新細明體" w:hAnsi="新細明體"/>
                  <w:sz w:val="12"/>
                  <w:szCs w:val="12"/>
                </w:rPr>
                <w:t>3-4-0</w:t>
              </w:r>
            </w:smartTag>
            <w:r w:rsidRPr="00553D2E">
              <w:rPr>
                <w:rFonts w:ascii="新細明體" w:hAnsi="新細明體"/>
                <w:sz w:val="12"/>
                <w:szCs w:val="12"/>
              </w:rPr>
              <w:t xml:space="preserve">-4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3"/>
                <w:attr w:name="Year" w:val="2000"/>
              </w:smartTagPr>
              <w:r w:rsidRPr="00553D2E">
                <w:rPr>
                  <w:rFonts w:ascii="新細明體" w:hAnsi="新細明體"/>
                  <w:sz w:val="12"/>
                  <w:szCs w:val="12"/>
                </w:rPr>
                <w:t>3-4-0</w:t>
              </w:r>
            </w:smartTag>
            <w:r w:rsidRPr="00553D2E">
              <w:rPr>
                <w:rFonts w:ascii="新細明體" w:hAnsi="新細明體"/>
                <w:sz w:val="12"/>
                <w:szCs w:val="12"/>
              </w:rPr>
              <w:t>-5</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3"/>
                <w:attr w:name="Year" w:val="2000"/>
              </w:smartTagPr>
              <w:r w:rsidRPr="00553D2E">
                <w:rPr>
                  <w:rFonts w:ascii="新細明體" w:hAnsi="新細明體"/>
                  <w:sz w:val="12"/>
                  <w:szCs w:val="12"/>
                </w:rPr>
                <w:t>3-4-0</w:t>
              </w:r>
            </w:smartTag>
            <w:r w:rsidRPr="00553D2E">
              <w:rPr>
                <w:rFonts w:ascii="新細明體" w:hAnsi="新細明體"/>
                <w:sz w:val="12"/>
                <w:szCs w:val="12"/>
              </w:rPr>
              <w:t xml:space="preserve">-7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5"/>
              </w:smartTagPr>
              <w:r w:rsidRPr="00553D2E">
                <w:rPr>
                  <w:rFonts w:ascii="新細明體" w:hAnsi="新細明體"/>
                  <w:sz w:val="12"/>
                  <w:szCs w:val="12"/>
                </w:rPr>
                <w:t>5-4-1</w:t>
              </w:r>
            </w:smartTag>
            <w:r w:rsidRPr="00553D2E">
              <w:rPr>
                <w:rFonts w:ascii="新細明體" w:hAnsi="新細明體"/>
                <w:sz w:val="12"/>
                <w:szCs w:val="12"/>
              </w:rPr>
              <w:t>-1</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5"/>
              </w:smartTagPr>
              <w:r w:rsidRPr="00553D2E">
                <w:rPr>
                  <w:rFonts w:ascii="新細明體" w:hAnsi="新細明體"/>
                  <w:sz w:val="12"/>
                  <w:szCs w:val="12"/>
                </w:rPr>
                <w:t>5-4-1</w:t>
              </w:r>
            </w:smartTag>
            <w:r w:rsidRPr="00553D2E">
              <w:rPr>
                <w:rFonts w:ascii="新細明體" w:hAnsi="新細明體"/>
                <w:sz w:val="12"/>
                <w:szCs w:val="12"/>
              </w:rPr>
              <w:t xml:space="preserve">-3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6"/>
              </w:smartTagPr>
              <w:r w:rsidRPr="00553D2E">
                <w:rPr>
                  <w:rFonts w:ascii="新細明體" w:hAnsi="新細明體"/>
                  <w:sz w:val="12"/>
                  <w:szCs w:val="12"/>
                </w:rPr>
                <w:t>6-4-2</w:t>
              </w:r>
            </w:smartTag>
            <w:r w:rsidRPr="00553D2E">
              <w:rPr>
                <w:rFonts w:ascii="新細明體" w:hAnsi="新細明體"/>
                <w:sz w:val="12"/>
                <w:szCs w:val="12"/>
              </w:rPr>
              <w:t>-1</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6"/>
              </w:smartTagPr>
              <w:r w:rsidRPr="00553D2E">
                <w:rPr>
                  <w:rFonts w:ascii="新細明體" w:hAnsi="新細明體"/>
                  <w:sz w:val="12"/>
                  <w:szCs w:val="12"/>
                </w:rPr>
                <w:t>6-4-2</w:t>
              </w:r>
            </w:smartTag>
            <w:r w:rsidRPr="00553D2E">
              <w:rPr>
                <w:rFonts w:ascii="新細明體" w:hAnsi="新細明體"/>
                <w:sz w:val="12"/>
                <w:szCs w:val="12"/>
              </w:rPr>
              <w:t xml:space="preserve">-2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6"/>
              </w:smartTagPr>
              <w:r w:rsidRPr="00553D2E">
                <w:rPr>
                  <w:rFonts w:ascii="新細明體" w:hAnsi="新細明體"/>
                  <w:sz w:val="12"/>
                  <w:szCs w:val="12"/>
                </w:rPr>
                <w:t>6-4-3</w:t>
              </w:r>
            </w:smartTag>
            <w:r w:rsidRPr="00553D2E">
              <w:rPr>
                <w:rFonts w:ascii="新細明體" w:hAnsi="新細明體"/>
                <w:sz w:val="12"/>
                <w:szCs w:val="12"/>
              </w:rPr>
              <w:t xml:space="preserve">-1 </w:t>
            </w:r>
          </w:p>
          <w:p w:rsidR="00C77C62" w:rsidRPr="00553D2E" w:rsidRDefault="00C77C62"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 xml:space="preserve">-1 </w:t>
            </w:r>
          </w:p>
        </w:tc>
        <w:tc>
          <w:tcPr>
            <w:tcW w:w="851" w:type="dxa"/>
            <w:gridSpan w:val="2"/>
          </w:tcPr>
          <w:p w:rsidR="00C77C62" w:rsidRPr="00553D2E" w:rsidRDefault="00C77C62"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4"/>
                <w:attr w:name="Year" w:val="2002"/>
              </w:smartTagPr>
              <w:r w:rsidRPr="00553D2E">
                <w:rPr>
                  <w:rFonts w:ascii="新細明體" w:hAnsi="新細明體"/>
                  <w:color w:val="000000"/>
                  <w:sz w:val="12"/>
                  <w:szCs w:val="12"/>
                </w:rPr>
                <w:t>2-4-3</w:t>
              </w:r>
            </w:smartTag>
          </w:p>
          <w:p w:rsidR="00C77C62" w:rsidRPr="00553D2E" w:rsidRDefault="00C77C62"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4"/>
                <w:attr w:name="Year" w:val="2002"/>
              </w:smartTagPr>
              <w:r w:rsidRPr="00553D2E">
                <w:rPr>
                  <w:rFonts w:ascii="新細明體" w:hAnsi="新細明體"/>
                  <w:color w:val="000000"/>
                  <w:sz w:val="12"/>
                  <w:szCs w:val="12"/>
                </w:rPr>
                <w:t>2-4-5</w:t>
              </w:r>
            </w:smartTag>
          </w:p>
          <w:p w:rsidR="00C77C62" w:rsidRPr="00553D2E" w:rsidRDefault="00C77C62"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6"/>
                <w:attr w:name="Month" w:val="4"/>
                <w:attr w:name="Year" w:val="2002"/>
              </w:smartTagPr>
              <w:r w:rsidRPr="00553D2E">
                <w:rPr>
                  <w:rFonts w:ascii="新細明體" w:hAnsi="新細明體"/>
                  <w:color w:val="000000"/>
                  <w:sz w:val="12"/>
                  <w:szCs w:val="12"/>
                </w:rPr>
                <w:t>2-4-6</w:t>
              </w:r>
            </w:smartTag>
          </w:p>
          <w:p w:rsidR="00C77C62" w:rsidRPr="00553D2E" w:rsidRDefault="00C77C62"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4"/>
                <w:attr w:name="Year" w:val="2004"/>
              </w:smartTagPr>
              <w:r w:rsidRPr="00553D2E">
                <w:rPr>
                  <w:rFonts w:ascii="新細明體" w:hAnsi="新細明體"/>
                  <w:color w:val="000000"/>
                  <w:sz w:val="12"/>
                  <w:szCs w:val="12"/>
                </w:rPr>
                <w:t>4-4-3</w:t>
              </w:r>
            </w:smartTag>
          </w:p>
        </w:tc>
        <w:tc>
          <w:tcPr>
            <w:tcW w:w="850" w:type="dxa"/>
            <w:gridSpan w:val="2"/>
          </w:tcPr>
          <w:p w:rsidR="00C77C62" w:rsidRPr="00553D2E" w:rsidRDefault="00C77C62" w:rsidP="00553D2E">
            <w:pPr>
              <w:spacing w:line="160" w:lineRule="exact"/>
              <w:ind w:leftChars="10" w:left="24" w:rightChars="10" w:right="24"/>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C77C62" w:rsidRPr="00553D2E" w:rsidRDefault="00C77C62" w:rsidP="00553D2E">
            <w:pPr>
              <w:spacing w:line="160" w:lineRule="exact"/>
              <w:ind w:leftChars="10" w:left="24" w:rightChars="10" w:right="24"/>
              <w:jc w:val="both"/>
              <w:rPr>
                <w:rFonts w:ascii="新細明體" w:hAnsi="新細明體"/>
                <w:sz w:val="12"/>
                <w:szCs w:val="12"/>
              </w:rPr>
            </w:pPr>
            <w:r w:rsidRPr="00553D2E">
              <w:rPr>
                <w:rFonts w:ascii="新細明體" w:hAnsi="新細明體"/>
                <w:sz w:val="12"/>
                <w:szCs w:val="12"/>
              </w:rPr>
              <w:t xml:space="preserve"> </w:t>
            </w: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C77C62" w:rsidRPr="00553D2E" w:rsidRDefault="00C77C62" w:rsidP="00553D2E">
            <w:pPr>
              <w:spacing w:line="160" w:lineRule="exact"/>
              <w:ind w:leftChars="10" w:left="24" w:rightChars="10" w:right="24"/>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C77C62" w:rsidRPr="00553D2E" w:rsidRDefault="00C77C62" w:rsidP="00553D2E">
            <w:pPr>
              <w:spacing w:line="160" w:lineRule="exact"/>
              <w:ind w:leftChars="10" w:left="24" w:rightChars="10" w:right="24"/>
              <w:jc w:val="both"/>
              <w:rPr>
                <w:rFonts w:ascii="新細明體"/>
                <w:color w:val="000000"/>
                <w:sz w:val="12"/>
                <w:szCs w:val="12"/>
              </w:rPr>
            </w:pPr>
          </w:p>
        </w:tc>
        <w:tc>
          <w:tcPr>
            <w:tcW w:w="852" w:type="dxa"/>
          </w:tcPr>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4"/>
                <w:attr w:name="Year" w:val="2007"/>
              </w:smartTagPr>
              <w:r w:rsidRPr="00553D2E">
                <w:rPr>
                  <w:rFonts w:ascii="新細明體" w:hAnsi="新細明體"/>
                  <w:color w:val="000000"/>
                  <w:sz w:val="12"/>
                  <w:szCs w:val="12"/>
                </w:rPr>
                <w:t>7-4-1</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4"/>
                <w:attr w:name="Year" w:val="2007"/>
              </w:smartTagPr>
              <w:r w:rsidRPr="00553D2E">
                <w:rPr>
                  <w:rFonts w:ascii="新細明體" w:hAnsi="新細明體"/>
                  <w:color w:val="000000"/>
                  <w:sz w:val="12"/>
                  <w:szCs w:val="12"/>
                </w:rPr>
                <w:t>7-4-2</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4"/>
                <w:attr w:name="Year" w:val="2007"/>
              </w:smartTagPr>
              <w:r w:rsidRPr="00553D2E">
                <w:rPr>
                  <w:rFonts w:ascii="新細明體" w:hAnsi="新細明體"/>
                  <w:color w:val="000000"/>
                  <w:sz w:val="12"/>
                  <w:szCs w:val="12"/>
                </w:rPr>
                <w:t>7-4-3</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6"/>
                <w:attr w:name="Month" w:val="4"/>
                <w:attr w:name="Year" w:val="2007"/>
              </w:smartTagPr>
              <w:r w:rsidRPr="00553D2E">
                <w:rPr>
                  <w:rFonts w:ascii="新細明體" w:hAnsi="新細明體"/>
                  <w:color w:val="000000"/>
                  <w:sz w:val="12"/>
                  <w:szCs w:val="12"/>
                </w:rPr>
                <w:t>7-4-6</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8"/>
                <w:attr w:name="Month" w:val="4"/>
                <w:attr w:name="Year" w:val="2007"/>
              </w:smartTagPr>
              <w:r w:rsidRPr="00553D2E">
                <w:rPr>
                  <w:rFonts w:ascii="新細明體" w:hAnsi="新細明體"/>
                  <w:color w:val="000000"/>
                  <w:sz w:val="12"/>
                  <w:szCs w:val="12"/>
                </w:rPr>
                <w:t>7-4-8</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9"/>
                <w:attr w:name="Month" w:val="4"/>
                <w:attr w:name="Year" w:val="2007"/>
              </w:smartTagPr>
              <w:r w:rsidRPr="00553D2E">
                <w:rPr>
                  <w:rFonts w:ascii="新細明體" w:hAnsi="新細明體"/>
                  <w:color w:val="000000"/>
                  <w:sz w:val="12"/>
                  <w:szCs w:val="12"/>
                </w:rPr>
                <w:t>7-4-9</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4"/>
                <w:attr w:name="Year" w:val="2009"/>
              </w:smartTagPr>
              <w:r w:rsidRPr="00553D2E">
                <w:rPr>
                  <w:rFonts w:ascii="新細明體" w:hAnsi="新細明體"/>
                  <w:color w:val="000000"/>
                  <w:sz w:val="12"/>
                  <w:szCs w:val="12"/>
                </w:rPr>
                <w:t>9-4-1</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4"/>
                <w:attr w:name="Year" w:val="2009"/>
              </w:smartTagPr>
              <w:r w:rsidRPr="00553D2E">
                <w:rPr>
                  <w:rFonts w:ascii="新細明體" w:hAnsi="新細明體"/>
                  <w:color w:val="000000"/>
                  <w:sz w:val="12"/>
                  <w:szCs w:val="12"/>
                </w:rPr>
                <w:t>9-4-4</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4"/>
                <w:attr w:name="Year" w:val="2009"/>
              </w:smartTagPr>
              <w:r w:rsidRPr="00553D2E">
                <w:rPr>
                  <w:rFonts w:ascii="新細明體" w:hAnsi="新細明體"/>
                  <w:color w:val="000000"/>
                  <w:sz w:val="12"/>
                  <w:szCs w:val="12"/>
                </w:rPr>
                <w:t>9-4-5</w:t>
              </w:r>
            </w:smartTag>
          </w:p>
        </w:tc>
        <w:tc>
          <w:tcPr>
            <w:tcW w:w="992" w:type="dxa"/>
          </w:tcPr>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1"/>
              </w:smartTagPr>
              <w:r w:rsidRPr="00553D2E">
                <w:rPr>
                  <w:rFonts w:ascii="新細明體" w:hAnsi="新細明體"/>
                  <w:color w:val="000000"/>
                  <w:sz w:val="12"/>
                  <w:szCs w:val="12"/>
                </w:rPr>
                <w:t>1-3-2</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2"/>
              </w:smartTagPr>
              <w:r w:rsidRPr="00553D2E">
                <w:rPr>
                  <w:rFonts w:ascii="新細明體" w:hAnsi="新細明體"/>
                  <w:color w:val="000000"/>
                  <w:sz w:val="12"/>
                  <w:szCs w:val="12"/>
                </w:rPr>
                <w:t>2-3-3</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6"/>
                <w:attr w:name="Month" w:val="3"/>
                <w:attr w:name="Year" w:val="2002"/>
              </w:smartTagPr>
              <w:r w:rsidRPr="00553D2E">
                <w:rPr>
                  <w:rFonts w:ascii="新細明體" w:hAnsi="新細明體"/>
                  <w:color w:val="000000"/>
                  <w:sz w:val="12"/>
                  <w:szCs w:val="12"/>
                </w:rPr>
                <w:t>2-3-6</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6"/>
              </w:smartTagPr>
              <w:r w:rsidRPr="00553D2E">
                <w:rPr>
                  <w:rFonts w:ascii="新細明體" w:hAnsi="新細明體"/>
                  <w:color w:val="000000"/>
                  <w:sz w:val="12"/>
                  <w:szCs w:val="12"/>
                </w:rPr>
                <w:t>6-3-2</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6"/>
              </w:smartTagPr>
              <w:r w:rsidRPr="00553D2E">
                <w:rPr>
                  <w:rFonts w:ascii="新細明體" w:hAnsi="新細明體"/>
                  <w:color w:val="000000"/>
                  <w:sz w:val="12"/>
                  <w:szCs w:val="12"/>
                </w:rPr>
                <w:t>6-3-3</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7"/>
              </w:smartTagPr>
              <w:r w:rsidRPr="00553D2E">
                <w:rPr>
                  <w:rFonts w:ascii="新細明體" w:hAnsi="新細明體"/>
                  <w:color w:val="000000"/>
                  <w:sz w:val="12"/>
                  <w:szCs w:val="12"/>
                </w:rPr>
                <w:t>7-3-1</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7"/>
              </w:smartTagPr>
              <w:r w:rsidRPr="00553D2E">
                <w:rPr>
                  <w:rFonts w:ascii="新細明體" w:hAnsi="新細明體"/>
                  <w:color w:val="000000"/>
                  <w:sz w:val="12"/>
                  <w:szCs w:val="12"/>
                </w:rPr>
                <w:t>7-3-2</w:t>
              </w:r>
            </w:smartTag>
          </w:p>
        </w:tc>
        <w:tc>
          <w:tcPr>
            <w:tcW w:w="854" w:type="dxa"/>
          </w:tcPr>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1"/>
              </w:smartTagPr>
              <w:r w:rsidRPr="00553D2E">
                <w:rPr>
                  <w:rFonts w:ascii="新細明體" w:hAnsi="新細明體"/>
                  <w:color w:val="000000"/>
                  <w:sz w:val="12"/>
                  <w:szCs w:val="12"/>
                </w:rPr>
                <w:t>1-3-1</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2"/>
                <w:attr w:name="Year" w:val="2003"/>
              </w:smartTagPr>
              <w:r w:rsidRPr="00553D2E">
                <w:rPr>
                  <w:rFonts w:ascii="新細明體" w:hAnsi="新細明體"/>
                  <w:color w:val="000000"/>
                  <w:sz w:val="12"/>
                  <w:szCs w:val="12"/>
                </w:rPr>
                <w:t>3-2-3</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2"/>
                <w:attr w:name="Year" w:val="2003"/>
              </w:smartTagPr>
              <w:r w:rsidRPr="00553D2E">
                <w:rPr>
                  <w:rFonts w:ascii="新細明體" w:hAnsi="新細明體"/>
                  <w:color w:val="000000"/>
                  <w:sz w:val="12"/>
                  <w:szCs w:val="12"/>
                </w:rPr>
                <w:t>3-2-4</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3"/>
              </w:smartTagPr>
              <w:r w:rsidRPr="00553D2E">
                <w:rPr>
                  <w:rFonts w:ascii="新細明體" w:hAnsi="新細明體"/>
                  <w:color w:val="000000"/>
                  <w:sz w:val="12"/>
                  <w:szCs w:val="12"/>
                </w:rPr>
                <w:t>3-3-2</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3"/>
              </w:smartTagPr>
              <w:r w:rsidRPr="00553D2E">
                <w:rPr>
                  <w:rFonts w:ascii="新細明體" w:hAnsi="新細明體"/>
                  <w:color w:val="000000"/>
                  <w:sz w:val="12"/>
                  <w:szCs w:val="12"/>
                </w:rPr>
                <w:t>3-3-3</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3"/>
                <w:attr w:name="Year" w:val="2003"/>
              </w:smartTagPr>
              <w:r w:rsidRPr="00553D2E">
                <w:rPr>
                  <w:rFonts w:ascii="新細明體" w:hAnsi="新細明體"/>
                  <w:color w:val="000000"/>
                  <w:sz w:val="12"/>
                  <w:szCs w:val="12"/>
                </w:rPr>
                <w:t>3-3-4</w:t>
              </w:r>
            </w:smartTag>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3"/>
                <w:attr w:name="Year" w:val="2003"/>
              </w:smartTagPr>
              <w:r w:rsidRPr="00553D2E">
                <w:rPr>
                  <w:rFonts w:ascii="新細明體" w:hAnsi="新細明體"/>
                  <w:color w:val="000000"/>
                  <w:sz w:val="12"/>
                  <w:szCs w:val="12"/>
                </w:rPr>
                <w:t>3-3-5</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2"/>
                <w:attr w:name="Year" w:val="2004"/>
              </w:smartTagPr>
              <w:r w:rsidRPr="00553D2E">
                <w:rPr>
                  <w:rFonts w:ascii="新細明體" w:hAnsi="新細明體"/>
                  <w:color w:val="000000"/>
                  <w:sz w:val="12"/>
                  <w:szCs w:val="12"/>
                </w:rPr>
                <w:t>4-2-1</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4"/>
              </w:smartTagPr>
              <w:r w:rsidRPr="00553D2E">
                <w:rPr>
                  <w:rFonts w:ascii="新細明體" w:hAnsi="新細明體"/>
                  <w:color w:val="000000"/>
                  <w:sz w:val="12"/>
                  <w:szCs w:val="12"/>
                </w:rPr>
                <w:t>4-3-3</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5"/>
              </w:smartTagPr>
              <w:r w:rsidRPr="00553D2E">
                <w:rPr>
                  <w:rFonts w:ascii="新細明體" w:hAnsi="新細明體"/>
                  <w:color w:val="000000"/>
                  <w:sz w:val="12"/>
                  <w:szCs w:val="12"/>
                </w:rPr>
                <w:t>5-3-1</w:t>
              </w:r>
            </w:smartTag>
          </w:p>
          <w:p w:rsidR="00C77C62" w:rsidRPr="00553D2E" w:rsidRDefault="00C77C62"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3"/>
                <w:attr w:name="Year" w:val="2005"/>
              </w:smartTagPr>
              <w:r w:rsidRPr="00553D2E">
                <w:rPr>
                  <w:rFonts w:ascii="新細明體" w:hAnsi="新細明體"/>
                  <w:color w:val="000000"/>
                  <w:sz w:val="12"/>
                  <w:szCs w:val="12"/>
                </w:rPr>
                <w:t>5-3-5</w:t>
              </w:r>
            </w:smartTag>
          </w:p>
        </w:tc>
        <w:tc>
          <w:tcPr>
            <w:tcW w:w="854" w:type="dxa"/>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1"/>
              </w:smartTagPr>
              <w:r w:rsidRPr="00553D2E">
                <w:rPr>
                  <w:rFonts w:ascii="新細明體" w:hAnsi="新細明體"/>
                  <w:sz w:val="12"/>
                  <w:szCs w:val="12"/>
                </w:rPr>
                <w:t>1-4-5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2"/>
              </w:smartTagPr>
              <w:r w:rsidRPr="00553D2E">
                <w:rPr>
                  <w:rFonts w:ascii="新細明體" w:hAnsi="新細明體"/>
                  <w:sz w:val="12"/>
                  <w:szCs w:val="12"/>
                </w:rPr>
                <w:t>2-4-5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4"/>
                <w:attr w:name="Year" w:val="2002"/>
              </w:smartTagPr>
              <w:r w:rsidRPr="00553D2E">
                <w:rPr>
                  <w:rFonts w:ascii="新細明體" w:hAnsi="新細明體"/>
                  <w:sz w:val="12"/>
                  <w:szCs w:val="12"/>
                </w:rPr>
                <w:t>2-4-6</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7"/>
                <w:attr w:name="Month" w:val="4"/>
                <w:attr w:name="Year" w:val="2002"/>
              </w:smartTagPr>
              <w:r w:rsidRPr="00553D2E">
                <w:rPr>
                  <w:rFonts w:ascii="新細明體" w:hAnsi="新細明體"/>
                  <w:sz w:val="12"/>
                  <w:szCs w:val="12"/>
                </w:rPr>
                <w:t>2-4-7</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sz w:val="12"/>
                  <w:szCs w:val="12"/>
                </w:rPr>
                <w:t>2-4-8</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9"/>
                <w:attr w:name="Month" w:val="4"/>
                <w:attr w:name="Year" w:val="2003"/>
              </w:smartTagPr>
              <w:r w:rsidRPr="00553D2E">
                <w:rPr>
                  <w:rFonts w:ascii="新細明體" w:hAnsi="新細明體"/>
                  <w:sz w:val="12"/>
                  <w:szCs w:val="12"/>
                </w:rPr>
                <w:t>3-4-9</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0"/>
                <w:attr w:name="Month" w:val="4"/>
                <w:attr w:name="Year" w:val="2003"/>
              </w:smartTagPr>
              <w:r w:rsidRPr="00553D2E">
                <w:rPr>
                  <w:rFonts w:ascii="新細明體" w:hAnsi="新細明體"/>
                  <w:sz w:val="12"/>
                  <w:szCs w:val="12"/>
                </w:rPr>
                <w:t>3-4-10</w:t>
              </w:r>
            </w:smartTag>
          </w:p>
        </w:tc>
        <w:tc>
          <w:tcPr>
            <w:tcW w:w="701" w:type="dxa"/>
            <w:tcBorders>
              <w:right w:val="single" w:sz="4" w:space="0" w:color="auto"/>
            </w:tcBorders>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2"/>
              </w:smartTagPr>
              <w:r w:rsidRPr="00553D2E">
                <w:rPr>
                  <w:rFonts w:ascii="新細明體" w:hAnsi="新細明體"/>
                  <w:sz w:val="12"/>
                  <w:szCs w:val="12"/>
                </w:rPr>
                <w:t>2-4-5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7"/>
                <w:attr w:name="Month" w:val="4"/>
                <w:attr w:name="Year" w:val="2002"/>
              </w:smartTagPr>
              <w:r w:rsidRPr="00553D2E">
                <w:rPr>
                  <w:rFonts w:ascii="新細明體" w:hAnsi="新細明體"/>
                  <w:sz w:val="12"/>
                  <w:szCs w:val="12"/>
                </w:rPr>
                <w:t>2-4-7</w:t>
              </w:r>
            </w:smartTag>
          </w:p>
        </w:tc>
        <w:tc>
          <w:tcPr>
            <w:tcW w:w="708" w:type="dxa"/>
            <w:tcBorders>
              <w:left w:val="single" w:sz="4" w:space="0" w:color="auto"/>
            </w:tcBorders>
          </w:tcPr>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1"/>
              </w:smartTagPr>
              <w:r w:rsidRPr="00553D2E">
                <w:rPr>
                  <w:rFonts w:ascii="新細明體" w:hAnsi="新細明體"/>
                  <w:sz w:val="12"/>
                  <w:szCs w:val="12"/>
                </w:rPr>
                <w:t>1-4-5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2"/>
              </w:smartTagPr>
              <w:r w:rsidRPr="00553D2E">
                <w:rPr>
                  <w:rFonts w:ascii="新細明體" w:hAnsi="新細明體"/>
                  <w:sz w:val="12"/>
                  <w:szCs w:val="12"/>
                </w:rPr>
                <w:t>2-4-5</w:t>
              </w:r>
            </w:smartTag>
          </w:p>
          <w:p w:rsidR="00C77C62" w:rsidRPr="00553D2E" w:rsidRDefault="00C77C62"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4"/>
                <w:attr w:name="Year" w:val="2002"/>
              </w:smartTagPr>
              <w:r w:rsidRPr="00553D2E">
                <w:rPr>
                  <w:rFonts w:ascii="新細明體" w:hAnsi="新細明體"/>
                  <w:sz w:val="12"/>
                  <w:szCs w:val="12"/>
                </w:rPr>
                <w:t>2-4-6</w:t>
              </w:r>
            </w:smartTag>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spacing w:line="160" w:lineRule="exact"/>
              <w:jc w:val="both"/>
              <w:rPr>
                <w:rFonts w:ascii="新細明體"/>
                <w:sz w:val="12"/>
                <w:szCs w:val="12"/>
              </w:rPr>
            </w:pPr>
          </w:p>
        </w:tc>
        <w:tc>
          <w:tcPr>
            <w:tcW w:w="993" w:type="dxa"/>
          </w:tcPr>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2"/>
              </w:smartTagPr>
              <w:r w:rsidRPr="00553D2E">
                <w:rPr>
                  <w:rFonts w:ascii="新細明體" w:hAnsi="新細明體"/>
                  <w:sz w:val="12"/>
                  <w:szCs w:val="12"/>
                </w:rPr>
                <w:t>2-4-1</w:t>
              </w:r>
            </w:smartTag>
          </w:p>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3"/>
              </w:smartTagPr>
              <w:r w:rsidRPr="00553D2E">
                <w:rPr>
                  <w:rFonts w:ascii="新細明體" w:hAnsi="新細明體"/>
                  <w:sz w:val="12"/>
                  <w:szCs w:val="12"/>
                </w:rPr>
                <w:t>3-4-4</w:t>
              </w:r>
            </w:smartTag>
          </w:p>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3"/>
              </w:smartTagPr>
              <w:r w:rsidRPr="00553D2E">
                <w:rPr>
                  <w:rFonts w:ascii="新細明體" w:hAnsi="新細明體"/>
                  <w:sz w:val="12"/>
                  <w:szCs w:val="12"/>
                </w:rPr>
                <w:t>3-4-5</w:t>
              </w:r>
            </w:smartTag>
          </w:p>
          <w:p w:rsidR="00C77C62" w:rsidRPr="00553D2E" w:rsidRDefault="00C77C62" w:rsidP="00553D2E">
            <w:pPr>
              <w:spacing w:line="160" w:lineRule="exact"/>
              <w:ind w:left="57" w:firstLine="40"/>
              <w:jc w:val="both"/>
              <w:rPr>
                <w:rFonts w:ascii="新細明體" w:hAnsi="新細明體"/>
                <w:sz w:val="12"/>
                <w:szCs w:val="12"/>
              </w:rPr>
            </w:pPr>
          </w:p>
        </w:tc>
        <w:tc>
          <w:tcPr>
            <w:tcW w:w="992" w:type="dxa"/>
          </w:tcPr>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2"/>
              </w:smartTagPr>
              <w:r w:rsidRPr="00553D2E">
                <w:rPr>
                  <w:rFonts w:ascii="新細明體" w:hAnsi="新細明體"/>
                  <w:sz w:val="12"/>
                  <w:szCs w:val="12"/>
                </w:rPr>
                <w:t>2-4-4</w:t>
              </w:r>
            </w:smartTag>
          </w:p>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sz w:val="12"/>
                  <w:szCs w:val="12"/>
                </w:rPr>
                <w:t>4-4-1</w:t>
              </w:r>
            </w:smartTag>
          </w:p>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4"/>
              </w:smartTagPr>
              <w:r w:rsidRPr="00553D2E">
                <w:rPr>
                  <w:rFonts w:ascii="新細明體" w:hAnsi="新細明體"/>
                  <w:sz w:val="12"/>
                  <w:szCs w:val="12"/>
                </w:rPr>
                <w:t>4-4-3</w:t>
              </w:r>
            </w:smartTag>
          </w:p>
          <w:p w:rsidR="00C77C62" w:rsidRPr="00553D2E" w:rsidRDefault="00C77C62" w:rsidP="00553D2E">
            <w:pPr>
              <w:spacing w:line="160" w:lineRule="exact"/>
              <w:ind w:left="57" w:firstLine="40"/>
              <w:jc w:val="both"/>
              <w:rPr>
                <w:rFonts w:ascii="新細明體" w:hAnsi="新細明體"/>
                <w:sz w:val="12"/>
                <w:szCs w:val="12"/>
              </w:rPr>
            </w:pPr>
          </w:p>
        </w:tc>
        <w:tc>
          <w:tcPr>
            <w:tcW w:w="993" w:type="dxa"/>
          </w:tcPr>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C77C62" w:rsidRPr="00553D2E" w:rsidRDefault="00C77C62"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7"/>
                <w:attr w:name="Month" w:val="4"/>
                <w:attr w:name="Year" w:val="2002"/>
              </w:smartTagPr>
              <w:r w:rsidRPr="00553D2E">
                <w:rPr>
                  <w:rFonts w:ascii="新細明體" w:hAnsi="新細明體"/>
                  <w:sz w:val="12"/>
                  <w:szCs w:val="12"/>
                </w:rPr>
                <w:t>2-4-7</w:t>
              </w:r>
            </w:smartTag>
          </w:p>
          <w:p w:rsidR="00C77C62" w:rsidRPr="00553D2E" w:rsidRDefault="00C77C62" w:rsidP="00553D2E">
            <w:pPr>
              <w:spacing w:line="160" w:lineRule="exact"/>
              <w:ind w:left="57" w:firstLine="40"/>
              <w:jc w:val="both"/>
              <w:rPr>
                <w:rFonts w:ascii="新細明體" w:hAnsi="新細明體"/>
                <w:sz w:val="12"/>
                <w:szCs w:val="12"/>
              </w:rPr>
            </w:pP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851" w:type="dxa"/>
            <w:vMerge/>
          </w:tcPr>
          <w:p w:rsidR="00C77C62" w:rsidRPr="00553D2E" w:rsidRDefault="00C77C62" w:rsidP="00553D2E">
            <w:pPr>
              <w:spacing w:line="160" w:lineRule="exact"/>
              <w:jc w:val="both"/>
              <w:rPr>
                <w:rFonts w:ascii="新細明體"/>
                <w:spacing w:val="-16"/>
                <w:sz w:val="12"/>
                <w:szCs w:val="12"/>
              </w:rPr>
            </w:pP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413"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1718AD">
        <w:trPr>
          <w:cantSplit/>
          <w:trHeight w:val="303"/>
        </w:trPr>
        <w:tc>
          <w:tcPr>
            <w:tcW w:w="21405" w:type="dxa"/>
            <w:gridSpan w:val="29"/>
            <w:vAlign w:val="center"/>
          </w:tcPr>
          <w:p w:rsidR="00C77C62" w:rsidRPr="00553D2E" w:rsidRDefault="00C77C62" w:rsidP="001718AD">
            <w:pPr>
              <w:spacing w:line="160" w:lineRule="exact"/>
              <w:ind w:left="57" w:firstLine="40"/>
              <w:jc w:val="center"/>
              <w:rPr>
                <w:rFonts w:ascii="新細明體"/>
                <w:sz w:val="12"/>
                <w:szCs w:val="12"/>
              </w:rPr>
            </w:pPr>
            <w:r w:rsidRPr="001718AD">
              <w:rPr>
                <w:rFonts w:ascii="新細明體" w:hAnsi="新細明體" w:hint="eastAsia"/>
                <w:sz w:val="12"/>
                <w:szCs w:val="12"/>
              </w:rPr>
              <w:t>第二次定期評量</w:t>
            </w:r>
          </w:p>
        </w:tc>
      </w:tr>
      <w:tr w:rsidR="00C77C62" w:rsidRPr="00553D2E" w:rsidTr="00553D2E">
        <w:trPr>
          <w:cantSplit/>
          <w:trHeight w:val="760"/>
        </w:trPr>
        <w:tc>
          <w:tcPr>
            <w:tcW w:w="299" w:type="dxa"/>
            <w:vMerge w:val="restart"/>
            <w:vAlign w:val="center"/>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十</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五</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二</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十</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二</w:t>
            </w:r>
          </w:p>
        </w:tc>
        <w:tc>
          <w:tcPr>
            <w:tcW w:w="694" w:type="dxa"/>
            <w:vMerge w:val="restart"/>
            <w:vAlign w:val="center"/>
          </w:tcPr>
          <w:p w:rsidR="00C77C62" w:rsidRPr="00553D2E" w:rsidRDefault="00C77C62" w:rsidP="00553D2E">
            <w:pPr>
              <w:spacing w:line="160" w:lineRule="exact"/>
              <w:jc w:val="center"/>
              <w:rPr>
                <w:rFonts w:ascii="新細明體" w:hAnsi="新細明體"/>
                <w:sz w:val="12"/>
                <w:szCs w:val="12"/>
              </w:rPr>
            </w:pPr>
            <w:smartTag w:uri="urn:schemas-microsoft-com:office:smarttags" w:element="chsdate">
              <w:smartTagPr>
                <w:attr w:name="IsROCDate" w:val="False"/>
                <w:attr w:name="IsLunarDate" w:val="False"/>
                <w:attr w:name="Day" w:val="1"/>
                <w:attr w:name="Month" w:val="12"/>
                <w:attr w:name="Year" w:val="108"/>
              </w:smartTagPr>
              <w:r w:rsidRPr="00553D2E">
                <w:rPr>
                  <w:rFonts w:ascii="新細明體" w:hAnsi="新細明體"/>
                  <w:sz w:val="12"/>
                  <w:szCs w:val="12"/>
                </w:rPr>
                <w:t>108/12/01</w:t>
              </w:r>
            </w:smartTag>
          </w:p>
          <w:p w:rsidR="00C77C62" w:rsidRPr="00553D2E" w:rsidRDefault="00C77C62" w:rsidP="00553D2E">
            <w:pPr>
              <w:spacing w:line="160" w:lineRule="exact"/>
              <w:ind w:firstLineChars="200" w:firstLine="240"/>
              <w:jc w:val="center"/>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center"/>
              <w:rPr>
                <w:rFonts w:ascii="新細明體" w:hAnsi="新細明體"/>
                <w:sz w:val="12"/>
                <w:szCs w:val="12"/>
              </w:rPr>
            </w:pPr>
            <w:smartTag w:uri="urn:schemas-microsoft-com:office:smarttags" w:element="chsdate">
              <w:smartTagPr>
                <w:attr w:name="IsROCDate" w:val="False"/>
                <w:attr w:name="IsLunarDate" w:val="False"/>
                <w:attr w:name="Day" w:val="20"/>
                <w:attr w:name="Month" w:val="1"/>
                <w:attr w:name="Year" w:val="109"/>
              </w:smartTagPr>
              <w:r w:rsidRPr="00553D2E">
                <w:rPr>
                  <w:rFonts w:ascii="新細明體" w:hAnsi="新細明體"/>
                  <w:sz w:val="12"/>
                  <w:szCs w:val="12"/>
                </w:rPr>
                <w:t>109/01/20</w:t>
              </w:r>
            </w:smartTag>
          </w:p>
        </w:tc>
        <w:tc>
          <w:tcPr>
            <w:tcW w:w="1275" w:type="dxa"/>
            <w:vMerge w:val="restart"/>
            <w:vAlign w:val="center"/>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1/1(</w:t>
            </w:r>
            <w:r w:rsidRPr="00553D2E">
              <w:rPr>
                <w:rFonts w:ascii="新細明體" w:hAnsi="新細明體" w:hint="eastAsia"/>
                <w:sz w:val="12"/>
                <w:szCs w:val="12"/>
              </w:rPr>
              <w:t>三</w:t>
            </w:r>
            <w:r w:rsidRPr="00553D2E">
              <w:rPr>
                <w:rFonts w:ascii="新細明體" w:hAnsi="新細明體"/>
                <w:sz w:val="12"/>
                <w:szCs w:val="12"/>
              </w:rPr>
              <w:t>)</w:t>
            </w:r>
            <w:r w:rsidRPr="00553D2E">
              <w:rPr>
                <w:rFonts w:ascii="新細明體" w:hAnsi="新細明體" w:hint="eastAsia"/>
                <w:sz w:val="12"/>
                <w:szCs w:val="12"/>
              </w:rPr>
              <w:t>元旦</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w:t>
            </w:r>
            <w:r w:rsidRPr="00553D2E">
              <w:rPr>
                <w:rFonts w:ascii="新細明體" w:hAnsi="新細明體" w:hint="eastAsia"/>
                <w:sz w:val="12"/>
                <w:szCs w:val="12"/>
              </w:rPr>
              <w:t>放假一日</w:t>
            </w:r>
            <w:r w:rsidRPr="00553D2E">
              <w:rPr>
                <w:rFonts w:ascii="新細明體" w:hAnsi="新細明體"/>
                <w:sz w:val="12"/>
                <w:szCs w:val="12"/>
              </w:rPr>
              <w:t>)</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1/15(</w:t>
            </w:r>
            <w:r w:rsidRPr="00553D2E">
              <w:rPr>
                <w:rFonts w:ascii="新細明體" w:hAnsi="新細明體" w:hint="eastAsia"/>
                <w:sz w:val="12"/>
                <w:szCs w:val="12"/>
              </w:rPr>
              <w:t>三</w:t>
            </w:r>
            <w:r w:rsidRPr="00553D2E">
              <w:rPr>
                <w:rFonts w:ascii="新細明體" w:hAnsi="新細明體"/>
                <w:sz w:val="12"/>
                <w:szCs w:val="12"/>
              </w:rPr>
              <w:t>)-1/20(</w:t>
            </w:r>
            <w:r w:rsidRPr="00553D2E">
              <w:rPr>
                <w:rFonts w:ascii="新細明體" w:hAnsi="新細明體" w:hint="eastAsia"/>
                <w:sz w:val="12"/>
                <w:szCs w:val="12"/>
              </w:rPr>
              <w:t>一</w:t>
            </w:r>
            <w:r w:rsidRPr="00553D2E">
              <w:rPr>
                <w:rFonts w:ascii="新細明體" w:hAnsi="新細明體"/>
                <w:sz w:val="12"/>
                <w:szCs w:val="12"/>
              </w:rPr>
              <w:t>)</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b/>
                <w:sz w:val="12"/>
                <w:szCs w:val="12"/>
              </w:rPr>
              <w:t>第三次定期評量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1/20(</w:t>
            </w:r>
            <w:r w:rsidRPr="00553D2E">
              <w:rPr>
                <w:rFonts w:ascii="新細明體" w:hAnsi="新細明體" w:hint="eastAsia"/>
                <w:sz w:val="12"/>
                <w:szCs w:val="12"/>
              </w:rPr>
              <w:t>一</w:t>
            </w:r>
            <w:r w:rsidRPr="00553D2E">
              <w:rPr>
                <w:rFonts w:ascii="新細明體" w:hAnsi="新細明體"/>
                <w:sz w:val="12"/>
                <w:szCs w:val="12"/>
              </w:rPr>
              <w:t>)</w:t>
            </w:r>
            <w:r w:rsidRPr="00553D2E">
              <w:rPr>
                <w:rFonts w:ascii="新細明體" w:hAnsi="新細明體" w:hint="eastAsia"/>
                <w:sz w:val="12"/>
                <w:szCs w:val="12"/>
              </w:rPr>
              <w:t>休業式</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w:t>
            </w:r>
            <w:r w:rsidRPr="00553D2E">
              <w:rPr>
                <w:rFonts w:ascii="新細明體" w:hAnsi="新細明體" w:hint="eastAsia"/>
                <w:sz w:val="12"/>
                <w:szCs w:val="12"/>
              </w:rPr>
              <w:t>正常上課</w:t>
            </w:r>
            <w:r w:rsidRPr="00553D2E">
              <w:rPr>
                <w:rFonts w:ascii="新細明體" w:hAnsi="新細明體"/>
                <w:sz w:val="12"/>
                <w:szCs w:val="12"/>
              </w:rPr>
              <w:t>)</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1/21(</w:t>
            </w:r>
            <w:r w:rsidRPr="00553D2E">
              <w:rPr>
                <w:rFonts w:ascii="新細明體" w:hAnsi="新細明體" w:hint="eastAsia"/>
                <w:sz w:val="12"/>
                <w:szCs w:val="12"/>
              </w:rPr>
              <w:t>二</w:t>
            </w:r>
            <w:r w:rsidRPr="00553D2E">
              <w:rPr>
                <w:rFonts w:ascii="新細明體" w:hAnsi="新細明體"/>
                <w:sz w:val="12"/>
                <w:szCs w:val="12"/>
              </w:rPr>
              <w:t>)</w:t>
            </w:r>
            <w:r w:rsidRPr="00553D2E">
              <w:rPr>
                <w:rFonts w:ascii="新細明體" w:hAnsi="新細明體" w:hint="eastAsia"/>
                <w:sz w:val="12"/>
                <w:szCs w:val="12"/>
              </w:rPr>
              <w:t>寒假開始</w:t>
            </w:r>
          </w:p>
        </w:tc>
        <w:tc>
          <w:tcPr>
            <w:tcW w:w="851" w:type="dxa"/>
            <w:vAlign w:val="center"/>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C77C62" w:rsidRPr="00553D2E" w:rsidRDefault="00C77C62" w:rsidP="00553D2E">
            <w:pPr>
              <w:spacing w:line="160" w:lineRule="exact"/>
              <w:rPr>
                <w:rFonts w:ascii="新細明體"/>
                <w:color w:val="000000"/>
                <w:sz w:val="12"/>
                <w:szCs w:val="12"/>
              </w:rPr>
            </w:pPr>
            <w:r w:rsidRPr="00553D2E">
              <w:rPr>
                <w:rFonts w:ascii="新細明體" w:hAnsi="新細明體" w:hint="eastAsia"/>
                <w:color w:val="000000"/>
                <w:sz w:val="12"/>
                <w:szCs w:val="12"/>
              </w:rPr>
              <w:t>第九課、與宋元思書</w:t>
            </w:r>
          </w:p>
          <w:p w:rsidR="00C77C62" w:rsidRPr="00553D2E" w:rsidRDefault="00C77C62" w:rsidP="00553D2E">
            <w:pPr>
              <w:spacing w:line="160" w:lineRule="exact"/>
              <w:rPr>
                <w:rFonts w:ascii="新細明體"/>
                <w:color w:val="000000"/>
                <w:sz w:val="12"/>
                <w:szCs w:val="12"/>
              </w:rPr>
            </w:pPr>
            <w:r w:rsidRPr="00553D2E">
              <w:rPr>
                <w:rFonts w:ascii="新細明體" w:hAnsi="新細明體" w:hint="eastAsia"/>
                <w:color w:val="000000"/>
                <w:sz w:val="12"/>
                <w:szCs w:val="12"/>
              </w:rPr>
              <w:t>第十課、豬血糕</w:t>
            </w:r>
          </w:p>
          <w:p w:rsidR="00C77C62" w:rsidRPr="00553D2E" w:rsidRDefault="00C77C62" w:rsidP="00553D2E">
            <w:pPr>
              <w:spacing w:line="160" w:lineRule="exact"/>
              <w:rPr>
                <w:rFonts w:ascii="新細明體"/>
                <w:color w:val="000000"/>
                <w:sz w:val="12"/>
                <w:szCs w:val="12"/>
              </w:rPr>
            </w:pPr>
            <w:r w:rsidRPr="00553D2E">
              <w:rPr>
                <w:rFonts w:ascii="新細明體" w:hAnsi="新細明體" w:hint="eastAsia"/>
                <w:color w:val="000000"/>
                <w:sz w:val="12"/>
                <w:szCs w:val="12"/>
              </w:rPr>
              <w:t>第十一課、寄弟墨書</w:t>
            </w:r>
          </w:p>
          <w:p w:rsidR="00C77C62" w:rsidRPr="00553D2E" w:rsidRDefault="00C77C62" w:rsidP="00553D2E">
            <w:pPr>
              <w:spacing w:line="160" w:lineRule="exact"/>
              <w:rPr>
                <w:rFonts w:ascii="新細明體"/>
                <w:color w:val="000000"/>
                <w:sz w:val="12"/>
                <w:szCs w:val="12"/>
              </w:rPr>
            </w:pPr>
            <w:r w:rsidRPr="00553D2E">
              <w:rPr>
                <w:rFonts w:ascii="新細明體" w:hAnsi="新細明體" w:hint="eastAsia"/>
                <w:color w:val="000000"/>
                <w:sz w:val="12"/>
                <w:szCs w:val="12"/>
              </w:rPr>
              <w:t>第十二課、</w:t>
            </w:r>
          </w:p>
          <w:p w:rsidR="00C77C62" w:rsidRPr="00553D2E" w:rsidRDefault="00C77C62" w:rsidP="00553D2E">
            <w:pPr>
              <w:spacing w:line="160" w:lineRule="exact"/>
              <w:rPr>
                <w:rFonts w:ascii="新細明體"/>
                <w:color w:val="000000"/>
                <w:sz w:val="12"/>
                <w:szCs w:val="12"/>
              </w:rPr>
            </w:pPr>
            <w:r w:rsidRPr="00553D2E">
              <w:rPr>
                <w:rFonts w:ascii="新細明體" w:hAnsi="新細明體" w:hint="eastAsia"/>
                <w:color w:val="000000"/>
                <w:sz w:val="12"/>
                <w:szCs w:val="12"/>
              </w:rPr>
              <w:t>射鵰英雄傳─智鬥書生</w:t>
            </w:r>
          </w:p>
        </w:tc>
        <w:tc>
          <w:tcPr>
            <w:tcW w:w="992" w:type="dxa"/>
          </w:tcPr>
          <w:p w:rsidR="00C77C62" w:rsidRPr="00553D2E" w:rsidRDefault="00C77C62" w:rsidP="00553D2E">
            <w:pPr>
              <w:tabs>
                <w:tab w:val="left" w:pos="971"/>
              </w:tabs>
              <w:spacing w:line="160" w:lineRule="exact"/>
              <w:rPr>
                <w:rFonts w:ascii="新細明體"/>
                <w:sz w:val="12"/>
                <w:szCs w:val="12"/>
              </w:rPr>
            </w:pPr>
            <w:r w:rsidRPr="00553D2E">
              <w:rPr>
                <w:rFonts w:ascii="新細明體" w:hAnsi="新細明體" w:hint="eastAsia"/>
                <w:sz w:val="12"/>
                <w:szCs w:val="12"/>
              </w:rPr>
              <w:t>嗜好與社團活動</w:t>
            </w:r>
          </w:p>
          <w:p w:rsidR="00C77C62" w:rsidRPr="00553D2E" w:rsidRDefault="00C77C62" w:rsidP="00553D2E">
            <w:pPr>
              <w:tabs>
                <w:tab w:val="left" w:pos="971"/>
              </w:tabs>
              <w:spacing w:line="160" w:lineRule="exact"/>
              <w:rPr>
                <w:rFonts w:ascii="新細明體" w:hAnsi="新細明體"/>
                <w:sz w:val="12"/>
                <w:szCs w:val="12"/>
              </w:rPr>
            </w:pPr>
            <w:r w:rsidRPr="00553D2E">
              <w:rPr>
                <w:rFonts w:ascii="新細明體" w:hAnsi="新細明體"/>
                <w:sz w:val="12"/>
                <w:szCs w:val="12"/>
              </w:rPr>
              <w:t>Unit 7  Studying Is Important, and So Is Taking Up a Hobby</w:t>
            </w:r>
          </w:p>
          <w:p w:rsidR="00C77C62" w:rsidRPr="00553D2E" w:rsidRDefault="00C77C62" w:rsidP="00553D2E">
            <w:pPr>
              <w:tabs>
                <w:tab w:val="left" w:pos="971"/>
              </w:tabs>
              <w:spacing w:line="160" w:lineRule="exact"/>
              <w:rPr>
                <w:rFonts w:ascii="新細明體"/>
                <w:sz w:val="12"/>
                <w:szCs w:val="12"/>
              </w:rPr>
            </w:pPr>
            <w:r w:rsidRPr="00553D2E">
              <w:rPr>
                <w:rFonts w:ascii="新細明體" w:hAnsi="新細明體" w:hint="eastAsia"/>
                <w:sz w:val="12"/>
                <w:szCs w:val="12"/>
              </w:rPr>
              <w:t>關懷弱勢、公益活動</w:t>
            </w:r>
          </w:p>
          <w:p w:rsidR="00C77C62" w:rsidRPr="00553D2E" w:rsidRDefault="00C77C62" w:rsidP="00553D2E">
            <w:pPr>
              <w:tabs>
                <w:tab w:val="left" w:pos="971"/>
              </w:tabs>
              <w:spacing w:line="160" w:lineRule="exact"/>
              <w:rPr>
                <w:rFonts w:ascii="新細明體" w:hAnsi="新細明體"/>
                <w:sz w:val="12"/>
                <w:szCs w:val="12"/>
              </w:rPr>
            </w:pPr>
            <w:r w:rsidRPr="00553D2E">
              <w:rPr>
                <w:rFonts w:ascii="新細明體" w:hAnsi="新細明體"/>
                <w:sz w:val="12"/>
                <w:szCs w:val="12"/>
              </w:rPr>
              <w:t>Unit 8  She Is the Girl Who Helps the Homeless</w:t>
            </w:r>
          </w:p>
          <w:p w:rsidR="00C77C62" w:rsidRPr="00553D2E" w:rsidRDefault="00C77C62" w:rsidP="00553D2E">
            <w:pPr>
              <w:tabs>
                <w:tab w:val="left" w:pos="971"/>
              </w:tabs>
              <w:spacing w:line="160" w:lineRule="exact"/>
              <w:rPr>
                <w:rFonts w:ascii="新細明體"/>
                <w:sz w:val="12"/>
                <w:szCs w:val="12"/>
              </w:rPr>
            </w:pPr>
            <w:r w:rsidRPr="00553D2E">
              <w:rPr>
                <w:rFonts w:ascii="新細明體" w:hAnsi="新細明體" w:hint="eastAsia"/>
                <w:sz w:val="12"/>
                <w:szCs w:val="12"/>
              </w:rPr>
              <w:t>社群網站</w:t>
            </w:r>
            <w:r w:rsidRPr="00553D2E">
              <w:rPr>
                <w:rFonts w:ascii="新細明體" w:hAnsi="新細明體"/>
                <w:sz w:val="12"/>
                <w:szCs w:val="12"/>
              </w:rPr>
              <w:t xml:space="preserve"> </w:t>
            </w:r>
            <w:r w:rsidRPr="00553D2E">
              <w:rPr>
                <w:rFonts w:ascii="新細明體" w:hAnsi="新細明體" w:hint="eastAsia"/>
                <w:sz w:val="12"/>
                <w:szCs w:val="12"/>
              </w:rPr>
              <w:t>網路交友</w:t>
            </w:r>
          </w:p>
          <w:p w:rsidR="00C77C62" w:rsidRPr="00553D2E" w:rsidRDefault="00C77C62" w:rsidP="00553D2E">
            <w:pPr>
              <w:tabs>
                <w:tab w:val="left" w:pos="971"/>
              </w:tabs>
              <w:spacing w:line="160" w:lineRule="exact"/>
              <w:rPr>
                <w:rFonts w:ascii="新細明體" w:hAnsi="新細明體"/>
                <w:sz w:val="12"/>
                <w:szCs w:val="12"/>
              </w:rPr>
            </w:pPr>
            <w:r w:rsidRPr="00553D2E">
              <w:rPr>
                <w:rFonts w:ascii="新細明體" w:hAnsi="新細明體"/>
                <w:sz w:val="12"/>
                <w:szCs w:val="12"/>
              </w:rPr>
              <w:t xml:space="preserve">Unit </w:t>
            </w:r>
            <w:smartTag w:uri="urn:schemas-microsoft-com:office:smarttags" w:element="chmetcnv">
              <w:smartTagPr>
                <w:attr w:name="TCSC" w:val="0"/>
                <w:attr w:name="NumberType" w:val="1"/>
                <w:attr w:name="Negative" w:val="False"/>
                <w:attr w:name="HasSpace" w:val="True"/>
                <w:attr w:name="SourceValue" w:val="9"/>
                <w:attr w:name="UnitName" w:val="a"/>
              </w:smartTagPr>
              <w:r w:rsidRPr="00553D2E">
                <w:rPr>
                  <w:rFonts w:ascii="新細明體" w:hAnsi="新細明體"/>
                  <w:sz w:val="12"/>
                  <w:szCs w:val="12"/>
                </w:rPr>
                <w:t>9  A</w:t>
              </w:r>
            </w:smartTag>
            <w:r w:rsidRPr="00553D2E">
              <w:rPr>
                <w:rFonts w:ascii="新細明體" w:hAnsi="新細明體"/>
                <w:sz w:val="12"/>
                <w:szCs w:val="12"/>
              </w:rPr>
              <w:t xml:space="preserve"> Girl I Met Online Asked Me Out</w:t>
            </w:r>
          </w:p>
          <w:p w:rsidR="00C77C62" w:rsidRPr="00553D2E" w:rsidRDefault="00C77C62" w:rsidP="00553D2E">
            <w:pPr>
              <w:tabs>
                <w:tab w:val="left" w:pos="971"/>
              </w:tabs>
              <w:spacing w:line="160" w:lineRule="exact"/>
              <w:rPr>
                <w:rFonts w:ascii="新細明體"/>
                <w:sz w:val="12"/>
                <w:szCs w:val="12"/>
              </w:rPr>
            </w:pPr>
            <w:r w:rsidRPr="00553D2E">
              <w:rPr>
                <w:rFonts w:ascii="新細明體" w:hAnsi="新細明體" w:hint="eastAsia"/>
                <w:sz w:val="12"/>
                <w:szCs w:val="12"/>
              </w:rPr>
              <w:t>統整</w:t>
            </w:r>
          </w:p>
          <w:p w:rsidR="00C77C62" w:rsidRPr="00553D2E" w:rsidRDefault="00C77C62" w:rsidP="00553D2E">
            <w:pPr>
              <w:spacing w:line="160" w:lineRule="exact"/>
              <w:rPr>
                <w:rFonts w:ascii="新細明體" w:hAnsi="新細明體"/>
                <w:sz w:val="12"/>
                <w:szCs w:val="12"/>
              </w:rPr>
            </w:pPr>
            <w:r w:rsidRPr="00553D2E">
              <w:rPr>
                <w:rFonts w:ascii="新細明體" w:hAnsi="新細明體"/>
                <w:sz w:val="12"/>
                <w:szCs w:val="12"/>
              </w:rPr>
              <w:t>Review</w:t>
            </w:r>
          </w:p>
        </w:tc>
        <w:tc>
          <w:tcPr>
            <w:tcW w:w="992" w:type="dxa"/>
          </w:tcPr>
          <w:p w:rsidR="00C77C62" w:rsidRPr="00553D2E" w:rsidRDefault="00C77C62" w:rsidP="00553D2E">
            <w:pPr>
              <w:spacing w:line="160" w:lineRule="exact"/>
              <w:ind w:left="180" w:hangingChars="150" w:hanging="180"/>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證明與推理</w:t>
            </w:r>
          </w:p>
          <w:p w:rsidR="00C77C62" w:rsidRPr="00553D2E" w:rsidRDefault="00C77C62" w:rsidP="00553D2E">
            <w:pPr>
              <w:spacing w:line="160" w:lineRule="exact"/>
              <w:ind w:left="180" w:hangingChars="150" w:hanging="180"/>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外心、內心與重心</w:t>
            </w:r>
          </w:p>
        </w:tc>
        <w:tc>
          <w:tcPr>
            <w:tcW w:w="881" w:type="dxa"/>
            <w:gridSpan w:val="2"/>
          </w:tcPr>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第三章：功與機械應用</w:t>
            </w:r>
          </w:p>
          <w:p w:rsidR="00C77C62" w:rsidRPr="00553D2E" w:rsidRDefault="00C77C62" w:rsidP="00553D2E">
            <w:pPr>
              <w:widowControl/>
              <w:spacing w:line="160" w:lineRule="exact"/>
              <w:rPr>
                <w:rFonts w:ascii="新細明體"/>
                <w:sz w:val="12"/>
                <w:szCs w:val="12"/>
              </w:rPr>
            </w:pPr>
            <w:r w:rsidRPr="00553D2E">
              <w:rPr>
                <w:rFonts w:ascii="新細明體" w:hAnsi="新細明體"/>
                <w:sz w:val="12"/>
                <w:szCs w:val="12"/>
              </w:rPr>
              <w:t>3-3</w:t>
            </w:r>
            <w:r w:rsidRPr="00553D2E">
              <w:rPr>
                <w:rFonts w:ascii="新細明體" w:hAnsi="新細明體" w:hint="eastAsia"/>
                <w:sz w:val="12"/>
                <w:szCs w:val="12"/>
              </w:rPr>
              <w:t>力矩與轉動</w:t>
            </w:r>
          </w:p>
          <w:p w:rsidR="00C77C62" w:rsidRPr="00553D2E" w:rsidRDefault="00C77C62" w:rsidP="00553D2E">
            <w:pPr>
              <w:widowControl/>
              <w:spacing w:line="160" w:lineRule="exact"/>
              <w:rPr>
                <w:rFonts w:ascii="新細明體"/>
                <w:sz w:val="12"/>
                <w:szCs w:val="12"/>
              </w:rPr>
            </w:pPr>
            <w:r w:rsidRPr="00553D2E">
              <w:rPr>
                <w:rFonts w:ascii="新細明體" w:hAnsi="新細明體"/>
                <w:sz w:val="12"/>
                <w:szCs w:val="12"/>
              </w:rPr>
              <w:t>3-4</w:t>
            </w:r>
            <w:r w:rsidRPr="00553D2E">
              <w:rPr>
                <w:rFonts w:ascii="新細明體" w:hAnsi="新細明體" w:hint="eastAsia"/>
                <w:sz w:val="12"/>
                <w:szCs w:val="12"/>
              </w:rPr>
              <w:t>簡單機械</w:t>
            </w:r>
          </w:p>
          <w:p w:rsidR="00C77C62" w:rsidRPr="00553D2E" w:rsidRDefault="00C77C62" w:rsidP="00553D2E">
            <w:pPr>
              <w:widowControl/>
              <w:spacing w:line="160" w:lineRule="exact"/>
              <w:rPr>
                <w:rFonts w:ascii="新細明體"/>
                <w:sz w:val="12"/>
                <w:szCs w:val="12"/>
              </w:rPr>
            </w:pPr>
            <w:r w:rsidRPr="00553D2E">
              <w:rPr>
                <w:rFonts w:ascii="新細明體" w:hAnsi="新細明體" w:hint="eastAsia"/>
                <w:sz w:val="12"/>
                <w:szCs w:val="12"/>
              </w:rPr>
              <w:t>第四章：電</w:t>
            </w:r>
          </w:p>
        </w:tc>
        <w:tc>
          <w:tcPr>
            <w:tcW w:w="850" w:type="dxa"/>
            <w:gridSpan w:val="2"/>
          </w:tcPr>
          <w:p w:rsidR="00C77C62" w:rsidRPr="00553D2E" w:rsidRDefault="00C77C62" w:rsidP="00553D2E">
            <w:pPr>
              <w:spacing w:line="160" w:lineRule="exact"/>
              <w:rPr>
                <w:rFonts w:ascii="新細明體"/>
                <w:color w:val="000000"/>
                <w:sz w:val="12"/>
                <w:szCs w:val="12"/>
              </w:rPr>
            </w:pPr>
            <w:r w:rsidRPr="00553D2E">
              <w:rPr>
                <w:rFonts w:ascii="新細明體" w:hAnsi="新細明體"/>
                <w:color w:val="000000"/>
                <w:sz w:val="12"/>
                <w:szCs w:val="12"/>
              </w:rPr>
              <w:t>8</w:t>
            </w:r>
            <w:r w:rsidRPr="00553D2E">
              <w:rPr>
                <w:rFonts w:ascii="新細明體" w:hAnsi="新細明體" w:hint="eastAsia"/>
                <w:color w:val="000000"/>
                <w:sz w:val="12"/>
                <w:szCs w:val="12"/>
              </w:rPr>
              <w:t>‧</w:t>
            </w:r>
            <w:r w:rsidRPr="00553D2E">
              <w:rPr>
                <w:rFonts w:ascii="新細明體" w:hAnsi="新細明體"/>
                <w:color w:val="000000"/>
                <w:sz w:val="12"/>
                <w:szCs w:val="12"/>
              </w:rPr>
              <w:t>3</w:t>
            </w:r>
            <w:r w:rsidRPr="00553D2E">
              <w:rPr>
                <w:rFonts w:ascii="新細明體" w:hAnsi="新細明體" w:hint="eastAsia"/>
                <w:color w:val="000000"/>
                <w:sz w:val="12"/>
                <w:szCs w:val="12"/>
              </w:rPr>
              <w:t>多樣的交通工具</w:t>
            </w:r>
          </w:p>
        </w:tc>
        <w:tc>
          <w:tcPr>
            <w:tcW w:w="1145" w:type="dxa"/>
          </w:tcPr>
          <w:p w:rsidR="00C77C62" w:rsidRPr="00553D2E" w:rsidRDefault="00C77C62" w:rsidP="00553D2E">
            <w:pPr>
              <w:spacing w:line="160" w:lineRule="exact"/>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7</w:t>
            </w:r>
            <w:r w:rsidRPr="00553D2E">
              <w:rPr>
                <w:rFonts w:ascii="新細明體" w:hAnsi="新細明體" w:hint="eastAsia"/>
                <w:color w:val="000000"/>
                <w:sz w:val="12"/>
                <w:szCs w:val="12"/>
              </w:rPr>
              <w:t>章</w:t>
            </w:r>
          </w:p>
          <w:p w:rsidR="00C77C62" w:rsidRPr="00553D2E" w:rsidRDefault="00C77C62" w:rsidP="00553D2E">
            <w:pPr>
              <w:spacing w:line="160" w:lineRule="exact"/>
              <w:rPr>
                <w:rFonts w:ascii="新細明體"/>
                <w:color w:val="000000"/>
                <w:sz w:val="12"/>
                <w:szCs w:val="12"/>
              </w:rPr>
            </w:pPr>
            <w:r w:rsidRPr="00553D2E">
              <w:rPr>
                <w:rFonts w:ascii="新細明體" w:hAnsi="新細明體" w:hint="eastAsia"/>
                <w:color w:val="000000"/>
                <w:sz w:val="12"/>
                <w:szCs w:val="12"/>
              </w:rPr>
              <w:t>運動中的天體</w:t>
            </w:r>
          </w:p>
        </w:tc>
        <w:tc>
          <w:tcPr>
            <w:tcW w:w="821" w:type="dxa"/>
          </w:tcPr>
          <w:p w:rsidR="00C77C62" w:rsidRPr="00553D2E" w:rsidRDefault="00C77C62" w:rsidP="00553D2E">
            <w:pPr>
              <w:spacing w:line="160" w:lineRule="exac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近代歐洲的變革</w:t>
            </w:r>
          </w:p>
          <w:p w:rsidR="00C77C62" w:rsidRPr="00553D2E" w:rsidRDefault="00C77C62" w:rsidP="00553D2E">
            <w:pPr>
              <w:spacing w:line="160" w:lineRule="exact"/>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革命的時代</w:t>
            </w:r>
          </w:p>
        </w:tc>
        <w:tc>
          <w:tcPr>
            <w:tcW w:w="850" w:type="dxa"/>
            <w:gridSpan w:val="2"/>
          </w:tcPr>
          <w:p w:rsidR="00C77C62" w:rsidRPr="00553D2E" w:rsidRDefault="00C77C62" w:rsidP="00553D2E">
            <w:pPr>
              <w:spacing w:line="160" w:lineRule="exact"/>
              <w:rPr>
                <w:rFonts w:ascii="新細明體" w:hAnsi="新細明體"/>
                <w:sz w:val="12"/>
                <w:szCs w:val="12"/>
              </w:rPr>
            </w:pPr>
            <w:r w:rsidRPr="00553D2E">
              <w:rPr>
                <w:rFonts w:ascii="新細明體" w:hAnsi="新細明體" w:hint="eastAsia"/>
                <w:sz w:val="12"/>
                <w:szCs w:val="12"/>
              </w:rPr>
              <w:t>第一單元　世界地理</w:t>
            </w:r>
            <w:r w:rsidRPr="00553D2E">
              <w:rPr>
                <w:rFonts w:ascii="新細明體" w:hAnsi="新細明體"/>
                <w:sz w:val="12"/>
                <w:szCs w:val="12"/>
              </w:rPr>
              <w:t>(</w:t>
            </w:r>
            <w:r w:rsidRPr="00553D2E">
              <w:rPr>
                <w:rFonts w:ascii="新細明體" w:hAnsi="新細明體" w:hint="eastAsia"/>
                <w:sz w:val="12"/>
                <w:szCs w:val="12"/>
              </w:rPr>
              <w:t>二</w:t>
            </w:r>
            <w:r w:rsidRPr="00553D2E">
              <w:rPr>
                <w:rFonts w:ascii="新細明體" w:hAnsi="新細明體"/>
                <w:sz w:val="12"/>
                <w:szCs w:val="12"/>
              </w:rPr>
              <w:t>)</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第５課　北美洲</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第６課　中南美洲</w:t>
            </w:r>
          </w:p>
        </w:tc>
        <w:tc>
          <w:tcPr>
            <w:tcW w:w="882" w:type="dxa"/>
            <w:gridSpan w:val="2"/>
          </w:tcPr>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第５課　家庭的經濟生活</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第６課　企業經營與永續發展</w:t>
            </w:r>
          </w:p>
        </w:tc>
        <w:tc>
          <w:tcPr>
            <w:tcW w:w="992" w:type="dxa"/>
          </w:tcPr>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2</w:t>
            </w:r>
            <w:r w:rsidRPr="00553D2E">
              <w:rPr>
                <w:rFonts w:ascii="新細明體" w:hAnsi="新細明體" w:hint="eastAsia"/>
                <w:sz w:val="12"/>
                <w:szCs w:val="12"/>
              </w:rPr>
              <w:t>單元</w:t>
            </w:r>
            <w:r w:rsidRPr="00553D2E">
              <w:rPr>
                <w:rFonts w:ascii="新細明體" w:hAnsi="新細明體"/>
                <w:sz w:val="12"/>
                <w:szCs w:val="12"/>
              </w:rPr>
              <w:t xml:space="preserve"> </w:t>
            </w:r>
            <w:r w:rsidRPr="00553D2E">
              <w:rPr>
                <w:rFonts w:ascii="新細明體" w:hAnsi="新細明體" w:hint="eastAsia"/>
                <w:sz w:val="12"/>
                <w:szCs w:val="12"/>
              </w:rPr>
              <w:t>人際關係新視界</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章</w:t>
            </w:r>
            <w:r w:rsidRPr="00553D2E">
              <w:rPr>
                <w:rFonts w:ascii="新細明體" w:hAnsi="新細明體"/>
                <w:sz w:val="12"/>
                <w:szCs w:val="12"/>
              </w:rPr>
              <w:t xml:space="preserve"> </w:t>
            </w:r>
            <w:r w:rsidRPr="00553D2E">
              <w:rPr>
                <w:rFonts w:ascii="新細明體" w:hAnsi="新細明體" w:hint="eastAsia"/>
                <w:sz w:val="12"/>
                <w:szCs w:val="12"/>
              </w:rPr>
              <w:t>網路交友停看聽</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單元</w:t>
            </w:r>
            <w:r w:rsidRPr="00553D2E">
              <w:rPr>
                <w:rFonts w:ascii="新細明體" w:hAnsi="新細明體"/>
                <w:sz w:val="12"/>
                <w:szCs w:val="12"/>
              </w:rPr>
              <w:t xml:space="preserve"> </w:t>
            </w:r>
            <w:r w:rsidRPr="00553D2E">
              <w:rPr>
                <w:rFonts w:ascii="新細明體" w:hAnsi="新細明體" w:hint="eastAsia"/>
                <w:sz w:val="12"/>
                <w:szCs w:val="12"/>
              </w:rPr>
              <w:t>飲食消費新趨勢</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第１章</w:t>
            </w:r>
            <w:r w:rsidRPr="00553D2E">
              <w:rPr>
                <w:rFonts w:ascii="新細明體" w:hAnsi="新細明體"/>
                <w:sz w:val="12"/>
                <w:szCs w:val="12"/>
              </w:rPr>
              <w:t xml:space="preserve"> </w:t>
            </w:r>
            <w:r w:rsidRPr="00553D2E">
              <w:rPr>
                <w:rFonts w:ascii="新細明體" w:hAnsi="新細明體" w:hint="eastAsia"/>
                <w:sz w:val="12"/>
                <w:szCs w:val="12"/>
              </w:rPr>
              <w:t>現代飲食趨勢</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2</w:t>
            </w:r>
            <w:r w:rsidRPr="00553D2E">
              <w:rPr>
                <w:rFonts w:ascii="新細明體" w:hAnsi="新細明體" w:hint="eastAsia"/>
                <w:sz w:val="12"/>
                <w:szCs w:val="12"/>
              </w:rPr>
              <w:t>章</w:t>
            </w:r>
            <w:r w:rsidRPr="00553D2E">
              <w:rPr>
                <w:rFonts w:ascii="新細明體" w:hAnsi="新細明體"/>
                <w:sz w:val="12"/>
                <w:szCs w:val="12"/>
              </w:rPr>
              <w:t xml:space="preserve"> </w:t>
            </w:r>
            <w:r w:rsidRPr="00553D2E">
              <w:rPr>
                <w:rFonts w:ascii="新細明體" w:hAnsi="新細明體" w:hint="eastAsia"/>
                <w:sz w:val="12"/>
                <w:szCs w:val="12"/>
              </w:rPr>
              <w:t>安全衛生的飲食</w:t>
            </w:r>
          </w:p>
        </w:tc>
        <w:tc>
          <w:tcPr>
            <w:tcW w:w="854" w:type="dxa"/>
          </w:tcPr>
          <w:p w:rsidR="00C77C62" w:rsidRPr="00553D2E" w:rsidRDefault="00C77C62" w:rsidP="00553D2E">
            <w:pPr>
              <w:spacing w:line="160" w:lineRule="exact"/>
              <w:rPr>
                <w:rFonts w:ascii="新細明體" w:hAnsi="新細明體"/>
                <w:sz w:val="12"/>
                <w:szCs w:val="12"/>
              </w:rPr>
            </w:pPr>
            <w:r w:rsidRPr="00553D2E">
              <w:rPr>
                <w:rFonts w:ascii="新細明體" w:hAnsi="新細明體" w:hint="eastAsia"/>
                <w:sz w:val="12"/>
                <w:szCs w:val="12"/>
              </w:rPr>
              <w:t>十五、田徑</w:t>
            </w:r>
            <w:r w:rsidRPr="00553D2E">
              <w:rPr>
                <w:rFonts w:ascii="新細明體" w:hAnsi="新細明體"/>
                <w:sz w:val="12"/>
                <w:szCs w:val="12"/>
              </w:rPr>
              <w:t>(</w:t>
            </w:r>
            <w:r w:rsidRPr="00553D2E">
              <w:rPr>
                <w:rFonts w:ascii="新細明體" w:hAnsi="新細明體" w:hint="eastAsia"/>
                <w:sz w:val="12"/>
                <w:szCs w:val="12"/>
              </w:rPr>
              <w:t>體適能測驗</w:t>
            </w:r>
            <w:r w:rsidRPr="00553D2E">
              <w:rPr>
                <w:rFonts w:ascii="新細明體" w:hAnsi="新細明體"/>
                <w:sz w:val="12"/>
                <w:szCs w:val="12"/>
              </w:rPr>
              <w:t>)</w:t>
            </w:r>
          </w:p>
          <w:p w:rsidR="00C77C62" w:rsidRPr="00553D2E" w:rsidRDefault="00C77C62" w:rsidP="00553D2E">
            <w:pPr>
              <w:spacing w:line="160" w:lineRule="exact"/>
              <w:rPr>
                <w:rFonts w:ascii="新細明體" w:hAnsi="新細明體"/>
                <w:sz w:val="12"/>
                <w:szCs w:val="12"/>
              </w:rPr>
            </w:pPr>
            <w:r w:rsidRPr="00553D2E">
              <w:rPr>
                <w:rFonts w:ascii="新細明體" w:hAnsi="新細明體" w:hint="eastAsia"/>
                <w:sz w:val="12"/>
                <w:szCs w:val="12"/>
              </w:rPr>
              <w:t>十六、排球</w:t>
            </w:r>
            <w:r w:rsidRPr="00553D2E">
              <w:rPr>
                <w:rFonts w:ascii="新細明體" w:hAnsi="新細明體"/>
                <w:sz w:val="12"/>
                <w:szCs w:val="12"/>
              </w:rPr>
              <w:t>(</w:t>
            </w:r>
            <w:r w:rsidRPr="00553D2E">
              <w:rPr>
                <w:rFonts w:ascii="新細明體" w:hAnsi="新細明體" w:hint="eastAsia"/>
                <w:sz w:val="12"/>
                <w:szCs w:val="12"/>
              </w:rPr>
              <w:t>體適能測驗</w:t>
            </w:r>
            <w:r w:rsidRPr="00553D2E">
              <w:rPr>
                <w:rFonts w:ascii="新細明體" w:hAnsi="新細明體"/>
                <w:sz w:val="12"/>
                <w:szCs w:val="12"/>
              </w:rPr>
              <w:t>)</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十七、熟練籃球跨步上籃的</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基本動作，進而學習</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運球過人及進攻的動</w:t>
            </w:r>
          </w:p>
          <w:p w:rsidR="00C77C62" w:rsidRPr="00553D2E" w:rsidRDefault="00C77C62" w:rsidP="00553D2E">
            <w:pPr>
              <w:spacing w:line="160" w:lineRule="exact"/>
              <w:rPr>
                <w:rFonts w:ascii="新細明體" w:hAnsi="新細明體"/>
                <w:sz w:val="12"/>
                <w:szCs w:val="12"/>
              </w:rPr>
            </w:pPr>
            <w:r w:rsidRPr="00553D2E">
              <w:rPr>
                <w:rFonts w:ascii="新細明體" w:hAnsi="新細明體" w:hint="eastAsia"/>
                <w:sz w:val="12"/>
                <w:szCs w:val="12"/>
              </w:rPr>
              <w:t>作要領</w:t>
            </w:r>
            <w:r w:rsidRPr="00553D2E">
              <w:rPr>
                <w:rFonts w:ascii="新細明體" w:hAnsi="新細明體"/>
                <w:sz w:val="12"/>
                <w:szCs w:val="12"/>
              </w:rPr>
              <w:t>(</w:t>
            </w:r>
            <w:r w:rsidRPr="00553D2E">
              <w:rPr>
                <w:rFonts w:ascii="新細明體" w:hAnsi="新細明體" w:hint="eastAsia"/>
                <w:sz w:val="12"/>
                <w:szCs w:val="12"/>
              </w:rPr>
              <w:t>體適能測驗</w:t>
            </w:r>
            <w:r w:rsidRPr="00553D2E">
              <w:rPr>
                <w:rFonts w:ascii="新細明體" w:hAnsi="新細明體"/>
                <w:sz w:val="12"/>
                <w:szCs w:val="12"/>
              </w:rPr>
              <w:t>)</w:t>
            </w:r>
          </w:p>
          <w:p w:rsidR="00C77C62" w:rsidRPr="00553D2E" w:rsidRDefault="00C77C62" w:rsidP="00553D2E">
            <w:pPr>
              <w:spacing w:line="160" w:lineRule="exact"/>
              <w:rPr>
                <w:rFonts w:ascii="新細明體" w:hAnsi="新細明體"/>
                <w:sz w:val="12"/>
                <w:szCs w:val="12"/>
              </w:rPr>
            </w:pPr>
            <w:r w:rsidRPr="00553D2E">
              <w:rPr>
                <w:rFonts w:ascii="新細明體" w:hAnsi="新細明體" w:hint="eastAsia"/>
                <w:sz w:val="12"/>
                <w:szCs w:val="12"/>
              </w:rPr>
              <w:t>十八、術科測驗</w:t>
            </w:r>
            <w:r w:rsidRPr="00553D2E">
              <w:rPr>
                <w:rFonts w:ascii="新細明體" w:hAnsi="新細明體"/>
                <w:sz w:val="12"/>
                <w:szCs w:val="12"/>
              </w:rPr>
              <w:t xml:space="preserve"> (</w:t>
            </w:r>
            <w:smartTag w:uri="urn:schemas-microsoft-com:office:smarttags" w:element="chmetcnv">
              <w:smartTagPr>
                <w:attr w:name="TCSC" w:val="0"/>
                <w:attr w:name="NumberType" w:val="1"/>
                <w:attr w:name="Negative" w:val="False"/>
                <w:attr w:name="HasSpace" w:val="False"/>
                <w:attr w:name="SourceValue" w:val="100"/>
                <w:attr w:name="UnitName" w:val="公尺"/>
              </w:smartTagPr>
              <w:r w:rsidRPr="00553D2E">
                <w:rPr>
                  <w:rFonts w:ascii="新細明體" w:hAnsi="新細明體"/>
                  <w:sz w:val="12"/>
                  <w:szCs w:val="12"/>
                </w:rPr>
                <w:t>100</w:t>
              </w:r>
              <w:r w:rsidRPr="00553D2E">
                <w:rPr>
                  <w:rFonts w:ascii="新細明體" w:hAnsi="新細明體" w:hint="eastAsia"/>
                  <w:sz w:val="12"/>
                  <w:szCs w:val="12"/>
                </w:rPr>
                <w:t>公尺</w:t>
              </w:r>
            </w:smartTag>
            <w:r w:rsidRPr="00553D2E">
              <w:rPr>
                <w:rFonts w:ascii="新細明體" w:hAnsi="新細明體"/>
                <w:sz w:val="12"/>
                <w:szCs w:val="12"/>
              </w:rPr>
              <w:t>)</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十九、術科測驗</w:t>
            </w:r>
            <w:r w:rsidRPr="00553D2E">
              <w:rPr>
                <w:rFonts w:ascii="新細明體" w:hAnsi="新細明體"/>
                <w:sz w:val="12"/>
                <w:szCs w:val="12"/>
              </w:rPr>
              <w:t xml:space="preserve"> (</w:t>
            </w:r>
            <w:r w:rsidRPr="00553D2E">
              <w:rPr>
                <w:rFonts w:ascii="新細明體" w:hAnsi="新細明體" w:hint="eastAsia"/>
                <w:sz w:val="12"/>
                <w:szCs w:val="12"/>
              </w:rPr>
              <w:t>籃球帶球上</w:t>
            </w:r>
          </w:p>
          <w:p w:rsidR="00C77C62" w:rsidRPr="00553D2E" w:rsidRDefault="00C77C62" w:rsidP="00553D2E">
            <w:pPr>
              <w:spacing w:line="160" w:lineRule="exact"/>
              <w:rPr>
                <w:rFonts w:ascii="新細明體" w:hAnsi="新細明體"/>
                <w:sz w:val="12"/>
                <w:szCs w:val="12"/>
              </w:rPr>
            </w:pPr>
            <w:r w:rsidRPr="00553D2E">
              <w:rPr>
                <w:rFonts w:ascii="新細明體" w:hAnsi="新細明體" w:hint="eastAsia"/>
                <w:sz w:val="12"/>
                <w:szCs w:val="12"/>
              </w:rPr>
              <w:t>籃</w:t>
            </w:r>
            <w:r w:rsidRPr="00553D2E">
              <w:rPr>
                <w:rFonts w:ascii="新細明體" w:hAnsi="新細明體"/>
                <w:sz w:val="12"/>
                <w:szCs w:val="12"/>
              </w:rPr>
              <w:t>)</w:t>
            </w:r>
          </w:p>
          <w:p w:rsidR="00C77C62" w:rsidRPr="00553D2E" w:rsidRDefault="00C77C62" w:rsidP="00553D2E">
            <w:pPr>
              <w:spacing w:line="160" w:lineRule="exact"/>
              <w:rPr>
                <w:rFonts w:ascii="新細明體" w:hAnsi="新細明體"/>
                <w:sz w:val="12"/>
                <w:szCs w:val="12"/>
              </w:rPr>
            </w:pPr>
            <w:r w:rsidRPr="00553D2E">
              <w:rPr>
                <w:rFonts w:ascii="新細明體" w:hAnsi="新細明體" w:hint="eastAsia"/>
                <w:sz w:val="12"/>
                <w:szCs w:val="12"/>
              </w:rPr>
              <w:t>二十、術科測驗</w:t>
            </w:r>
            <w:r w:rsidRPr="00553D2E">
              <w:rPr>
                <w:rFonts w:ascii="新細明體" w:hAnsi="新細明體"/>
                <w:sz w:val="12"/>
                <w:szCs w:val="12"/>
              </w:rPr>
              <w:t xml:space="preserve"> (</w:t>
            </w:r>
            <w:r w:rsidRPr="00553D2E">
              <w:rPr>
                <w:rFonts w:ascii="新細明體" w:hAnsi="新細明體" w:hint="eastAsia"/>
                <w:sz w:val="12"/>
                <w:szCs w:val="12"/>
              </w:rPr>
              <w:t>立定跳遠</w:t>
            </w:r>
            <w:r w:rsidRPr="00553D2E">
              <w:rPr>
                <w:rFonts w:ascii="新細明體" w:hAnsi="新細明體"/>
                <w:sz w:val="12"/>
                <w:szCs w:val="12"/>
              </w:rPr>
              <w:t>)</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二十一、術科測驗</w:t>
            </w:r>
          </w:p>
        </w:tc>
        <w:tc>
          <w:tcPr>
            <w:tcW w:w="854" w:type="dxa"/>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音樂魔法師</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乘著樂音展翅高飛</w:t>
            </w:r>
            <w:r w:rsidRPr="00553D2E">
              <w:rPr>
                <w:rFonts w:ascii="新細明體" w:hAnsi="新細明體"/>
                <w:sz w:val="12"/>
                <w:szCs w:val="12"/>
              </w:rPr>
              <w:t>(</w:t>
            </w:r>
            <w:r w:rsidRPr="00553D2E">
              <w:rPr>
                <w:rFonts w:ascii="新細明體" w:hAnsi="新細明體" w:hint="eastAsia"/>
                <w:sz w:val="12"/>
                <w:szCs w:val="12"/>
              </w:rPr>
              <w:t>一</w:t>
            </w:r>
            <w:r w:rsidRPr="00553D2E">
              <w:rPr>
                <w:rFonts w:ascii="新細明體" w:hAnsi="新細明體"/>
                <w:sz w:val="12"/>
                <w:szCs w:val="12"/>
              </w:rPr>
              <w:t>)</w:t>
            </w:r>
          </w:p>
        </w:tc>
        <w:tc>
          <w:tcPr>
            <w:tcW w:w="701" w:type="dxa"/>
            <w:tcBorders>
              <w:right w:val="single" w:sz="4" w:space="0" w:color="auto"/>
            </w:tcBorders>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課</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畫風‧寫景‧優游</w:t>
            </w:r>
          </w:p>
        </w:tc>
        <w:tc>
          <w:tcPr>
            <w:tcW w:w="708" w:type="dxa"/>
            <w:tcBorders>
              <w:left w:val="single" w:sz="4" w:space="0" w:color="auto"/>
            </w:tcBorders>
          </w:tcPr>
          <w:p w:rsidR="00C77C62" w:rsidRPr="00553D2E" w:rsidRDefault="00C77C62" w:rsidP="00553D2E">
            <w:pPr>
              <w:spacing w:line="160" w:lineRule="exact"/>
              <w:jc w:val="center"/>
              <w:rPr>
                <w:rFonts w:ascii="新細明體"/>
                <w:sz w:val="12"/>
                <w:szCs w:val="12"/>
              </w:rPr>
            </w:pPr>
            <w:r w:rsidRPr="00553D2E">
              <w:rPr>
                <w:rFonts w:ascii="新細明體" w:hAnsi="新細明體"/>
                <w:color w:val="000000"/>
                <w:sz w:val="12"/>
                <w:szCs w:val="12"/>
              </w:rPr>
              <w:t>Wow! Show Time</w:t>
            </w:r>
          </w:p>
        </w:tc>
        <w:tc>
          <w:tcPr>
            <w:tcW w:w="993" w:type="dxa"/>
          </w:tcPr>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hint="eastAsia"/>
                <w:sz w:val="12"/>
                <w:szCs w:val="12"/>
              </w:rPr>
              <w:t>六、西餐大賞</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彬彬有禮</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浪漫的西餐</w:t>
            </w:r>
          </w:p>
          <w:p w:rsidR="00C77C62" w:rsidRPr="00553D2E" w:rsidRDefault="00C77C62" w:rsidP="00553D2E">
            <w:pPr>
              <w:spacing w:line="160" w:lineRule="exact"/>
              <w:ind w:left="57" w:firstLine="40"/>
              <w:jc w:val="center"/>
              <w:rPr>
                <w:rFonts w:ascii="新細明體"/>
                <w:sz w:val="12"/>
                <w:szCs w:val="12"/>
              </w:rPr>
            </w:pPr>
          </w:p>
        </w:tc>
        <w:tc>
          <w:tcPr>
            <w:tcW w:w="992" w:type="dxa"/>
          </w:tcPr>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hint="eastAsia"/>
                <w:sz w:val="12"/>
                <w:szCs w:val="12"/>
              </w:rPr>
              <w:t>四、危機總動員</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處處有生機</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無具巧炊</w:t>
            </w:r>
          </w:p>
          <w:p w:rsidR="00C77C62" w:rsidRPr="00553D2E" w:rsidRDefault="00C77C62" w:rsidP="00553D2E">
            <w:pPr>
              <w:spacing w:line="160" w:lineRule="exact"/>
              <w:ind w:left="57" w:firstLine="40"/>
              <w:jc w:val="center"/>
              <w:rPr>
                <w:rFonts w:ascii="新細明體"/>
                <w:sz w:val="12"/>
                <w:szCs w:val="12"/>
              </w:rPr>
            </w:pPr>
          </w:p>
        </w:tc>
        <w:tc>
          <w:tcPr>
            <w:tcW w:w="993" w:type="dxa"/>
          </w:tcPr>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hint="eastAsia"/>
                <w:sz w:val="12"/>
                <w:szCs w:val="12"/>
              </w:rPr>
              <w:t>二、發現之旅</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開啟升學的大門</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全面啟動</w:t>
            </w:r>
          </w:p>
          <w:p w:rsidR="00C77C62" w:rsidRPr="00553D2E" w:rsidRDefault="00C77C62" w:rsidP="00553D2E">
            <w:pPr>
              <w:spacing w:line="160" w:lineRule="exact"/>
              <w:ind w:left="57" w:firstLine="40"/>
              <w:jc w:val="center"/>
              <w:rPr>
                <w:rFonts w:ascii="新細明體"/>
                <w:sz w:val="12"/>
                <w:szCs w:val="12"/>
              </w:rPr>
            </w:pPr>
          </w:p>
        </w:tc>
        <w:tc>
          <w:tcPr>
            <w:tcW w:w="709" w:type="dxa"/>
            <w:vMerge w:val="restart"/>
          </w:tcPr>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P-BF"/>
                <w:kern w:val="0"/>
                <w:sz w:val="12"/>
                <w:szCs w:val="12"/>
              </w:rPr>
              <w:t>1.</w:t>
            </w:r>
            <w:r w:rsidRPr="00553D2E">
              <w:rPr>
                <w:rFonts w:ascii="新細明體" w:hAnsi="新細明體" w:cs="DFTieXian-W3-WIN-BF" w:hint="eastAsia"/>
                <w:kern w:val="0"/>
                <w:sz w:val="12"/>
                <w:szCs w:val="12"/>
              </w:rPr>
              <w:t>畢業典禮要點宣達</w:t>
            </w:r>
          </w:p>
          <w:p w:rsidR="00C77C62" w:rsidRPr="00553D2E" w:rsidRDefault="00C77C62"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2.</w:t>
            </w:r>
            <w:r w:rsidRPr="00553D2E">
              <w:rPr>
                <w:rFonts w:ascii="新細明體" w:hAnsi="新細明體" w:cs="DFTieXian-W3-WIN-BF" w:hint="eastAsia"/>
                <w:kern w:val="0"/>
                <w:sz w:val="12"/>
                <w:szCs w:val="12"/>
              </w:rPr>
              <w:t>性別平等教育</w:t>
            </w:r>
          </w:p>
          <w:p w:rsidR="00C77C62" w:rsidRPr="00553D2E" w:rsidRDefault="00C77C62" w:rsidP="00553D2E">
            <w:pPr>
              <w:spacing w:line="160" w:lineRule="exact"/>
              <w:jc w:val="both"/>
              <w:rPr>
                <w:rFonts w:ascii="新細明體"/>
                <w:spacing w:val="-16"/>
                <w:sz w:val="12"/>
                <w:szCs w:val="12"/>
              </w:rPr>
            </w:pPr>
            <w:r w:rsidRPr="00553D2E">
              <w:rPr>
                <w:rFonts w:ascii="新細明體" w:hAnsi="新細明體" w:cs="DFTieXian-W3-WIN-BF"/>
                <w:kern w:val="0"/>
                <w:sz w:val="12"/>
                <w:szCs w:val="12"/>
              </w:rPr>
              <w:t>3.</w:t>
            </w:r>
            <w:r w:rsidRPr="00553D2E">
              <w:rPr>
                <w:rFonts w:ascii="新細明體" w:hAnsi="新細明體" w:cs="DFTieXian-W3-WIN-BF" w:hint="eastAsia"/>
                <w:kern w:val="0"/>
                <w:sz w:val="12"/>
                <w:szCs w:val="12"/>
              </w:rPr>
              <w:t>升學博覽會</w:t>
            </w:r>
          </w:p>
        </w:tc>
        <w:tc>
          <w:tcPr>
            <w:tcW w:w="851" w:type="dxa"/>
            <w:vMerge w:val="restart"/>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Reading Success2</w:t>
            </w:r>
          </w:p>
          <w:p w:rsidR="00C77C62" w:rsidRPr="00553D2E" w:rsidRDefault="00C77C62" w:rsidP="00553D2E">
            <w:pPr>
              <w:spacing w:line="160" w:lineRule="exact"/>
              <w:jc w:val="both"/>
              <w:rPr>
                <w:rFonts w:ascii="新細明體"/>
                <w:spacing w:val="-16"/>
                <w:sz w:val="12"/>
                <w:szCs w:val="12"/>
              </w:rPr>
            </w:pPr>
            <w:r w:rsidRPr="00553D2E">
              <w:rPr>
                <w:rFonts w:ascii="新細明體" w:hAnsi="新細明體"/>
                <w:color w:val="000000"/>
                <w:sz w:val="12"/>
                <w:szCs w:val="12"/>
              </w:rPr>
              <w:t>Unit 10~18</w:t>
            </w:r>
          </w:p>
        </w:tc>
        <w:tc>
          <w:tcPr>
            <w:tcW w:w="709" w:type="dxa"/>
            <w:vMerge w:val="restart"/>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Developoing Listening Skills</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1</w:t>
            </w:r>
          </w:p>
          <w:p w:rsidR="00C77C62" w:rsidRPr="00553D2E" w:rsidRDefault="00C77C62" w:rsidP="00553D2E">
            <w:pPr>
              <w:spacing w:line="160" w:lineRule="exact"/>
              <w:jc w:val="both"/>
              <w:rPr>
                <w:rFonts w:ascii="新細明體"/>
                <w:spacing w:val="-16"/>
                <w:sz w:val="12"/>
                <w:szCs w:val="12"/>
              </w:rPr>
            </w:pPr>
            <w:r w:rsidRPr="00553D2E">
              <w:rPr>
                <w:rFonts w:ascii="新細明體" w:hAnsi="新細明體"/>
                <w:color w:val="000000"/>
                <w:sz w:val="12"/>
                <w:szCs w:val="12"/>
              </w:rPr>
              <w:t>Unit5-6</w:t>
            </w:r>
          </w:p>
        </w:tc>
        <w:tc>
          <w:tcPr>
            <w:tcW w:w="413" w:type="dxa"/>
            <w:vMerge w:val="restart"/>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760"/>
        </w:trPr>
        <w:tc>
          <w:tcPr>
            <w:tcW w:w="299" w:type="dxa"/>
            <w:vMerge/>
            <w:vAlign w:val="center"/>
          </w:tcPr>
          <w:p w:rsidR="00C77C62" w:rsidRPr="00553D2E" w:rsidRDefault="00C77C62" w:rsidP="00553D2E">
            <w:pPr>
              <w:spacing w:line="160" w:lineRule="exact"/>
              <w:jc w:val="center"/>
              <w:rPr>
                <w:rFonts w:ascii="新細明體"/>
                <w:sz w:val="12"/>
                <w:szCs w:val="12"/>
              </w:rPr>
            </w:pPr>
          </w:p>
        </w:tc>
        <w:tc>
          <w:tcPr>
            <w:tcW w:w="694" w:type="dxa"/>
            <w:vMerge/>
            <w:vAlign w:val="center"/>
          </w:tcPr>
          <w:p w:rsidR="00C77C62" w:rsidRPr="00553D2E" w:rsidRDefault="00C77C62" w:rsidP="00553D2E">
            <w:pPr>
              <w:spacing w:line="160" w:lineRule="exact"/>
              <w:jc w:val="center"/>
              <w:rPr>
                <w:rFonts w:ascii="新細明體"/>
                <w:sz w:val="12"/>
                <w:szCs w:val="12"/>
              </w:rPr>
            </w:pPr>
          </w:p>
        </w:tc>
        <w:tc>
          <w:tcPr>
            <w:tcW w:w="1275" w:type="dxa"/>
            <w:vMerge/>
            <w:vAlign w:val="center"/>
          </w:tcPr>
          <w:p w:rsidR="00C77C62" w:rsidRPr="00553D2E" w:rsidRDefault="00C77C62" w:rsidP="00553D2E">
            <w:pPr>
              <w:spacing w:line="160" w:lineRule="exact"/>
              <w:jc w:val="center"/>
              <w:rPr>
                <w:rFonts w:ascii="新細明體"/>
                <w:sz w:val="12"/>
                <w:szCs w:val="12"/>
              </w:rPr>
            </w:pPr>
          </w:p>
        </w:tc>
        <w:tc>
          <w:tcPr>
            <w:tcW w:w="851" w:type="dxa"/>
            <w:vAlign w:val="center"/>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C77C62" w:rsidRPr="00553D2E" w:rsidRDefault="00C77C62" w:rsidP="00553D2E">
            <w:pPr>
              <w:spacing w:line="160" w:lineRule="exact"/>
              <w:jc w:val="center"/>
              <w:rPr>
                <w:rFonts w:ascii="新細明體"/>
                <w:bCs/>
                <w:snapToGrid w:val="0"/>
                <w:kern w:val="0"/>
                <w:sz w:val="12"/>
                <w:szCs w:val="12"/>
              </w:rPr>
            </w:pPr>
            <w:r w:rsidRPr="00553D2E">
              <w:rPr>
                <w:rFonts w:ascii="新細明體" w:hAnsi="新細明體"/>
                <w:bCs/>
                <w:snapToGrid w:val="0"/>
                <w:kern w:val="0"/>
                <w:sz w:val="12"/>
                <w:szCs w:val="12"/>
              </w:rPr>
              <w:t>1.</w:t>
            </w:r>
            <w:r w:rsidRPr="00553D2E">
              <w:rPr>
                <w:rFonts w:ascii="新細明體" w:hAnsi="新細明體" w:hint="eastAsia"/>
                <w:bCs/>
                <w:snapToGrid w:val="0"/>
                <w:kern w:val="0"/>
                <w:sz w:val="12"/>
                <w:szCs w:val="12"/>
              </w:rPr>
              <w:t>資料蒐集</w:t>
            </w:r>
            <w:r w:rsidRPr="00553D2E">
              <w:rPr>
                <w:rFonts w:ascii="新細明體"/>
                <w:bCs/>
                <w:snapToGrid w:val="0"/>
                <w:kern w:val="0"/>
                <w:sz w:val="12"/>
                <w:szCs w:val="12"/>
              </w:rPr>
              <w:br/>
            </w:r>
            <w:r w:rsidRPr="00553D2E">
              <w:rPr>
                <w:rFonts w:ascii="新細明體" w:hAnsi="新細明體"/>
                <w:bCs/>
                <w:snapToGrid w:val="0"/>
                <w:kern w:val="0"/>
                <w:sz w:val="12"/>
                <w:szCs w:val="12"/>
              </w:rPr>
              <w:t>2.</w:t>
            </w:r>
            <w:r w:rsidRPr="00553D2E">
              <w:rPr>
                <w:rFonts w:ascii="新細明體" w:hAnsi="新細明體" w:hint="eastAsia"/>
                <w:bCs/>
                <w:snapToGrid w:val="0"/>
                <w:kern w:val="0"/>
                <w:sz w:val="12"/>
                <w:szCs w:val="12"/>
              </w:rPr>
              <w:t>紙筆測驗</w:t>
            </w:r>
          </w:p>
          <w:p w:rsidR="00C77C62" w:rsidRPr="00553D2E" w:rsidRDefault="00C77C62" w:rsidP="00553D2E">
            <w:pPr>
              <w:spacing w:line="160" w:lineRule="exact"/>
              <w:jc w:val="center"/>
              <w:rPr>
                <w:rFonts w:ascii="新細明體"/>
                <w:bCs/>
                <w:snapToGrid w:val="0"/>
                <w:kern w:val="0"/>
                <w:sz w:val="12"/>
                <w:szCs w:val="12"/>
              </w:rPr>
            </w:pPr>
            <w:r w:rsidRPr="00553D2E">
              <w:rPr>
                <w:rFonts w:ascii="新細明體" w:hAnsi="新細明體"/>
                <w:bCs/>
                <w:snapToGrid w:val="0"/>
                <w:kern w:val="0"/>
                <w:sz w:val="12"/>
                <w:szCs w:val="12"/>
              </w:rPr>
              <w:t>3.</w:t>
            </w:r>
            <w:r w:rsidRPr="00553D2E">
              <w:rPr>
                <w:rFonts w:ascii="新細明體" w:hAnsi="新細明體" w:hint="eastAsia"/>
                <w:bCs/>
                <w:snapToGrid w:val="0"/>
                <w:kern w:val="0"/>
                <w:sz w:val="12"/>
                <w:szCs w:val="12"/>
              </w:rPr>
              <w:t>分組報告</w:t>
            </w:r>
          </w:p>
        </w:tc>
        <w:tc>
          <w:tcPr>
            <w:tcW w:w="992" w:type="dxa"/>
          </w:tcPr>
          <w:p w:rsidR="00C77C62" w:rsidRPr="00553D2E" w:rsidRDefault="00C77C62" w:rsidP="00553D2E">
            <w:pPr>
              <w:tabs>
                <w:tab w:val="left" w:pos="971"/>
              </w:tabs>
              <w:spacing w:line="160" w:lineRule="exact"/>
              <w:jc w:val="center"/>
              <w:rPr>
                <w:rFonts w:ascii="新細明體"/>
                <w:sz w:val="12"/>
                <w:szCs w:val="12"/>
              </w:rPr>
            </w:pPr>
            <w:r w:rsidRPr="00553D2E">
              <w:rPr>
                <w:rFonts w:ascii="新細明體" w:hAnsi="新細明體" w:hint="eastAsia"/>
                <w:sz w:val="12"/>
                <w:szCs w:val="12"/>
              </w:rPr>
              <w:t>口語表達</w:t>
            </w:r>
          </w:p>
          <w:p w:rsidR="00C77C62" w:rsidRPr="00553D2E" w:rsidRDefault="00C77C62" w:rsidP="00553D2E">
            <w:pPr>
              <w:tabs>
                <w:tab w:val="left" w:pos="971"/>
              </w:tabs>
              <w:spacing w:line="160" w:lineRule="exact"/>
              <w:jc w:val="center"/>
              <w:rPr>
                <w:rFonts w:ascii="新細明體"/>
                <w:sz w:val="12"/>
                <w:szCs w:val="12"/>
              </w:rPr>
            </w:pPr>
            <w:r w:rsidRPr="00553D2E">
              <w:rPr>
                <w:rFonts w:ascii="新細明體" w:hAnsi="新細明體" w:hint="eastAsia"/>
                <w:sz w:val="12"/>
                <w:szCs w:val="12"/>
              </w:rPr>
              <w:t>分組活動及比賽</w:t>
            </w:r>
          </w:p>
          <w:p w:rsidR="00C77C62" w:rsidRPr="00553D2E" w:rsidRDefault="00C77C62" w:rsidP="00553D2E">
            <w:pPr>
              <w:tabs>
                <w:tab w:val="left" w:pos="971"/>
              </w:tabs>
              <w:spacing w:line="160" w:lineRule="exact"/>
              <w:jc w:val="center"/>
              <w:rPr>
                <w:rFonts w:ascii="新細明體"/>
                <w:sz w:val="12"/>
                <w:szCs w:val="12"/>
              </w:rPr>
            </w:pPr>
            <w:r w:rsidRPr="00553D2E">
              <w:rPr>
                <w:rFonts w:ascii="新細明體" w:hAnsi="新細明體" w:hint="eastAsia"/>
                <w:sz w:val="12"/>
                <w:szCs w:val="12"/>
              </w:rPr>
              <w:t>課堂參與度</w:t>
            </w:r>
          </w:p>
          <w:p w:rsidR="00C77C62" w:rsidRPr="00553D2E" w:rsidRDefault="00C77C62" w:rsidP="00553D2E">
            <w:pPr>
              <w:tabs>
                <w:tab w:val="left" w:pos="971"/>
              </w:tabs>
              <w:spacing w:line="160" w:lineRule="exact"/>
              <w:jc w:val="center"/>
              <w:rPr>
                <w:rFonts w:ascii="新細明體"/>
                <w:sz w:val="12"/>
                <w:szCs w:val="12"/>
              </w:rPr>
            </w:pPr>
            <w:r w:rsidRPr="00553D2E">
              <w:rPr>
                <w:rFonts w:ascii="新細明體" w:hAnsi="新細明體" w:hint="eastAsia"/>
                <w:sz w:val="12"/>
                <w:szCs w:val="12"/>
              </w:rPr>
              <w:t>閱讀理解</w:t>
            </w:r>
          </w:p>
          <w:p w:rsidR="00C77C62" w:rsidRPr="00553D2E" w:rsidRDefault="00C77C62" w:rsidP="00553D2E">
            <w:pPr>
              <w:tabs>
                <w:tab w:val="left" w:pos="971"/>
              </w:tabs>
              <w:spacing w:line="160" w:lineRule="exact"/>
              <w:jc w:val="center"/>
              <w:rPr>
                <w:rFonts w:ascii="新細明體"/>
                <w:sz w:val="12"/>
                <w:szCs w:val="12"/>
              </w:rPr>
            </w:pPr>
            <w:r w:rsidRPr="00553D2E">
              <w:rPr>
                <w:rFonts w:ascii="新細明體" w:hAnsi="新細明體" w:hint="eastAsia"/>
                <w:sz w:val="12"/>
                <w:szCs w:val="12"/>
              </w:rPr>
              <w:t>聽力測驗</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讀寫評量</w:t>
            </w:r>
          </w:p>
        </w:tc>
        <w:tc>
          <w:tcPr>
            <w:tcW w:w="992" w:type="dxa"/>
          </w:tcPr>
          <w:p w:rsidR="00C77C62" w:rsidRPr="00553D2E" w:rsidRDefault="00C77C62" w:rsidP="00553D2E">
            <w:pPr>
              <w:pStyle w:val="PlainText"/>
              <w:spacing w:line="160" w:lineRule="exact"/>
              <w:jc w:val="center"/>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1.</w:t>
            </w:r>
            <w:r w:rsidRPr="00553D2E">
              <w:rPr>
                <w:rFonts w:ascii="新細明體" w:eastAsia="新細明體" w:hAnsi="新細明體" w:cs="Courier New" w:hint="eastAsia"/>
                <w:color w:val="000000"/>
                <w:sz w:val="12"/>
                <w:szCs w:val="12"/>
              </w:rPr>
              <w:t>紙筆測驗</w:t>
            </w:r>
          </w:p>
          <w:p w:rsidR="00C77C62" w:rsidRPr="00553D2E" w:rsidRDefault="00C77C62" w:rsidP="00553D2E">
            <w:pPr>
              <w:pStyle w:val="PlainText"/>
              <w:spacing w:line="160" w:lineRule="exact"/>
              <w:jc w:val="center"/>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2.</w:t>
            </w:r>
            <w:r w:rsidRPr="00553D2E">
              <w:rPr>
                <w:rFonts w:ascii="新細明體" w:eastAsia="新細明體" w:hAnsi="新細明體" w:cs="Courier New" w:hint="eastAsia"/>
                <w:color w:val="000000"/>
                <w:sz w:val="12"/>
                <w:szCs w:val="12"/>
              </w:rPr>
              <w:t>作業繳交</w:t>
            </w:r>
          </w:p>
          <w:p w:rsidR="00C77C62" w:rsidRPr="00553D2E" w:rsidRDefault="00C77C62" w:rsidP="00553D2E">
            <w:pPr>
              <w:pStyle w:val="PlainText"/>
              <w:spacing w:line="160" w:lineRule="exact"/>
              <w:jc w:val="center"/>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3.</w:t>
            </w:r>
            <w:r w:rsidRPr="00553D2E">
              <w:rPr>
                <w:rFonts w:ascii="新細明體" w:eastAsia="新細明體" w:hAnsi="新細明體" w:cs="Courier New" w:hint="eastAsia"/>
                <w:color w:val="000000"/>
                <w:sz w:val="12"/>
                <w:szCs w:val="12"/>
              </w:rPr>
              <w:t>口頭回答</w:t>
            </w:r>
          </w:p>
          <w:p w:rsidR="00C77C62" w:rsidRPr="00553D2E" w:rsidRDefault="00C77C62" w:rsidP="00553D2E">
            <w:pPr>
              <w:pStyle w:val="PlainText"/>
              <w:spacing w:line="160" w:lineRule="exact"/>
              <w:jc w:val="center"/>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4.</w:t>
            </w:r>
            <w:r w:rsidRPr="00553D2E">
              <w:rPr>
                <w:rFonts w:ascii="新細明體" w:eastAsia="新細明體" w:hAnsi="新細明體" w:cs="Courier New" w:hint="eastAsia"/>
                <w:color w:val="000000"/>
                <w:sz w:val="12"/>
                <w:szCs w:val="12"/>
              </w:rPr>
              <w:t>小組討論</w:t>
            </w:r>
          </w:p>
        </w:tc>
        <w:tc>
          <w:tcPr>
            <w:tcW w:w="881" w:type="dxa"/>
            <w:gridSpan w:val="2"/>
          </w:tcPr>
          <w:p w:rsidR="00C77C62" w:rsidRPr="00553D2E" w:rsidRDefault="00C77C62" w:rsidP="00553D2E">
            <w:pPr>
              <w:pStyle w:val="a2"/>
              <w:spacing w:line="160" w:lineRule="exact"/>
              <w:jc w:val="center"/>
              <w:rPr>
                <w:rFonts w:hAnsi="新細明體"/>
                <w:sz w:val="12"/>
                <w:szCs w:val="12"/>
              </w:rPr>
            </w:pPr>
            <w:r w:rsidRPr="00553D2E">
              <w:rPr>
                <w:rFonts w:hAnsi="新細明體" w:hint="eastAsia"/>
                <w:sz w:val="12"/>
                <w:szCs w:val="12"/>
              </w:rPr>
              <w:t>紙筆測驗</w:t>
            </w:r>
          </w:p>
          <w:p w:rsidR="00C77C62" w:rsidRPr="00553D2E" w:rsidRDefault="00C77C62" w:rsidP="00553D2E">
            <w:pPr>
              <w:spacing w:line="160" w:lineRule="exact"/>
              <w:ind w:right="2"/>
              <w:jc w:val="center"/>
              <w:rPr>
                <w:rFonts w:ascii="新細明體"/>
                <w:sz w:val="12"/>
                <w:szCs w:val="12"/>
              </w:rPr>
            </w:pPr>
            <w:r w:rsidRPr="00553D2E">
              <w:rPr>
                <w:rFonts w:ascii="新細明體" w:hAnsi="新細明體" w:hint="eastAsia"/>
                <w:sz w:val="12"/>
                <w:szCs w:val="12"/>
              </w:rPr>
              <w:t>口語評量</w:t>
            </w:r>
          </w:p>
          <w:p w:rsidR="00C77C62" w:rsidRPr="00553D2E" w:rsidRDefault="00C77C62" w:rsidP="00553D2E">
            <w:pPr>
              <w:spacing w:line="160" w:lineRule="exact"/>
              <w:ind w:right="2"/>
              <w:jc w:val="center"/>
              <w:rPr>
                <w:rFonts w:ascii="新細明體"/>
                <w:sz w:val="12"/>
                <w:szCs w:val="12"/>
              </w:rPr>
            </w:pPr>
            <w:r w:rsidRPr="00553D2E">
              <w:rPr>
                <w:rFonts w:ascii="新細明體" w:hAnsi="新細明體" w:hint="eastAsia"/>
                <w:sz w:val="12"/>
                <w:szCs w:val="12"/>
              </w:rPr>
              <w:t>實作</w:t>
            </w:r>
          </w:p>
          <w:p w:rsidR="00C77C62" w:rsidRPr="00553D2E" w:rsidRDefault="00C77C62" w:rsidP="00553D2E">
            <w:pPr>
              <w:spacing w:line="160" w:lineRule="exact"/>
              <w:ind w:right="2"/>
              <w:jc w:val="center"/>
              <w:rPr>
                <w:rFonts w:ascii="新細明體"/>
                <w:sz w:val="12"/>
                <w:szCs w:val="12"/>
              </w:rPr>
            </w:pPr>
            <w:r w:rsidRPr="00553D2E">
              <w:rPr>
                <w:rFonts w:ascii="新細明體" w:hAnsi="新細明體" w:hint="eastAsia"/>
                <w:sz w:val="12"/>
                <w:szCs w:val="12"/>
              </w:rPr>
              <w:t>實驗報告</w:t>
            </w:r>
          </w:p>
        </w:tc>
        <w:tc>
          <w:tcPr>
            <w:tcW w:w="850" w:type="dxa"/>
            <w:gridSpan w:val="2"/>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學生互評</w:t>
            </w:r>
          </w:p>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教師評量</w:t>
            </w:r>
          </w:p>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觀察</w:t>
            </w:r>
          </w:p>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口頭詢問</w:t>
            </w:r>
          </w:p>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紙筆測驗</w:t>
            </w:r>
          </w:p>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color w:val="000000"/>
                <w:sz w:val="12"/>
                <w:szCs w:val="12"/>
              </w:rPr>
              <w:t>6.</w:t>
            </w:r>
            <w:r w:rsidRPr="00553D2E">
              <w:rPr>
                <w:rFonts w:ascii="新細明體" w:hAnsi="新細明體" w:hint="eastAsia"/>
                <w:color w:val="000000"/>
                <w:sz w:val="12"/>
                <w:szCs w:val="12"/>
              </w:rPr>
              <w:t>設計實驗</w:t>
            </w:r>
          </w:p>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color w:val="000000"/>
                <w:sz w:val="12"/>
                <w:szCs w:val="12"/>
              </w:rPr>
              <w:t>7.</w:t>
            </w:r>
            <w:r w:rsidRPr="00553D2E">
              <w:rPr>
                <w:rFonts w:ascii="新細明體" w:hAnsi="新細明體" w:hint="eastAsia"/>
                <w:color w:val="000000"/>
                <w:sz w:val="12"/>
                <w:szCs w:val="12"/>
              </w:rPr>
              <w:t>成品展示</w:t>
            </w:r>
          </w:p>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color w:val="000000"/>
                <w:sz w:val="12"/>
                <w:szCs w:val="12"/>
              </w:rPr>
              <w:t>8.</w:t>
            </w:r>
            <w:r w:rsidRPr="00553D2E">
              <w:rPr>
                <w:rFonts w:ascii="新細明體" w:hAnsi="新細明體" w:hint="eastAsia"/>
                <w:color w:val="000000"/>
                <w:sz w:val="12"/>
                <w:szCs w:val="12"/>
              </w:rPr>
              <w:t>操作</w:t>
            </w:r>
          </w:p>
        </w:tc>
        <w:tc>
          <w:tcPr>
            <w:tcW w:w="1145" w:type="dxa"/>
          </w:tcPr>
          <w:p w:rsidR="00C77C62" w:rsidRPr="00553D2E" w:rsidRDefault="00C77C62" w:rsidP="00553D2E">
            <w:pPr>
              <w:pStyle w:val="a2"/>
              <w:spacing w:line="160" w:lineRule="exact"/>
              <w:jc w:val="center"/>
              <w:rPr>
                <w:rFonts w:hAnsi="新細明體"/>
                <w:sz w:val="12"/>
                <w:szCs w:val="12"/>
              </w:rPr>
            </w:pPr>
            <w:r w:rsidRPr="00553D2E">
              <w:rPr>
                <w:rFonts w:hAnsi="新細明體" w:hint="eastAsia"/>
                <w:sz w:val="12"/>
                <w:szCs w:val="12"/>
              </w:rPr>
              <w:t>紙筆測驗</w:t>
            </w:r>
          </w:p>
          <w:p w:rsidR="00C77C62" w:rsidRPr="00553D2E" w:rsidRDefault="00C77C62" w:rsidP="00553D2E">
            <w:pPr>
              <w:spacing w:line="160" w:lineRule="exact"/>
              <w:ind w:right="2"/>
              <w:jc w:val="center"/>
              <w:rPr>
                <w:rFonts w:ascii="新細明體"/>
                <w:sz w:val="12"/>
                <w:szCs w:val="12"/>
              </w:rPr>
            </w:pPr>
            <w:r w:rsidRPr="00553D2E">
              <w:rPr>
                <w:rFonts w:ascii="新細明體" w:hAnsi="新細明體" w:hint="eastAsia"/>
                <w:sz w:val="12"/>
                <w:szCs w:val="12"/>
              </w:rPr>
              <w:t>口語評量</w:t>
            </w:r>
          </w:p>
          <w:p w:rsidR="00C77C62" w:rsidRPr="00553D2E" w:rsidRDefault="00C77C62" w:rsidP="00553D2E">
            <w:pPr>
              <w:spacing w:line="160" w:lineRule="exact"/>
              <w:ind w:right="2"/>
              <w:jc w:val="center"/>
              <w:rPr>
                <w:rFonts w:ascii="新細明體"/>
                <w:sz w:val="12"/>
                <w:szCs w:val="12"/>
              </w:rPr>
            </w:pPr>
            <w:r w:rsidRPr="00553D2E">
              <w:rPr>
                <w:rFonts w:ascii="新細明體" w:hAnsi="新細明體" w:hint="eastAsia"/>
                <w:sz w:val="12"/>
                <w:szCs w:val="12"/>
              </w:rPr>
              <w:t>實作</w:t>
            </w:r>
          </w:p>
          <w:p w:rsidR="00C77C62" w:rsidRPr="00553D2E" w:rsidRDefault="00C77C62" w:rsidP="00553D2E">
            <w:pPr>
              <w:spacing w:line="160" w:lineRule="exact"/>
              <w:ind w:right="2"/>
              <w:jc w:val="center"/>
              <w:rPr>
                <w:rFonts w:ascii="新細明體"/>
                <w:sz w:val="12"/>
                <w:szCs w:val="12"/>
              </w:rPr>
            </w:pPr>
            <w:r w:rsidRPr="00553D2E">
              <w:rPr>
                <w:rFonts w:ascii="新細明體" w:hAnsi="新細明體" w:hint="eastAsia"/>
                <w:sz w:val="12"/>
                <w:szCs w:val="12"/>
              </w:rPr>
              <w:t>實驗報告</w:t>
            </w:r>
          </w:p>
        </w:tc>
        <w:tc>
          <w:tcPr>
            <w:tcW w:w="821" w:type="dxa"/>
          </w:tcPr>
          <w:p w:rsidR="00C77C62" w:rsidRPr="00553D2E" w:rsidRDefault="00C77C62" w:rsidP="00553D2E">
            <w:pPr>
              <w:spacing w:line="160" w:lineRule="exact"/>
              <w:rPr>
                <w:rFonts w:ascii="新細明體"/>
                <w:color w:val="000000"/>
                <w:sz w:val="12"/>
                <w:szCs w:val="12"/>
              </w:rPr>
            </w:pPr>
            <w:r w:rsidRPr="00553D2E">
              <w:rPr>
                <w:rFonts w:ascii="新細明體" w:hAnsi="新細明體" w:hint="eastAsia"/>
                <w:color w:val="000000"/>
                <w:sz w:val="12"/>
                <w:szCs w:val="12"/>
              </w:rPr>
              <w:t>紙筆測驗</w:t>
            </w:r>
          </w:p>
        </w:tc>
        <w:tc>
          <w:tcPr>
            <w:tcW w:w="850" w:type="dxa"/>
            <w:gridSpan w:val="2"/>
          </w:tcPr>
          <w:p w:rsidR="00C77C62" w:rsidRPr="00553D2E" w:rsidRDefault="00C77C62" w:rsidP="00553D2E">
            <w:pPr>
              <w:spacing w:line="160" w:lineRule="exact"/>
              <w:ind w:left="57" w:right="57"/>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教師觀察</w:t>
            </w:r>
          </w:p>
          <w:p w:rsidR="00C77C62" w:rsidRPr="00553D2E" w:rsidRDefault="00C77C62" w:rsidP="00553D2E">
            <w:pPr>
              <w:spacing w:line="160" w:lineRule="exact"/>
              <w:ind w:left="57" w:right="57"/>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自我評量</w:t>
            </w:r>
          </w:p>
          <w:p w:rsidR="00C77C62" w:rsidRPr="00553D2E" w:rsidRDefault="00C77C62" w:rsidP="00553D2E">
            <w:pPr>
              <w:spacing w:line="160" w:lineRule="exact"/>
              <w:ind w:left="57" w:right="57"/>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同儕互評</w:t>
            </w:r>
          </w:p>
          <w:p w:rsidR="00C77C62" w:rsidRPr="00553D2E" w:rsidRDefault="00C77C62" w:rsidP="00553D2E">
            <w:pPr>
              <w:spacing w:line="160" w:lineRule="exact"/>
              <w:ind w:left="57" w:right="57"/>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紙筆測驗</w:t>
            </w:r>
          </w:p>
          <w:p w:rsidR="00C77C62" w:rsidRPr="00553D2E" w:rsidRDefault="00C77C62" w:rsidP="00553D2E">
            <w:pPr>
              <w:spacing w:line="160" w:lineRule="exact"/>
              <w:ind w:left="57" w:right="57"/>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實作評量</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情境測驗</w:t>
            </w:r>
          </w:p>
        </w:tc>
        <w:tc>
          <w:tcPr>
            <w:tcW w:w="882" w:type="dxa"/>
            <w:gridSpan w:val="2"/>
          </w:tcPr>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紙筆測驗、口頭問答、課堂觀察紀錄、參與討論</w:t>
            </w:r>
          </w:p>
        </w:tc>
        <w:tc>
          <w:tcPr>
            <w:tcW w:w="992" w:type="dxa"/>
          </w:tcPr>
          <w:p w:rsidR="00C77C62" w:rsidRPr="00553D2E" w:rsidRDefault="00C77C62" w:rsidP="00553D2E">
            <w:pPr>
              <w:spacing w:line="160" w:lineRule="exact"/>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分組討論</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課本活動紀錄</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觀察</w:t>
            </w:r>
          </w:p>
        </w:tc>
        <w:tc>
          <w:tcPr>
            <w:tcW w:w="854" w:type="dxa"/>
          </w:tcPr>
          <w:p w:rsidR="00C77C62" w:rsidRPr="00553D2E" w:rsidRDefault="00C77C62" w:rsidP="00553D2E">
            <w:pPr>
              <w:spacing w:line="160" w:lineRule="exact"/>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教師觀察</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合作學習，上課參與度與學</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習態度。</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術科技能測驗</w:t>
            </w:r>
          </w:p>
        </w:tc>
        <w:tc>
          <w:tcPr>
            <w:tcW w:w="854" w:type="dxa"/>
          </w:tcPr>
          <w:p w:rsidR="00C77C62" w:rsidRPr="00553D2E" w:rsidRDefault="00C77C62" w:rsidP="00553D2E">
            <w:pPr>
              <w:spacing w:line="160" w:lineRule="exact"/>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教師評量</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學生互評</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自我檢核</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互相討論</w:t>
            </w:r>
          </w:p>
        </w:tc>
        <w:tc>
          <w:tcPr>
            <w:tcW w:w="701" w:type="dxa"/>
            <w:tcBorders>
              <w:right w:val="single" w:sz="4" w:space="0" w:color="auto"/>
            </w:tcBorders>
          </w:tcPr>
          <w:p w:rsidR="00C77C62" w:rsidRPr="00553D2E" w:rsidRDefault="00C77C62" w:rsidP="00553D2E">
            <w:pPr>
              <w:spacing w:line="160" w:lineRule="exact"/>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hAnsi="新細明體"/>
                <w:sz w:val="12"/>
                <w:szCs w:val="12"/>
              </w:rPr>
              <w:t>-</w:t>
            </w:r>
            <w:r w:rsidRPr="00553D2E">
              <w:rPr>
                <w:rFonts w:ascii="新細明體" w:hAnsi="新細明體" w:hint="eastAsia"/>
                <w:sz w:val="12"/>
                <w:szCs w:val="12"/>
              </w:rPr>
              <w:t>認識西洋之風景畫作的鑑賞過程，瞭解各時期繪畫流派的風格特色。</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表現</w:t>
            </w:r>
            <w:r w:rsidRPr="00553D2E">
              <w:rPr>
                <w:rFonts w:ascii="新細明體" w:hAnsi="新細明體"/>
                <w:sz w:val="12"/>
                <w:szCs w:val="12"/>
              </w:rPr>
              <w:t>-</w:t>
            </w:r>
            <w:r w:rsidRPr="00553D2E">
              <w:rPr>
                <w:rFonts w:ascii="新細明體" w:hAnsi="新細明體" w:hint="eastAsia"/>
                <w:sz w:val="12"/>
                <w:szCs w:val="12"/>
              </w:rPr>
              <w:t>能描述各風景畫派的風格特色與代表畫家，具備鑑賞與說明的能力。</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hAnsi="新細明體"/>
                <w:sz w:val="12"/>
                <w:szCs w:val="12"/>
              </w:rPr>
              <w:t>-</w:t>
            </w:r>
            <w:r w:rsidRPr="00553D2E">
              <w:rPr>
                <w:rFonts w:ascii="新細明體" w:hAnsi="新細明體" w:hint="eastAsia"/>
                <w:sz w:val="12"/>
                <w:szCs w:val="12"/>
              </w:rPr>
              <w:t>給予同儕適當回饋。</w:t>
            </w:r>
          </w:p>
        </w:tc>
        <w:tc>
          <w:tcPr>
            <w:tcW w:w="708" w:type="dxa"/>
            <w:tcBorders>
              <w:left w:val="single" w:sz="4" w:space="0" w:color="auto"/>
            </w:tcBorders>
          </w:tcPr>
          <w:p w:rsidR="00C77C62" w:rsidRPr="00553D2E" w:rsidRDefault="00C77C62"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教師評量</w:t>
            </w:r>
          </w:p>
          <w:p w:rsidR="00C77C62" w:rsidRPr="00553D2E" w:rsidRDefault="00C77C62"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學生互評</w:t>
            </w:r>
          </w:p>
          <w:p w:rsidR="00C77C62" w:rsidRPr="00553D2E" w:rsidRDefault="00C77C62"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自我檢核</w:t>
            </w:r>
          </w:p>
          <w:p w:rsidR="00C77C62" w:rsidRPr="00553D2E" w:rsidRDefault="00C77C62" w:rsidP="00553D2E">
            <w:pPr>
              <w:spacing w:line="160" w:lineRule="exact"/>
              <w:rPr>
                <w:rFonts w:ascii="新細明體"/>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互相討論</w:t>
            </w:r>
          </w:p>
        </w:tc>
        <w:tc>
          <w:tcPr>
            <w:tcW w:w="993" w:type="dxa"/>
          </w:tcPr>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態度評量</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得分紀錄</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活動參與</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口頭發表</w:t>
            </w:r>
          </w:p>
        </w:tc>
        <w:tc>
          <w:tcPr>
            <w:tcW w:w="992" w:type="dxa"/>
          </w:tcPr>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實作表現</w:t>
            </w:r>
          </w:p>
        </w:tc>
        <w:tc>
          <w:tcPr>
            <w:tcW w:w="993" w:type="dxa"/>
          </w:tcPr>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活動參與</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文字發表</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自省</w:t>
            </w: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851" w:type="dxa"/>
            <w:vMerge/>
          </w:tcPr>
          <w:p w:rsidR="00C77C62" w:rsidRPr="00553D2E" w:rsidRDefault="00C77C62" w:rsidP="00553D2E">
            <w:pPr>
              <w:spacing w:line="160" w:lineRule="exact"/>
              <w:jc w:val="both"/>
              <w:rPr>
                <w:rFonts w:ascii="新細明體"/>
                <w:spacing w:val="-16"/>
                <w:sz w:val="12"/>
                <w:szCs w:val="12"/>
              </w:rPr>
            </w:pP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413"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1718AD">
        <w:trPr>
          <w:cantSplit/>
          <w:trHeight w:val="761"/>
        </w:trPr>
        <w:tc>
          <w:tcPr>
            <w:tcW w:w="299" w:type="dxa"/>
            <w:vMerge/>
            <w:vAlign w:val="center"/>
          </w:tcPr>
          <w:p w:rsidR="00C77C62" w:rsidRPr="00553D2E" w:rsidRDefault="00C77C62" w:rsidP="00553D2E">
            <w:pPr>
              <w:spacing w:line="160" w:lineRule="exact"/>
              <w:jc w:val="center"/>
              <w:rPr>
                <w:rFonts w:ascii="新細明體"/>
                <w:sz w:val="12"/>
                <w:szCs w:val="12"/>
              </w:rPr>
            </w:pPr>
          </w:p>
        </w:tc>
        <w:tc>
          <w:tcPr>
            <w:tcW w:w="694" w:type="dxa"/>
            <w:vMerge/>
            <w:vAlign w:val="center"/>
          </w:tcPr>
          <w:p w:rsidR="00C77C62" w:rsidRPr="00553D2E" w:rsidRDefault="00C77C62" w:rsidP="00553D2E">
            <w:pPr>
              <w:spacing w:line="160" w:lineRule="exact"/>
              <w:jc w:val="center"/>
              <w:rPr>
                <w:rFonts w:ascii="新細明體"/>
                <w:sz w:val="12"/>
                <w:szCs w:val="12"/>
              </w:rPr>
            </w:pPr>
          </w:p>
        </w:tc>
        <w:tc>
          <w:tcPr>
            <w:tcW w:w="1275" w:type="dxa"/>
            <w:vMerge/>
            <w:vAlign w:val="center"/>
          </w:tcPr>
          <w:p w:rsidR="00C77C62" w:rsidRPr="00553D2E" w:rsidRDefault="00C77C62" w:rsidP="00553D2E">
            <w:pPr>
              <w:spacing w:line="160" w:lineRule="exact"/>
              <w:jc w:val="center"/>
              <w:rPr>
                <w:rFonts w:ascii="新細明體"/>
                <w:sz w:val="12"/>
                <w:szCs w:val="12"/>
              </w:rPr>
            </w:pPr>
          </w:p>
        </w:tc>
        <w:tc>
          <w:tcPr>
            <w:tcW w:w="851" w:type="dxa"/>
            <w:vAlign w:val="center"/>
          </w:tcPr>
          <w:p w:rsidR="00C77C62" w:rsidRPr="00553D2E" w:rsidRDefault="00C77C62" w:rsidP="00553D2E">
            <w:pPr>
              <w:spacing w:line="160" w:lineRule="exact"/>
              <w:jc w:val="center"/>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color w:val="000000"/>
                <w:sz w:val="12"/>
                <w:szCs w:val="12"/>
              </w:rPr>
              <w:br/>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C77C62" w:rsidRPr="00553D2E" w:rsidRDefault="00C77C62"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1-4-1</w:t>
            </w:r>
          </w:p>
          <w:p w:rsidR="00C77C62" w:rsidRPr="00553D2E" w:rsidRDefault="00C77C62"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5-4-1</w:t>
            </w:r>
          </w:p>
          <w:p w:rsidR="00C77C62" w:rsidRPr="00553D2E" w:rsidRDefault="00C77C62"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5-4-3-4</w:t>
            </w:r>
          </w:p>
          <w:p w:rsidR="00C77C62" w:rsidRPr="00553D2E" w:rsidRDefault="00C77C62"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5-4-2-1</w:t>
            </w:r>
          </w:p>
          <w:p w:rsidR="00C77C62" w:rsidRPr="00553D2E" w:rsidRDefault="00C77C62"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5-4-2-2</w:t>
            </w:r>
          </w:p>
          <w:p w:rsidR="00C77C62" w:rsidRPr="00553D2E" w:rsidRDefault="00C77C62"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5-4-7-3</w:t>
            </w:r>
          </w:p>
          <w:p w:rsidR="00C77C62" w:rsidRPr="00553D2E" w:rsidRDefault="00C77C62"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6-4-2-1</w:t>
            </w:r>
          </w:p>
          <w:p w:rsidR="00C77C62" w:rsidRPr="00553D2E" w:rsidRDefault="00C77C62" w:rsidP="00553D2E">
            <w:pPr>
              <w:spacing w:line="160" w:lineRule="exact"/>
              <w:jc w:val="both"/>
              <w:rPr>
                <w:rFonts w:ascii="新細明體"/>
                <w:color w:val="000000"/>
                <w:sz w:val="12"/>
                <w:szCs w:val="12"/>
              </w:rPr>
            </w:pPr>
          </w:p>
        </w:tc>
        <w:tc>
          <w:tcPr>
            <w:tcW w:w="992" w:type="dxa"/>
          </w:tcPr>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1-2-2</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1-2-3</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1-2-4</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2-2-2</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2-2-3</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2-2-4</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2-2-5</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2-2-6</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2-2-8</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3-2-4</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3-2-5</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3-2-9</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4-2-1</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4-2-2</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5-2-1</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5-2-4</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6-2-1</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6-2-5</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6-2-6</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6-2-8</w:t>
            </w:r>
          </w:p>
          <w:p w:rsidR="00C77C62" w:rsidRPr="00553D2E" w:rsidRDefault="00C77C62"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7-2-1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7-2-3</w:t>
            </w:r>
          </w:p>
        </w:tc>
        <w:tc>
          <w:tcPr>
            <w:tcW w:w="992" w:type="dxa"/>
          </w:tcPr>
          <w:p w:rsidR="00C77C62" w:rsidRPr="00553D2E" w:rsidRDefault="00C77C62" w:rsidP="00553D2E">
            <w:pPr>
              <w:pStyle w:val="PlainText"/>
              <w:tabs>
                <w:tab w:val="left" w:pos="2240"/>
              </w:tabs>
              <w:spacing w:line="160" w:lineRule="exact"/>
              <w:ind w:left="57" w:right="57"/>
              <w:jc w:val="both"/>
              <w:rPr>
                <w:rFonts w:ascii="新細明體" w:eastAsia="新細明體" w:hAnsi="新細明體"/>
                <w:sz w:val="12"/>
                <w:szCs w:val="12"/>
              </w:rPr>
            </w:pPr>
            <w:r w:rsidRPr="00553D2E">
              <w:rPr>
                <w:rFonts w:ascii="新細明體" w:eastAsia="新細明體" w:hAnsi="新細明體"/>
                <w:sz w:val="12"/>
                <w:szCs w:val="12"/>
              </w:rPr>
              <w:t>9-s-12</w:t>
            </w:r>
            <w:r w:rsidRPr="00553D2E">
              <w:rPr>
                <w:rFonts w:ascii="新細明體" w:eastAsia="新細明體" w:hAnsi="新細明體" w:hint="eastAsia"/>
                <w:sz w:val="12"/>
                <w:szCs w:val="12"/>
              </w:rPr>
              <w:t>、</w:t>
            </w:r>
            <w:r w:rsidRPr="00553D2E">
              <w:rPr>
                <w:rFonts w:ascii="新細明體" w:eastAsia="新細明體" w:hAnsi="新細明體"/>
                <w:sz w:val="12"/>
                <w:szCs w:val="12"/>
              </w:rPr>
              <w:t>C-S-03</w:t>
            </w:r>
            <w:r w:rsidRPr="00553D2E">
              <w:rPr>
                <w:rFonts w:ascii="新細明體" w:eastAsia="新細明體" w:hAnsi="新細明體" w:hint="eastAsia"/>
                <w:sz w:val="12"/>
                <w:szCs w:val="12"/>
              </w:rPr>
              <w:t>、</w:t>
            </w:r>
            <w:r w:rsidRPr="00553D2E">
              <w:rPr>
                <w:rFonts w:ascii="新細明體" w:eastAsia="新細明體" w:hAnsi="新細明體"/>
                <w:sz w:val="12"/>
                <w:szCs w:val="12"/>
              </w:rPr>
              <w:t>C-S-04</w:t>
            </w:r>
            <w:r w:rsidRPr="00553D2E">
              <w:rPr>
                <w:rFonts w:ascii="新細明體" w:eastAsia="新細明體" w:hAnsi="新細明體" w:hint="eastAsia"/>
                <w:sz w:val="12"/>
                <w:szCs w:val="12"/>
              </w:rPr>
              <w:t>、</w:t>
            </w:r>
            <w:r w:rsidRPr="00553D2E">
              <w:rPr>
                <w:rFonts w:ascii="新細明體" w:eastAsia="新細明體" w:hAnsi="新細明體"/>
                <w:sz w:val="12"/>
                <w:szCs w:val="12"/>
              </w:rPr>
              <w:t>C-S-05</w:t>
            </w:r>
          </w:p>
        </w:tc>
        <w:tc>
          <w:tcPr>
            <w:tcW w:w="881" w:type="dxa"/>
            <w:gridSpan w:val="2"/>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1-4-1-1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1-4-1-3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1-4-2-1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1-4-3-1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1-4-3-2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1-4-4-1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1-4-4-4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2-4-1-1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2-4-1-1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3-4-0-1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3-4-0-5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5-4-1-1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5-4-1-2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5-4-1-3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6-4-5-1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6-4-5-2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7-4-0-1 </w:t>
            </w:r>
          </w:p>
        </w:tc>
        <w:tc>
          <w:tcPr>
            <w:tcW w:w="850" w:type="dxa"/>
            <w:gridSpan w:val="2"/>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2-4-8-8</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4-4-2-2 </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4-4-2-3 </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4-4-3-5 </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7-4-0-1</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7-4-0-2 </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7-4-0-5</w:t>
            </w:r>
          </w:p>
        </w:tc>
        <w:tc>
          <w:tcPr>
            <w:tcW w:w="1145" w:type="dxa"/>
          </w:tcPr>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1-4-1-2 </w:t>
            </w:r>
          </w:p>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1-4-3-1</w:t>
            </w:r>
          </w:p>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1-4-4-3 </w:t>
            </w:r>
          </w:p>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1-4-5-4 </w:t>
            </w:r>
          </w:p>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2-4-3-1 </w:t>
            </w:r>
          </w:p>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2-4-3-4 </w:t>
            </w:r>
          </w:p>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3-4-0-1 </w:t>
            </w:r>
          </w:p>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3-4-0-6 </w:t>
            </w:r>
          </w:p>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3-4-0-8 </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sz w:val="12"/>
                <w:szCs w:val="12"/>
              </w:rPr>
              <w:t>5-4-1-1</w:t>
            </w:r>
          </w:p>
        </w:tc>
        <w:tc>
          <w:tcPr>
            <w:tcW w:w="821" w:type="dxa"/>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2-4-3</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2-4-6</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3-4-4</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6-4-2</w:t>
            </w:r>
          </w:p>
        </w:tc>
        <w:tc>
          <w:tcPr>
            <w:tcW w:w="850" w:type="dxa"/>
            <w:gridSpan w:val="2"/>
          </w:tcPr>
          <w:p w:rsidR="00C77C62" w:rsidRPr="00553D2E" w:rsidRDefault="00C77C62" w:rsidP="00553D2E">
            <w:pPr>
              <w:pStyle w:val="PlainText"/>
              <w:spacing w:line="160" w:lineRule="exact"/>
              <w:ind w:leftChars="10" w:left="24" w:rightChars="10" w:right="24"/>
              <w:jc w:val="both"/>
              <w:rPr>
                <w:rFonts w:ascii="新細明體" w:eastAsia="新細明體" w:hAnsi="新細明體"/>
                <w:sz w:val="12"/>
                <w:szCs w:val="12"/>
              </w:rPr>
            </w:pPr>
            <w:r w:rsidRPr="00553D2E">
              <w:rPr>
                <w:rFonts w:ascii="新細明體" w:eastAsia="新細明體" w:hAnsi="新細明體"/>
                <w:sz w:val="12"/>
                <w:szCs w:val="12"/>
              </w:rPr>
              <w:t>1-4-1</w:t>
            </w:r>
          </w:p>
          <w:p w:rsidR="00C77C62" w:rsidRPr="00553D2E" w:rsidRDefault="00C77C62" w:rsidP="00553D2E">
            <w:pPr>
              <w:pStyle w:val="PlainText"/>
              <w:spacing w:line="160" w:lineRule="exact"/>
              <w:ind w:leftChars="10" w:left="24" w:rightChars="10" w:right="24"/>
              <w:jc w:val="both"/>
              <w:rPr>
                <w:rFonts w:ascii="新細明體" w:eastAsia="新細明體" w:hAnsi="新細明體"/>
                <w:sz w:val="12"/>
                <w:szCs w:val="12"/>
              </w:rPr>
            </w:pPr>
            <w:r w:rsidRPr="00553D2E">
              <w:rPr>
                <w:rFonts w:ascii="新細明體" w:eastAsia="新細明體" w:hAnsi="新細明體"/>
                <w:sz w:val="12"/>
                <w:szCs w:val="12"/>
              </w:rPr>
              <w:t xml:space="preserve">1-4-2 </w:t>
            </w:r>
          </w:p>
          <w:p w:rsidR="00C77C62" w:rsidRPr="00553D2E" w:rsidRDefault="00C77C62" w:rsidP="00553D2E">
            <w:pPr>
              <w:pStyle w:val="PlainText"/>
              <w:spacing w:line="160" w:lineRule="exact"/>
              <w:ind w:leftChars="10" w:left="24" w:rightChars="10" w:right="24"/>
              <w:jc w:val="both"/>
              <w:rPr>
                <w:rFonts w:ascii="新細明體" w:eastAsia="新細明體" w:hAnsi="新細明體"/>
                <w:sz w:val="12"/>
                <w:szCs w:val="12"/>
              </w:rPr>
            </w:pPr>
            <w:r w:rsidRPr="00553D2E">
              <w:rPr>
                <w:rFonts w:ascii="新細明體" w:eastAsia="新細明體" w:hAnsi="新細明體"/>
                <w:sz w:val="12"/>
                <w:szCs w:val="12"/>
              </w:rPr>
              <w:t xml:space="preserve">7-4-4 </w:t>
            </w:r>
          </w:p>
        </w:tc>
        <w:tc>
          <w:tcPr>
            <w:tcW w:w="882" w:type="dxa"/>
            <w:gridSpan w:val="2"/>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1-4-8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7-3-3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7-4-2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7-4-6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7-4-7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7-4-9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9-4-5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9-4-7</w:t>
            </w:r>
          </w:p>
        </w:tc>
        <w:tc>
          <w:tcPr>
            <w:tcW w:w="992"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2-3-1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2-3-3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2-3-4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2-3-5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6-3-2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6-3-3</w:t>
            </w:r>
          </w:p>
        </w:tc>
        <w:tc>
          <w:tcPr>
            <w:tcW w:w="854"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1-3-1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3-2-3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3-2-4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3-3-2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3-3-3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3-3-4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3-3-5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4-2-1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4-3-3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5-3-1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5-3-5</w:t>
            </w:r>
          </w:p>
        </w:tc>
        <w:tc>
          <w:tcPr>
            <w:tcW w:w="854"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2-4-7</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2-4-8</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3-4-10</w:t>
            </w:r>
          </w:p>
        </w:tc>
        <w:tc>
          <w:tcPr>
            <w:tcW w:w="701" w:type="dxa"/>
            <w:tcBorders>
              <w:right w:val="single" w:sz="4" w:space="0" w:color="auto"/>
            </w:tcBorders>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2-4-7</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3-4-10</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3-4-11</w:t>
            </w:r>
          </w:p>
        </w:tc>
        <w:tc>
          <w:tcPr>
            <w:tcW w:w="708" w:type="dxa"/>
            <w:tcBorders>
              <w:left w:val="single" w:sz="4" w:space="0" w:color="auto"/>
            </w:tcBorders>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spacing w:line="160" w:lineRule="exact"/>
              <w:jc w:val="both"/>
              <w:rPr>
                <w:rFonts w:ascii="新細明體"/>
                <w:sz w:val="12"/>
                <w:szCs w:val="12"/>
              </w:rPr>
            </w:pPr>
          </w:p>
        </w:tc>
        <w:tc>
          <w:tcPr>
            <w:tcW w:w="993" w:type="dxa"/>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2-4-1</w:t>
            </w:r>
          </w:p>
          <w:p w:rsidR="00C77C62" w:rsidRPr="00553D2E" w:rsidRDefault="00C77C62" w:rsidP="00553D2E">
            <w:pPr>
              <w:spacing w:line="160" w:lineRule="exact"/>
              <w:ind w:left="57" w:firstLine="40"/>
              <w:jc w:val="both"/>
              <w:rPr>
                <w:rFonts w:ascii="新細明體" w:hAnsi="新細明體"/>
                <w:sz w:val="12"/>
                <w:szCs w:val="12"/>
              </w:rPr>
            </w:pPr>
          </w:p>
        </w:tc>
        <w:tc>
          <w:tcPr>
            <w:tcW w:w="992" w:type="dxa"/>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4-4-1</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4-4-3</w:t>
            </w:r>
          </w:p>
        </w:tc>
        <w:tc>
          <w:tcPr>
            <w:tcW w:w="993" w:type="dxa"/>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2-4-1</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2-4-7</w:t>
            </w: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851" w:type="dxa"/>
            <w:vMerge/>
          </w:tcPr>
          <w:p w:rsidR="00C77C62" w:rsidRPr="00553D2E" w:rsidRDefault="00C77C62" w:rsidP="00553D2E">
            <w:pPr>
              <w:spacing w:line="160" w:lineRule="exact"/>
              <w:jc w:val="both"/>
              <w:rPr>
                <w:rFonts w:ascii="新細明體"/>
                <w:spacing w:val="-16"/>
                <w:sz w:val="12"/>
                <w:szCs w:val="12"/>
              </w:rPr>
            </w:pPr>
          </w:p>
        </w:tc>
        <w:tc>
          <w:tcPr>
            <w:tcW w:w="709" w:type="dxa"/>
            <w:vMerge/>
          </w:tcPr>
          <w:p w:rsidR="00C77C62" w:rsidRPr="00553D2E" w:rsidRDefault="00C77C62" w:rsidP="00553D2E">
            <w:pPr>
              <w:spacing w:line="160" w:lineRule="exact"/>
              <w:jc w:val="both"/>
              <w:rPr>
                <w:rFonts w:ascii="新細明體"/>
                <w:spacing w:val="-16"/>
                <w:sz w:val="12"/>
                <w:szCs w:val="12"/>
              </w:rPr>
            </w:pPr>
          </w:p>
        </w:tc>
        <w:tc>
          <w:tcPr>
            <w:tcW w:w="413"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1718AD">
        <w:trPr>
          <w:cantSplit/>
          <w:trHeight w:val="256"/>
        </w:trPr>
        <w:tc>
          <w:tcPr>
            <w:tcW w:w="21405" w:type="dxa"/>
            <w:gridSpan w:val="29"/>
            <w:tcBorders>
              <w:bottom w:val="single" w:sz="2" w:space="0" w:color="auto"/>
            </w:tcBorders>
            <w:vAlign w:val="center"/>
          </w:tcPr>
          <w:p w:rsidR="00C77C62" w:rsidRPr="00553D2E" w:rsidRDefault="00C77C62" w:rsidP="001718AD">
            <w:pPr>
              <w:spacing w:line="160" w:lineRule="exact"/>
              <w:ind w:left="57" w:firstLine="40"/>
              <w:jc w:val="center"/>
              <w:rPr>
                <w:rFonts w:ascii="新細明體"/>
                <w:sz w:val="12"/>
                <w:szCs w:val="12"/>
              </w:rPr>
            </w:pPr>
            <w:r w:rsidRPr="001718AD">
              <w:rPr>
                <w:rFonts w:ascii="新細明體" w:hAnsi="新細明體" w:hint="eastAsia"/>
                <w:sz w:val="12"/>
                <w:szCs w:val="12"/>
              </w:rPr>
              <w:t>第</w:t>
            </w:r>
            <w:r>
              <w:rPr>
                <w:rFonts w:ascii="新細明體" w:hAnsi="新細明體" w:hint="eastAsia"/>
                <w:sz w:val="12"/>
                <w:szCs w:val="12"/>
              </w:rPr>
              <w:t>三</w:t>
            </w:r>
            <w:r w:rsidRPr="001718AD">
              <w:rPr>
                <w:rFonts w:ascii="新細明體" w:hAnsi="新細明體" w:hint="eastAsia"/>
                <w:sz w:val="12"/>
                <w:szCs w:val="12"/>
              </w:rPr>
              <w:t>次定期評量</w:t>
            </w:r>
          </w:p>
        </w:tc>
      </w:tr>
    </w:tbl>
    <w:p w:rsidR="00C77C62" w:rsidRPr="00A00B23" w:rsidRDefault="00C77C62" w:rsidP="00C63F6C">
      <w:pPr>
        <w:spacing w:line="360" w:lineRule="auto"/>
        <w:ind w:left="708" w:hangingChars="322" w:hanging="708"/>
        <w:rPr>
          <w:rFonts w:ascii="標楷體" w:eastAsia="標楷體" w:hAnsi="標楷體"/>
          <w:color w:val="000000"/>
          <w:sz w:val="22"/>
          <w:szCs w:val="22"/>
        </w:rPr>
      </w:pPr>
    </w:p>
    <w:p w:rsidR="00C77C62" w:rsidRPr="00D074D5" w:rsidRDefault="00C77C62" w:rsidP="00BD43CF">
      <w:pPr>
        <w:ind w:left="623" w:hangingChars="283" w:hanging="623"/>
        <w:jc w:val="both"/>
        <w:rPr>
          <w:rFonts w:ascii="標楷體" w:eastAsia="標楷體" w:hAnsi="標楷體"/>
          <w:strike/>
          <w:color w:val="000000"/>
          <w:sz w:val="22"/>
          <w:szCs w:val="22"/>
        </w:rPr>
      </w:pPr>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1</w:t>
      </w:r>
      <w:r w:rsidRPr="00C63F6C">
        <w:rPr>
          <w:rFonts w:ascii="標楷體" w:eastAsia="標楷體" w:hAnsi="標楷體" w:hint="eastAsia"/>
          <w:color w:val="000000"/>
          <w:sz w:val="22"/>
          <w:szCs w:val="22"/>
        </w:rPr>
        <w:t>：</w:t>
      </w:r>
      <w:r w:rsidRPr="00157E3E">
        <w:rPr>
          <w:rFonts w:ascii="標楷體" w:eastAsia="標楷體" w:hAnsi="標楷體" w:hint="eastAsia"/>
          <w:color w:val="000000"/>
          <w:sz w:val="22"/>
          <w:szCs w:val="22"/>
        </w:rPr>
        <w:t>節數安排</w:t>
      </w:r>
      <w:r w:rsidRPr="002A3C4A">
        <w:rPr>
          <w:rFonts w:ascii="標楷體" w:eastAsia="標楷體" w:hAnsi="標楷體" w:hint="eastAsia"/>
          <w:color w:val="FF0000"/>
          <w:sz w:val="22"/>
          <w:szCs w:val="22"/>
        </w:rPr>
        <w:t>請符合新課綱</w:t>
      </w:r>
      <w:r>
        <w:rPr>
          <w:rFonts w:ascii="標楷體" w:eastAsia="標楷體" w:hAnsi="標楷體" w:hint="eastAsia"/>
          <w:color w:val="FF0000"/>
          <w:sz w:val="22"/>
          <w:szCs w:val="22"/>
        </w:rPr>
        <w:t>課程規定</w:t>
      </w:r>
      <w:r w:rsidRPr="002A3C4A">
        <w:rPr>
          <w:rFonts w:ascii="標楷體" w:eastAsia="標楷體" w:hAnsi="標楷體" w:hint="eastAsia"/>
          <w:color w:val="000000"/>
          <w:sz w:val="22"/>
          <w:szCs w:val="22"/>
        </w:rPr>
        <w:t>。</w:t>
      </w:r>
    </w:p>
    <w:p w:rsidR="00C77C62" w:rsidRDefault="00C77C62" w:rsidP="00BD43CF">
      <w:pPr>
        <w:ind w:left="623" w:hangingChars="283" w:hanging="623"/>
        <w:rPr>
          <w:rFonts w:ascii="標楷體" w:eastAsia="標楷體" w:hAnsi="標楷體"/>
          <w:color w:val="000000"/>
          <w:sz w:val="22"/>
          <w:szCs w:val="22"/>
        </w:rPr>
      </w:pPr>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2</w:t>
      </w:r>
      <w:r w:rsidRPr="00C63F6C">
        <w:rPr>
          <w:rFonts w:ascii="標楷體" w:eastAsia="標楷體" w:hAnsi="標楷體" w:hint="eastAsia"/>
          <w:color w:val="000000"/>
          <w:sz w:val="22"/>
          <w:szCs w:val="22"/>
        </w:rPr>
        <w:t>：</w:t>
      </w:r>
      <w:r w:rsidRPr="002A3C4A">
        <w:rPr>
          <w:rFonts w:ascii="標楷體" w:eastAsia="標楷體" w:hAnsi="標楷體" w:hint="eastAsia"/>
          <w:color w:val="000000"/>
          <w:sz w:val="22"/>
          <w:szCs w:val="22"/>
        </w:rPr>
        <w:t>各項課程之節數進度，各校可視實際開課節數調整及合併欄位。</w:t>
      </w:r>
    </w:p>
    <w:p w:rsidR="00C77C62" w:rsidRPr="00414121" w:rsidRDefault="00C77C62" w:rsidP="00BD43CF">
      <w:pPr>
        <w:ind w:left="623" w:hangingChars="283" w:hanging="623"/>
        <w:rPr>
          <w:rFonts w:ascii="標楷體" w:eastAsia="標楷體" w:hAnsi="標楷體"/>
          <w:color w:val="FF0000"/>
          <w:sz w:val="22"/>
          <w:szCs w:val="22"/>
        </w:rPr>
      </w:pPr>
      <w:r w:rsidRPr="00414121">
        <w:rPr>
          <w:rFonts w:ascii="標楷體" w:eastAsia="標楷體" w:hAnsi="標楷體" w:hint="eastAsia"/>
          <w:color w:val="FF0000"/>
          <w:sz w:val="22"/>
          <w:szCs w:val="22"/>
        </w:rPr>
        <w:t>註</w:t>
      </w:r>
      <w:r w:rsidRPr="00414121">
        <w:rPr>
          <w:rFonts w:ascii="標楷體" w:eastAsia="標楷體" w:hAnsi="標楷體"/>
          <w:color w:val="FF0000"/>
          <w:sz w:val="22"/>
          <w:szCs w:val="22"/>
        </w:rPr>
        <w:t>3</w:t>
      </w:r>
      <w:r w:rsidRPr="00414121">
        <w:rPr>
          <w:rFonts w:ascii="標楷體" w:eastAsia="標楷體" w:hAnsi="標楷體" w:hint="eastAsia"/>
          <w:color w:val="FF0000"/>
          <w:sz w:val="22"/>
          <w:szCs w:val="22"/>
        </w:rPr>
        <w:t>：彈性學習課程欄位填寫單元</w:t>
      </w:r>
      <w:r w:rsidRPr="00414121">
        <w:rPr>
          <w:rFonts w:ascii="標楷體" w:eastAsia="標楷體" w:hAnsi="標楷體"/>
          <w:color w:val="FF0000"/>
          <w:sz w:val="22"/>
          <w:szCs w:val="22"/>
        </w:rPr>
        <w:t>/</w:t>
      </w:r>
      <w:r w:rsidRPr="00414121">
        <w:rPr>
          <w:rFonts w:ascii="標楷體" w:eastAsia="標楷體" w:hAnsi="標楷體" w:hint="eastAsia"/>
          <w:color w:val="FF0000"/>
          <w:sz w:val="22"/>
          <w:szCs w:val="22"/>
        </w:rPr>
        <w:t>主題名稱即可。</w:t>
      </w:r>
    </w:p>
    <w:p w:rsidR="00C77C62" w:rsidRPr="00C63F6C" w:rsidRDefault="00C77C62" w:rsidP="00BD43CF">
      <w:pPr>
        <w:ind w:left="623" w:hangingChars="283" w:hanging="623"/>
        <w:rPr>
          <w:rFonts w:ascii="標楷體" w:eastAsia="標楷體" w:hAnsi="標楷體"/>
          <w:color w:val="000000"/>
          <w:sz w:val="22"/>
          <w:szCs w:val="22"/>
        </w:rPr>
      </w:pPr>
      <w:r w:rsidRPr="00A73904">
        <w:rPr>
          <w:rFonts w:ascii="標楷體" w:eastAsia="標楷體" w:hAnsi="標楷體" w:hint="eastAsia"/>
          <w:color w:val="000000"/>
          <w:sz w:val="22"/>
          <w:szCs w:val="22"/>
        </w:rPr>
        <w:t>註</w:t>
      </w:r>
      <w:r w:rsidRPr="00A73904">
        <w:rPr>
          <w:rFonts w:ascii="標楷體" w:eastAsia="標楷體" w:hAnsi="標楷體"/>
          <w:color w:val="000000"/>
          <w:sz w:val="22"/>
          <w:szCs w:val="22"/>
        </w:rPr>
        <w:t>4</w:t>
      </w:r>
      <w:r w:rsidRPr="00A73904">
        <w:rPr>
          <w:rFonts w:ascii="標楷體" w:eastAsia="標楷體" w:hAnsi="標楷體" w:hint="eastAsia"/>
          <w:color w:val="000000"/>
          <w:sz w:val="22"/>
          <w:szCs w:val="22"/>
        </w:rPr>
        <w:t>：新課綱課程設計應適切融入性別平等、人權、環境、海洋、品德、生命、法治、科技、資訊、能源、安全、防災、家庭教育、生涯規劃、多元文化、閱讀素養、戶外教育、國際教育、原住民族教育等議題，必要時由學校於校訂課程中進行規劃。</w:t>
      </w:r>
    </w:p>
    <w:p w:rsidR="00C77C62" w:rsidRDefault="00C77C62" w:rsidP="00BD43CF">
      <w:pPr>
        <w:ind w:left="565" w:hangingChars="257" w:hanging="565"/>
        <w:rPr>
          <w:rFonts w:ascii="新細明體"/>
          <w:color w:val="000000"/>
          <w:sz w:val="22"/>
          <w:szCs w:val="22"/>
        </w:rPr>
      </w:pPr>
      <w:r w:rsidRPr="00C63F6C">
        <w:rPr>
          <w:rFonts w:ascii="標楷體" w:eastAsia="標楷體" w:hAnsi="標楷體" w:hint="eastAsia"/>
          <w:color w:val="000000"/>
          <w:sz w:val="22"/>
          <w:szCs w:val="22"/>
        </w:rPr>
        <w:t>註</w:t>
      </w:r>
      <w:r>
        <w:rPr>
          <w:rFonts w:ascii="標楷體" w:eastAsia="標楷體" w:hAnsi="標楷體"/>
          <w:color w:val="000000"/>
          <w:sz w:val="22"/>
          <w:szCs w:val="22"/>
        </w:rPr>
        <w:t>5</w:t>
      </w:r>
      <w:r w:rsidRPr="00C63F6C">
        <w:rPr>
          <w:rFonts w:ascii="標楷體" w:eastAsia="標楷體" w:hAnsi="標楷體" w:hint="eastAsia"/>
          <w:color w:val="000000"/>
          <w:sz w:val="22"/>
          <w:szCs w:val="22"/>
        </w:rPr>
        <w:t>：</w:t>
      </w:r>
      <w:r w:rsidRPr="00F2140C">
        <w:rPr>
          <w:rFonts w:ascii="標楷體" w:eastAsia="標楷體" w:hAnsi="標楷體" w:hint="eastAsia"/>
          <w:color w:val="000000"/>
          <w:sz w:val="22"/>
          <w:szCs w:val="22"/>
        </w:rPr>
        <w:t>性別平等教育、性侵害犯罪防治、家庭教育、家暴防治、環境教育、反毒影片教學、交通安全教育……等具法定授課時數或節數之議題說明</w:t>
      </w:r>
      <w:r w:rsidRPr="004E09BA">
        <w:rPr>
          <w:rFonts w:ascii="標楷體" w:eastAsia="標楷體" w:hAnsi="標楷體" w:hint="eastAsia"/>
          <w:color w:val="000000"/>
          <w:sz w:val="22"/>
          <w:szCs w:val="22"/>
        </w:rPr>
        <w:t>（</w:t>
      </w:r>
      <w:r w:rsidRPr="000C0DB7">
        <w:rPr>
          <w:rFonts w:ascii="標楷體" w:eastAsia="標楷體" w:hAnsi="標楷體" w:hint="eastAsia"/>
          <w:color w:val="FF0000"/>
          <w:sz w:val="22"/>
          <w:szCs w:val="22"/>
        </w:rPr>
        <w:t>含註</w:t>
      </w:r>
      <w:r w:rsidRPr="000C0DB7">
        <w:rPr>
          <w:rFonts w:ascii="標楷體" w:eastAsia="標楷體" w:hAnsi="標楷體"/>
          <w:color w:val="FF0000"/>
          <w:sz w:val="22"/>
          <w:szCs w:val="22"/>
        </w:rPr>
        <w:t>4</w:t>
      </w:r>
      <w:r w:rsidRPr="000C0DB7">
        <w:rPr>
          <w:rFonts w:ascii="標楷體" w:eastAsia="標楷體" w:hAnsi="標楷體" w:hint="eastAsia"/>
          <w:color w:val="FF0000"/>
          <w:sz w:val="22"/>
          <w:szCs w:val="22"/>
        </w:rPr>
        <w:t>之議題融入規劃</w:t>
      </w:r>
      <w:r w:rsidRPr="004E09BA">
        <w:rPr>
          <w:rFonts w:ascii="標楷體" w:eastAsia="標楷體" w:hAnsi="標楷體" w:hint="eastAsia"/>
          <w:color w:val="000000"/>
          <w:sz w:val="22"/>
          <w:szCs w:val="22"/>
        </w:rPr>
        <w:t>）</w:t>
      </w:r>
      <w:r>
        <w:rPr>
          <w:rFonts w:ascii="新細明體" w:hAnsi="新細明體" w:hint="eastAsia"/>
          <w:color w:val="000000"/>
          <w:sz w:val="22"/>
          <w:szCs w:val="22"/>
        </w:rPr>
        <w:t>：</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0"/>
        <w:gridCol w:w="4394"/>
        <w:gridCol w:w="2268"/>
        <w:gridCol w:w="1560"/>
        <w:gridCol w:w="7116"/>
      </w:tblGrid>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法定授課時數或節數之議題</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領域別、彈性學習節數</w:t>
            </w:r>
            <w:r w:rsidRPr="00351469">
              <w:rPr>
                <w:rFonts w:ascii="標楷體" w:eastAsia="標楷體" w:hAnsi="標楷體"/>
                <w:color w:val="FF0000"/>
              </w:rPr>
              <w:t>/</w:t>
            </w:r>
            <w:r w:rsidRPr="00351469">
              <w:rPr>
                <w:rFonts w:ascii="標楷體" w:eastAsia="標楷體" w:hAnsi="標楷體" w:hint="eastAsia"/>
                <w:color w:val="FF0000"/>
              </w:rPr>
              <w:t>課程或其他時段</w:t>
            </w:r>
          </w:p>
        </w:tc>
        <w:tc>
          <w:tcPr>
            <w:tcW w:w="2268"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週次</w:t>
            </w:r>
          </w:p>
        </w:tc>
        <w:tc>
          <w:tcPr>
            <w:tcW w:w="156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時數</w:t>
            </w:r>
            <w:r w:rsidRPr="00351469">
              <w:rPr>
                <w:rFonts w:ascii="標楷體" w:eastAsia="標楷體" w:hAnsi="標楷體"/>
                <w:color w:val="FF0000"/>
              </w:rPr>
              <w:t>/</w:t>
            </w:r>
            <w:r w:rsidRPr="00351469">
              <w:rPr>
                <w:rFonts w:ascii="標楷體" w:eastAsia="標楷體" w:hAnsi="標楷體" w:hint="eastAsia"/>
                <w:color w:val="FF0000"/>
              </w:rPr>
              <w:t>節數</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備註</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性別平等教育</w:t>
            </w:r>
          </w:p>
        </w:tc>
        <w:tc>
          <w:tcPr>
            <w:tcW w:w="4394" w:type="dxa"/>
          </w:tcPr>
          <w:p w:rsidR="00C77C62"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C77C62" w:rsidRDefault="00C77C62" w:rsidP="00F03F74">
            <w:pPr>
              <w:jc w:val="both"/>
              <w:rPr>
                <w:rFonts w:ascii="標楷體" w:eastAsia="標楷體" w:hAnsi="標楷體"/>
                <w:color w:val="FF0000"/>
              </w:rPr>
            </w:pPr>
            <w:r>
              <w:rPr>
                <w:rFonts w:ascii="標楷體" w:eastAsia="標楷體" w:hAnsi="標楷體" w:hint="eastAsia"/>
                <w:color w:val="FF0000"/>
              </w:rPr>
              <w:t>健康與體育領域</w:t>
            </w:r>
          </w:p>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C77C62" w:rsidRDefault="00C77C62" w:rsidP="00F03F74">
            <w:pPr>
              <w:jc w:val="both"/>
              <w:rPr>
                <w:rFonts w:ascii="標楷體" w:eastAsia="標楷體" w:hAnsi="標楷體"/>
                <w:color w:val="FF0000"/>
              </w:rPr>
            </w:pPr>
            <w:r>
              <w:rPr>
                <w:rFonts w:ascii="標楷體" w:eastAsia="標楷體" w:hAnsi="標楷體"/>
                <w:color w:val="FF0000"/>
              </w:rPr>
              <w:t>1.2.13.14</w:t>
            </w:r>
          </w:p>
          <w:p w:rsidR="00C77C62" w:rsidRDefault="00C77C62" w:rsidP="00F03F74">
            <w:pPr>
              <w:jc w:val="both"/>
              <w:rPr>
                <w:rFonts w:ascii="標楷體" w:eastAsia="標楷體" w:hAnsi="標楷體"/>
                <w:color w:val="FF0000"/>
              </w:rPr>
            </w:pPr>
            <w:r>
              <w:rPr>
                <w:rFonts w:ascii="標楷體" w:eastAsia="標楷體" w:hAnsi="標楷體"/>
                <w:color w:val="FF0000"/>
              </w:rPr>
              <w:t>2.3.4</w:t>
            </w:r>
          </w:p>
          <w:p w:rsidR="00C77C62" w:rsidRPr="00351469" w:rsidRDefault="00C77C62" w:rsidP="00F03F74">
            <w:pPr>
              <w:jc w:val="both"/>
              <w:rPr>
                <w:rFonts w:ascii="標楷體" w:eastAsia="標楷體" w:hAnsi="標楷體"/>
                <w:color w:val="FF0000"/>
              </w:rPr>
            </w:pPr>
            <w:r>
              <w:rPr>
                <w:rFonts w:ascii="標楷體" w:eastAsia="標楷體" w:hAnsi="標楷體"/>
                <w:color w:val="FF0000"/>
              </w:rPr>
              <w:t>1.2</w:t>
            </w:r>
          </w:p>
        </w:tc>
        <w:tc>
          <w:tcPr>
            <w:tcW w:w="1560" w:type="dxa"/>
          </w:tcPr>
          <w:p w:rsidR="00C77C62" w:rsidRDefault="00C77C62" w:rsidP="00F03F74">
            <w:pPr>
              <w:jc w:val="both"/>
              <w:rPr>
                <w:rFonts w:ascii="標楷體" w:eastAsia="標楷體" w:hAnsi="標楷體"/>
                <w:color w:val="FF0000"/>
              </w:rPr>
            </w:pPr>
            <w:r>
              <w:rPr>
                <w:rFonts w:ascii="標楷體" w:eastAsia="標楷體" w:hAnsi="標楷體"/>
                <w:color w:val="FF0000"/>
              </w:rPr>
              <w:t>9</w:t>
            </w:r>
            <w:r w:rsidRPr="00351469">
              <w:rPr>
                <w:rFonts w:ascii="標楷體" w:eastAsia="標楷體" w:hAnsi="標楷體" w:hint="eastAsia"/>
                <w:color w:val="FF0000"/>
              </w:rPr>
              <w:t>時</w:t>
            </w:r>
            <w:r>
              <w:rPr>
                <w:rFonts w:ascii="標楷體" w:eastAsia="標楷體" w:hAnsi="標楷體"/>
                <w:color w:val="FF0000"/>
              </w:rPr>
              <w:t>/9</w:t>
            </w:r>
            <w:r>
              <w:rPr>
                <w:rFonts w:ascii="標楷體" w:eastAsia="標楷體" w:hAnsi="標楷體" w:hint="eastAsia"/>
                <w:color w:val="FF0000"/>
              </w:rPr>
              <w:t>節</w:t>
            </w:r>
          </w:p>
          <w:p w:rsidR="00C77C62" w:rsidRPr="00351469" w:rsidRDefault="00C77C62" w:rsidP="00F03F74">
            <w:pPr>
              <w:jc w:val="both"/>
              <w:rPr>
                <w:rFonts w:ascii="標楷體" w:eastAsia="標楷體" w:hAnsi="標楷體"/>
                <w:color w:val="FF0000"/>
              </w:rPr>
            </w:pP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每學期融入課程</w:t>
            </w:r>
            <w:r w:rsidRPr="00351469">
              <w:rPr>
                <w:rFonts w:ascii="標楷體" w:eastAsia="標楷體" w:hAnsi="標楷體"/>
                <w:color w:val="FF0000"/>
              </w:rPr>
              <w:t>4</w:t>
            </w:r>
            <w:r w:rsidRPr="00351469">
              <w:rPr>
                <w:rFonts w:ascii="標楷體" w:eastAsia="標楷體" w:hAnsi="標楷體" w:hint="eastAsia"/>
                <w:color w:val="FF0000"/>
              </w:rPr>
              <w:t>小時外，必須額外實施</w:t>
            </w:r>
            <w:r w:rsidRPr="00351469">
              <w:rPr>
                <w:rFonts w:ascii="標楷體" w:eastAsia="標楷體" w:hAnsi="標楷體"/>
                <w:color w:val="FF0000"/>
              </w:rPr>
              <w:t>4</w:t>
            </w:r>
            <w:r w:rsidRPr="00351469">
              <w:rPr>
                <w:rFonts w:ascii="標楷體" w:eastAsia="標楷體" w:hAnsi="標楷體" w:hint="eastAsia"/>
                <w:color w:val="FF0000"/>
              </w:rPr>
              <w:t>小時以上，共</w:t>
            </w:r>
            <w:r w:rsidRPr="00351469">
              <w:rPr>
                <w:rFonts w:ascii="標楷體" w:eastAsia="標楷體" w:hAnsi="標楷體"/>
                <w:color w:val="FF0000"/>
              </w:rPr>
              <w:t>8</w:t>
            </w:r>
            <w:r w:rsidRPr="00351469">
              <w:rPr>
                <w:rFonts w:ascii="標楷體" w:eastAsia="標楷體" w:hAnsi="標楷體" w:hint="eastAsia"/>
                <w:color w:val="FF0000"/>
              </w:rPr>
              <w:t>小時</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性侵害犯罪防治</w:t>
            </w:r>
          </w:p>
        </w:tc>
        <w:tc>
          <w:tcPr>
            <w:tcW w:w="4394" w:type="dxa"/>
          </w:tcPr>
          <w:p w:rsidR="00C77C62"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C77C62" w:rsidRDefault="00C77C62" w:rsidP="00F03F74">
            <w:pPr>
              <w:jc w:val="both"/>
              <w:rPr>
                <w:rFonts w:ascii="標楷體" w:eastAsia="標楷體" w:hAnsi="標楷體"/>
                <w:color w:val="FF0000"/>
              </w:rPr>
            </w:pPr>
            <w:r>
              <w:rPr>
                <w:rFonts w:ascii="標楷體" w:eastAsia="標楷體" w:hAnsi="標楷體"/>
                <w:color w:val="FF0000"/>
              </w:rPr>
              <w:t>13</w:t>
            </w:r>
          </w:p>
          <w:p w:rsidR="00C77C62" w:rsidRPr="00351469" w:rsidRDefault="00C77C62" w:rsidP="00F03F74">
            <w:pPr>
              <w:jc w:val="both"/>
              <w:rPr>
                <w:rFonts w:ascii="標楷體" w:eastAsia="標楷體" w:hAnsi="標楷體"/>
                <w:color w:val="FF0000"/>
              </w:rPr>
            </w:pPr>
            <w:r>
              <w:rPr>
                <w:rFonts w:ascii="標楷體" w:eastAsia="標楷體" w:hAnsi="標楷體"/>
                <w:color w:val="FF0000"/>
              </w:rPr>
              <w:t>7.8.9.10</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5</w:t>
            </w:r>
            <w:r>
              <w:rPr>
                <w:rFonts w:ascii="標楷體" w:eastAsia="標楷體" w:hAnsi="標楷體" w:hint="eastAsia"/>
                <w:color w:val="FF0000"/>
              </w:rPr>
              <w:t>時</w:t>
            </w:r>
            <w:r>
              <w:rPr>
                <w:rFonts w:ascii="標楷體" w:eastAsia="標楷體" w:hAnsi="標楷體"/>
                <w:color w:val="FF0000"/>
              </w:rPr>
              <w:t>/5</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家庭教育</w:t>
            </w:r>
          </w:p>
        </w:tc>
        <w:tc>
          <w:tcPr>
            <w:tcW w:w="4394" w:type="dxa"/>
          </w:tcPr>
          <w:p w:rsidR="00C77C62"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C77C62" w:rsidRDefault="00C77C62" w:rsidP="00F03F74">
            <w:pPr>
              <w:jc w:val="both"/>
              <w:rPr>
                <w:rFonts w:ascii="標楷體" w:eastAsia="標楷體" w:hAnsi="標楷體"/>
                <w:color w:val="FF0000"/>
              </w:rPr>
            </w:pPr>
            <w:r>
              <w:rPr>
                <w:rFonts w:ascii="標楷體" w:eastAsia="標楷體" w:hAnsi="標楷體" w:hint="eastAsia"/>
                <w:color w:val="FF0000"/>
              </w:rPr>
              <w:t>語文領域</w:t>
            </w:r>
          </w:p>
          <w:p w:rsidR="00C77C62" w:rsidRDefault="00C77C62" w:rsidP="00F03F74">
            <w:pPr>
              <w:jc w:val="both"/>
              <w:rPr>
                <w:rFonts w:ascii="標楷體" w:eastAsia="標楷體" w:hAnsi="標楷體"/>
                <w:color w:val="FF0000"/>
              </w:rPr>
            </w:pPr>
            <w:r>
              <w:rPr>
                <w:rFonts w:ascii="標楷體" w:eastAsia="標楷體" w:hAnsi="標楷體" w:hint="eastAsia"/>
                <w:color w:val="FF0000"/>
              </w:rPr>
              <w:t>健康與體育領域</w:t>
            </w:r>
          </w:p>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C77C62" w:rsidRDefault="00C77C62" w:rsidP="00F03F74">
            <w:pPr>
              <w:jc w:val="both"/>
              <w:rPr>
                <w:rFonts w:ascii="標楷體" w:eastAsia="標楷體" w:hAnsi="標楷體"/>
                <w:color w:val="FF0000"/>
              </w:rPr>
            </w:pPr>
            <w:r>
              <w:rPr>
                <w:rFonts w:ascii="標楷體" w:eastAsia="標楷體" w:hAnsi="標楷體"/>
                <w:color w:val="FF0000"/>
              </w:rPr>
              <w:t>14.</w:t>
            </w:r>
          </w:p>
          <w:p w:rsidR="00C77C62" w:rsidRDefault="00C77C62" w:rsidP="00F03F74">
            <w:pPr>
              <w:jc w:val="both"/>
              <w:rPr>
                <w:rFonts w:ascii="標楷體" w:eastAsia="標楷體" w:hAnsi="標楷體"/>
                <w:color w:val="FF0000"/>
              </w:rPr>
            </w:pPr>
            <w:r>
              <w:rPr>
                <w:rFonts w:ascii="標楷體" w:eastAsia="標楷體" w:hAnsi="標楷體"/>
                <w:color w:val="FF0000"/>
              </w:rPr>
              <w:t>3.</w:t>
            </w:r>
          </w:p>
          <w:p w:rsidR="00C77C62" w:rsidRDefault="00C77C62" w:rsidP="00F03F74">
            <w:pPr>
              <w:jc w:val="both"/>
              <w:rPr>
                <w:rFonts w:ascii="標楷體" w:eastAsia="標楷體" w:hAnsi="標楷體"/>
                <w:color w:val="FF0000"/>
              </w:rPr>
            </w:pPr>
            <w:r>
              <w:rPr>
                <w:rFonts w:ascii="標楷體" w:eastAsia="標楷體" w:hAnsi="標楷體"/>
                <w:color w:val="FF0000"/>
              </w:rPr>
              <w:t>1.2</w:t>
            </w:r>
          </w:p>
          <w:p w:rsidR="00C77C62" w:rsidRPr="00351469" w:rsidRDefault="00C77C62" w:rsidP="00F03F74">
            <w:pPr>
              <w:jc w:val="both"/>
              <w:rPr>
                <w:rFonts w:ascii="標楷體" w:eastAsia="標楷體" w:hAnsi="標楷體"/>
                <w:color w:val="FF0000"/>
              </w:rPr>
            </w:pPr>
            <w:r>
              <w:rPr>
                <w:rFonts w:ascii="標楷體" w:eastAsia="標楷體" w:hAnsi="標楷體"/>
                <w:color w:val="FF0000"/>
              </w:rPr>
              <w:t>3.4</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6</w:t>
            </w:r>
            <w:r>
              <w:rPr>
                <w:rFonts w:ascii="標楷體" w:eastAsia="標楷體" w:hAnsi="標楷體" w:hint="eastAsia"/>
                <w:color w:val="FF0000"/>
              </w:rPr>
              <w:t>時</w:t>
            </w:r>
            <w:r>
              <w:rPr>
                <w:rFonts w:ascii="標楷體" w:eastAsia="標楷體" w:hAnsi="標楷體"/>
                <w:color w:val="FF0000"/>
              </w:rPr>
              <w:t>/6</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每學年在正式課程外實施</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家庭暴力防治</w:t>
            </w:r>
          </w:p>
        </w:tc>
        <w:tc>
          <w:tcPr>
            <w:tcW w:w="4394" w:type="dxa"/>
          </w:tcPr>
          <w:p w:rsidR="00C77C62"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C77C62" w:rsidRDefault="00C77C62" w:rsidP="00F03F74">
            <w:pPr>
              <w:jc w:val="both"/>
              <w:rPr>
                <w:rFonts w:ascii="標楷體" w:eastAsia="標楷體" w:hAnsi="標楷體"/>
                <w:color w:val="FF0000"/>
              </w:rPr>
            </w:pPr>
            <w:r>
              <w:rPr>
                <w:rFonts w:ascii="標楷體" w:eastAsia="標楷體" w:hAnsi="標楷體"/>
                <w:color w:val="FF0000"/>
              </w:rPr>
              <w:t>14</w:t>
            </w:r>
          </w:p>
          <w:p w:rsidR="00C77C62" w:rsidRPr="00351469" w:rsidRDefault="00C77C62" w:rsidP="00F03F74">
            <w:pPr>
              <w:jc w:val="both"/>
              <w:rPr>
                <w:rFonts w:ascii="標楷體" w:eastAsia="標楷體" w:hAnsi="標楷體"/>
                <w:color w:val="FF0000"/>
              </w:rPr>
            </w:pPr>
            <w:r>
              <w:rPr>
                <w:rFonts w:ascii="標楷體" w:eastAsia="標楷體" w:hAnsi="標楷體"/>
                <w:color w:val="FF0000"/>
              </w:rPr>
              <w:t>5.6</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每學年應有</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環境教育</w:t>
            </w:r>
          </w:p>
        </w:tc>
        <w:tc>
          <w:tcPr>
            <w:tcW w:w="4394" w:type="dxa"/>
          </w:tcPr>
          <w:p w:rsidR="00C77C62"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C77C62" w:rsidRDefault="00C77C62" w:rsidP="00F03F74">
            <w:pPr>
              <w:jc w:val="both"/>
              <w:rPr>
                <w:rFonts w:ascii="標楷體" w:eastAsia="標楷體" w:hAnsi="標楷體"/>
                <w:color w:val="FF0000"/>
              </w:rPr>
            </w:pPr>
            <w:r>
              <w:rPr>
                <w:rFonts w:ascii="標楷體" w:eastAsia="標楷體" w:hAnsi="標楷體" w:hint="eastAsia"/>
                <w:color w:val="FF0000"/>
              </w:rPr>
              <w:t>語文領域</w:t>
            </w:r>
          </w:p>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C77C62" w:rsidRDefault="00C77C62" w:rsidP="00F03F74">
            <w:pPr>
              <w:jc w:val="both"/>
              <w:rPr>
                <w:rFonts w:ascii="標楷體" w:eastAsia="標楷體" w:hAnsi="標楷體"/>
                <w:color w:val="FF0000"/>
              </w:rPr>
            </w:pPr>
            <w:r>
              <w:rPr>
                <w:rFonts w:ascii="標楷體" w:eastAsia="標楷體" w:hAnsi="標楷體"/>
                <w:color w:val="FF0000"/>
              </w:rPr>
              <w:t>9</w:t>
            </w:r>
          </w:p>
          <w:p w:rsidR="00C77C62" w:rsidRDefault="00C77C62" w:rsidP="00F03F74">
            <w:pPr>
              <w:jc w:val="both"/>
              <w:rPr>
                <w:rFonts w:ascii="標楷體" w:eastAsia="標楷體" w:hAnsi="標楷體"/>
                <w:color w:val="FF0000"/>
              </w:rPr>
            </w:pPr>
            <w:r>
              <w:rPr>
                <w:rFonts w:ascii="標楷體" w:eastAsia="標楷體" w:hAnsi="標楷體"/>
                <w:color w:val="FF0000"/>
              </w:rPr>
              <w:t>10</w:t>
            </w:r>
          </w:p>
          <w:p w:rsidR="00C77C62" w:rsidRPr="00351469" w:rsidRDefault="00C77C62" w:rsidP="00F03F74">
            <w:pPr>
              <w:jc w:val="both"/>
              <w:rPr>
                <w:rFonts w:ascii="標楷體" w:eastAsia="標楷體" w:hAnsi="標楷體"/>
                <w:color w:val="FF0000"/>
              </w:rPr>
            </w:pPr>
            <w:r>
              <w:rPr>
                <w:rFonts w:ascii="標楷體" w:eastAsia="標楷體" w:hAnsi="標楷體"/>
                <w:color w:val="FF0000"/>
              </w:rPr>
              <w:t>1.2.3.4</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6</w:t>
            </w:r>
            <w:r>
              <w:rPr>
                <w:rFonts w:ascii="標楷體" w:eastAsia="標楷體" w:hAnsi="標楷體" w:hint="eastAsia"/>
                <w:color w:val="FF0000"/>
              </w:rPr>
              <w:t>時</w:t>
            </w:r>
            <w:r>
              <w:rPr>
                <w:rFonts w:ascii="標楷體" w:eastAsia="標楷體" w:hAnsi="標楷體"/>
                <w:color w:val="FF0000"/>
              </w:rPr>
              <w:t>/6</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交通安全教育</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每學年至少</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反毒影片教學</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color w:val="FF0000"/>
              </w:rPr>
              <w:t>1</w:t>
            </w:r>
            <w:r w:rsidRPr="00351469">
              <w:rPr>
                <w:rFonts w:ascii="標楷體" w:eastAsia="標楷體" w:hAnsi="標楷體" w:hint="eastAsia"/>
                <w:color w:val="FF0000"/>
              </w:rPr>
              <w:t>堂課以上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全民國防教育</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2.4</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以融入或安排於學校活動實施</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愛滋防治</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19</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每學期</w:t>
            </w:r>
            <w:r w:rsidRPr="00351469">
              <w:rPr>
                <w:rFonts w:ascii="標楷體" w:eastAsia="標楷體" w:hAnsi="標楷體"/>
                <w:color w:val="FF0000"/>
              </w:rPr>
              <w:t>1</w:t>
            </w:r>
            <w:r w:rsidRPr="00351469">
              <w:rPr>
                <w:rFonts w:ascii="標楷體" w:eastAsia="標楷體" w:hAnsi="標楷體" w:hint="eastAsia"/>
                <w:color w:val="FF0000"/>
              </w:rPr>
              <w:t>小時</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臺灣母語日</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2/21</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2/21</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每週選擇一上課日</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生命教育</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3.6.8.10</w:t>
            </w:r>
          </w:p>
        </w:tc>
        <w:tc>
          <w:tcPr>
            <w:tcW w:w="156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color w:val="FF0000"/>
              </w:rPr>
              <w:t>4</w:t>
            </w:r>
            <w:r w:rsidRPr="00351469">
              <w:rPr>
                <w:rFonts w:ascii="標楷體" w:eastAsia="標楷體" w:hAnsi="標楷體" w:hint="eastAsia"/>
                <w:color w:val="FF0000"/>
              </w:rPr>
              <w:t>時</w:t>
            </w:r>
            <w:r>
              <w:rPr>
                <w:rFonts w:ascii="標楷體" w:eastAsia="標楷體" w:hAnsi="標楷體"/>
                <w:color w:val="FF0000"/>
              </w:rPr>
              <w:t>/4</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人權教育</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17</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多元文化</w:t>
            </w:r>
          </w:p>
        </w:tc>
        <w:tc>
          <w:tcPr>
            <w:tcW w:w="4394" w:type="dxa"/>
          </w:tcPr>
          <w:p w:rsidR="00C77C62"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C77C62" w:rsidRDefault="00C77C62" w:rsidP="00F03F74">
            <w:pPr>
              <w:jc w:val="both"/>
              <w:rPr>
                <w:rFonts w:ascii="標楷體" w:eastAsia="標楷體" w:hAnsi="標楷體"/>
                <w:color w:val="FF0000"/>
              </w:rPr>
            </w:pPr>
            <w:r>
              <w:rPr>
                <w:rFonts w:ascii="標楷體" w:eastAsia="標楷體" w:hAnsi="標楷體"/>
                <w:color w:val="FF0000"/>
              </w:rPr>
              <w:t>19</w:t>
            </w:r>
          </w:p>
          <w:p w:rsidR="00C77C62" w:rsidRPr="00351469" w:rsidRDefault="00C77C62" w:rsidP="00F03F74">
            <w:pPr>
              <w:jc w:val="both"/>
              <w:rPr>
                <w:rFonts w:ascii="標楷體" w:eastAsia="標楷體" w:hAnsi="標楷體"/>
                <w:color w:val="FF0000"/>
              </w:rPr>
            </w:pPr>
            <w:r>
              <w:rPr>
                <w:rFonts w:ascii="標楷體" w:eastAsia="標楷體" w:hAnsi="標楷體"/>
                <w:color w:val="FF0000"/>
              </w:rPr>
              <w:t>10.12</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C77C62" w:rsidRPr="00351469" w:rsidRDefault="00C77C62" w:rsidP="00F03F74">
            <w:pPr>
              <w:jc w:val="both"/>
              <w:rPr>
                <w:rFonts w:ascii="標楷體" w:eastAsia="標楷體" w:hAnsi="標楷體"/>
                <w:color w:val="FF0000"/>
              </w:rPr>
            </w:pPr>
          </w:p>
        </w:tc>
      </w:tr>
    </w:tbl>
    <w:p w:rsidR="00C77C62" w:rsidRDefault="00C77C62" w:rsidP="00BD43CF">
      <w:pPr>
        <w:ind w:left="565" w:hangingChars="257" w:hanging="565"/>
        <w:rPr>
          <w:rFonts w:ascii="標楷體" w:eastAsia="標楷體" w:hAnsi="標楷體"/>
          <w:color w:val="000000"/>
          <w:sz w:val="22"/>
          <w:szCs w:val="22"/>
        </w:rPr>
      </w:pPr>
    </w:p>
    <w:p w:rsidR="00C77C62" w:rsidRDefault="00C77C62" w:rsidP="00BD43CF">
      <w:pPr>
        <w:ind w:left="617" w:hangingChars="257" w:hanging="617"/>
        <w:rPr>
          <w:rFonts w:ascii="標楷體" w:eastAsia="標楷體" w:hAnsi="標楷體"/>
          <w:color w:val="000000"/>
          <w:sz w:val="22"/>
          <w:szCs w:val="22"/>
        </w:rPr>
      </w:pPr>
      <w:r>
        <w:rPr>
          <w:rFonts w:ascii="標楷體" w:eastAsia="標楷體" w:hAnsi="標楷體"/>
          <w:color w:val="FF0000"/>
        </w:rPr>
        <w:t xml:space="preserve">    </w:t>
      </w:r>
      <w:r>
        <w:rPr>
          <w:rFonts w:ascii="標楷體" w:eastAsia="標楷體" w:hAnsi="標楷體" w:hint="eastAsia"/>
          <w:color w:val="FF0000"/>
        </w:rPr>
        <w:t>◎表格不敷使用請自行增列</w:t>
      </w:r>
    </w:p>
    <w:p w:rsidR="00C77C62" w:rsidRDefault="00C77C62" w:rsidP="00BD43CF">
      <w:pPr>
        <w:ind w:left="519" w:hangingChars="236" w:hanging="519"/>
        <w:jc w:val="both"/>
        <w:rPr>
          <w:rFonts w:ascii="標楷體" w:eastAsia="標楷體" w:hAnsi="標楷體"/>
          <w:b/>
          <w:bCs/>
          <w:color w:val="FF0000"/>
          <w:szCs w:val="32"/>
        </w:rPr>
      </w:pPr>
      <w:r>
        <w:rPr>
          <w:rFonts w:ascii="標楷體" w:eastAsia="標楷體" w:hAnsi="標楷體" w:hint="eastAsia"/>
          <w:color w:val="000000"/>
          <w:sz w:val="22"/>
          <w:szCs w:val="22"/>
        </w:rPr>
        <w:t>註</w:t>
      </w:r>
      <w:r>
        <w:rPr>
          <w:rFonts w:ascii="標楷體" w:eastAsia="標楷體" w:hAnsi="標楷體"/>
          <w:color w:val="000000"/>
          <w:sz w:val="22"/>
          <w:szCs w:val="22"/>
        </w:rPr>
        <w:t>6</w:t>
      </w:r>
      <w:r>
        <w:rPr>
          <w:rFonts w:ascii="標楷體" w:eastAsia="標楷體" w:hAnsi="標楷體" w:hint="eastAsia"/>
          <w:color w:val="000000"/>
          <w:sz w:val="22"/>
          <w:szCs w:val="22"/>
        </w:rPr>
        <w:t>：</w:t>
      </w:r>
      <w:r w:rsidRPr="009F5010">
        <w:rPr>
          <w:rFonts w:ascii="標楷體" w:eastAsia="標楷體" w:hAnsi="標楷體" w:hint="eastAsia"/>
          <w:sz w:val="22"/>
          <w:szCs w:val="22"/>
        </w:rPr>
        <w:t>彈性學習課程之特殊需求領域課程納入特殊教育課程計畫</w:t>
      </w:r>
      <w:r w:rsidRPr="009F5010">
        <w:rPr>
          <w:rFonts w:ascii="標楷體" w:eastAsia="標楷體" w:hAnsi="標楷體"/>
          <w:sz w:val="22"/>
          <w:szCs w:val="22"/>
        </w:rPr>
        <w:t>(</w:t>
      </w:r>
      <w:r w:rsidRPr="009F5010">
        <w:rPr>
          <w:rFonts w:ascii="標楷體" w:eastAsia="標楷體" w:hAnsi="標楷體" w:hint="eastAsia"/>
          <w:sz w:val="22"/>
          <w:szCs w:val="22"/>
        </w:rPr>
        <w:t>表</w:t>
      </w:r>
      <w:r>
        <w:rPr>
          <w:rFonts w:ascii="標楷體" w:eastAsia="標楷體" w:hAnsi="標楷體"/>
          <w:sz w:val="22"/>
          <w:szCs w:val="22"/>
        </w:rPr>
        <w:t>5</w:t>
      </w:r>
      <w:r w:rsidRPr="009F5010">
        <w:rPr>
          <w:rFonts w:ascii="標楷體" w:eastAsia="標楷體" w:hAnsi="標楷體"/>
          <w:sz w:val="22"/>
          <w:szCs w:val="22"/>
        </w:rPr>
        <w:t>)</w:t>
      </w:r>
      <w:r w:rsidRPr="009F5010">
        <w:rPr>
          <w:rFonts w:ascii="標楷體" w:eastAsia="標楷體" w:hAnsi="標楷體" w:hint="eastAsia"/>
          <w:sz w:val="22"/>
          <w:szCs w:val="22"/>
        </w:rPr>
        <w:t>撰寫，此處不需填寫。</w:t>
      </w:r>
      <w:r>
        <w:rPr>
          <w:rFonts w:ascii="標楷體" w:eastAsia="標楷體" w:hAnsi="標楷體"/>
          <w:color w:val="FF0000"/>
        </w:rPr>
        <w:t xml:space="preserve"> </w:t>
      </w:r>
    </w:p>
    <w:p w:rsidR="00C77C62" w:rsidRDefault="00C77C62" w:rsidP="00BD43CF">
      <w:pPr>
        <w:snapToGrid w:val="0"/>
        <w:spacing w:line="240" w:lineRule="atLeast"/>
        <w:jc w:val="right"/>
        <w:rPr>
          <w:rFonts w:ascii="標楷體" w:eastAsia="標楷體" w:hAnsi="標楷體"/>
          <w:b/>
          <w:bCs/>
          <w:color w:val="FF0000"/>
          <w:szCs w:val="32"/>
        </w:rPr>
      </w:pPr>
    </w:p>
    <w:p w:rsidR="00C77C62" w:rsidRDefault="00C77C62" w:rsidP="008516F7">
      <w:pPr>
        <w:jc w:val="both"/>
        <w:rPr>
          <w:rFonts w:ascii="標楷體" w:eastAsia="標楷體" w:hAnsi="標楷體"/>
          <w:color w:val="FF0000"/>
        </w:rPr>
      </w:pPr>
    </w:p>
    <w:p w:rsidR="00C77C62" w:rsidRDefault="00C77C62" w:rsidP="000A43C5">
      <w:pPr>
        <w:ind w:left="566" w:hangingChars="236" w:hanging="566"/>
        <w:jc w:val="both"/>
        <w:rPr>
          <w:rFonts w:ascii="標楷體" w:eastAsia="標楷體" w:hAnsi="標楷體"/>
          <w:color w:val="FF0000"/>
        </w:rPr>
      </w:pPr>
      <w:r>
        <w:rPr>
          <w:rFonts w:ascii="標楷體" w:eastAsia="標楷體" w:hAnsi="標楷體"/>
          <w:color w:val="FF0000"/>
        </w:rPr>
        <w:t xml:space="preserve">   </w:t>
      </w:r>
    </w:p>
    <w:p w:rsidR="00C77C62" w:rsidRDefault="00C77C62" w:rsidP="00BD43CF">
      <w:pPr>
        <w:tabs>
          <w:tab w:val="left" w:pos="18690"/>
        </w:tabs>
        <w:snapToGrid w:val="0"/>
        <w:spacing w:line="240" w:lineRule="atLeast"/>
        <w:rPr>
          <w:rFonts w:ascii="標楷體" w:eastAsia="標楷體" w:hAnsi="標楷體"/>
          <w:b/>
          <w:bCs/>
          <w:sz w:val="32"/>
          <w:szCs w:val="32"/>
        </w:rPr>
      </w:pPr>
      <w:r>
        <w:rPr>
          <w:rFonts w:ascii="標楷體" w:eastAsia="標楷體" w:hAnsi="標楷體"/>
          <w:color w:val="FF0000"/>
        </w:rPr>
        <w:br w:type="page"/>
      </w:r>
      <w:r w:rsidRPr="00A05A1A">
        <w:rPr>
          <w:rFonts w:ascii="標楷體" w:eastAsia="標楷體" w:hAnsi="標楷體" w:hint="eastAsia"/>
          <w:b/>
          <w:bCs/>
          <w:color w:val="FF0000"/>
          <w:sz w:val="32"/>
          <w:szCs w:val="32"/>
        </w:rPr>
        <w:t>表</w:t>
      </w:r>
      <w:r w:rsidRPr="00A05A1A">
        <w:rPr>
          <w:rFonts w:ascii="標楷體" w:eastAsia="標楷體" w:hAnsi="標楷體"/>
          <w:b/>
          <w:bCs/>
          <w:color w:val="FF0000"/>
          <w:sz w:val="32"/>
          <w:szCs w:val="32"/>
        </w:rPr>
        <w:t>3-1-1</w:t>
      </w:r>
      <w:r w:rsidRPr="00A05A1A">
        <w:rPr>
          <w:rFonts w:ascii="標楷體" w:eastAsia="標楷體" w:hAnsi="標楷體"/>
          <w:b/>
          <w:bCs/>
          <w:sz w:val="32"/>
          <w:szCs w:val="32"/>
        </w:rPr>
        <w:t xml:space="preserve">    </w:t>
      </w:r>
      <w:r w:rsidRPr="00A05A1A">
        <w:rPr>
          <w:rFonts w:ascii="標楷體" w:eastAsia="標楷體" w:hAnsi="標楷體"/>
          <w:b/>
          <w:bCs/>
          <w:color w:val="000000"/>
          <w:sz w:val="32"/>
          <w:szCs w:val="32"/>
        </w:rPr>
        <w:t xml:space="preserve"> </w:t>
      </w:r>
      <w:r>
        <w:rPr>
          <w:rFonts w:ascii="標楷體" w:eastAsia="標楷體" w:hAnsi="標楷體"/>
          <w:b/>
          <w:bCs/>
          <w:color w:val="000000"/>
          <w:sz w:val="32"/>
          <w:szCs w:val="32"/>
        </w:rPr>
        <w:t>108</w:t>
      </w:r>
      <w:r>
        <w:rPr>
          <w:rFonts w:ascii="標楷體" w:eastAsia="標楷體" w:hAnsi="標楷體" w:hint="eastAsia"/>
          <w:b/>
          <w:bCs/>
          <w:color w:val="000000"/>
          <w:sz w:val="32"/>
          <w:szCs w:val="32"/>
        </w:rPr>
        <w:t>學年度</w:t>
      </w:r>
      <w:r w:rsidRPr="00847061">
        <w:rPr>
          <w:rFonts w:ascii="標楷體" w:eastAsia="標楷體" w:hAnsi="標楷體" w:hint="eastAsia"/>
          <w:b/>
          <w:bCs/>
          <w:color w:val="000000"/>
          <w:sz w:val="32"/>
          <w:szCs w:val="32"/>
        </w:rPr>
        <w:t>臺中市</w:t>
      </w:r>
      <w:r>
        <w:rPr>
          <w:rFonts w:ascii="標楷體" w:eastAsia="標楷體" w:hAnsi="標楷體" w:hint="eastAsia"/>
          <w:b/>
          <w:bCs/>
          <w:color w:val="000000"/>
          <w:sz w:val="32"/>
          <w:szCs w:val="32"/>
        </w:rPr>
        <w:t>私立立人高級中學附設國中部</w:t>
      </w:r>
      <w:r w:rsidRPr="00847061">
        <w:rPr>
          <w:rFonts w:ascii="標楷體" w:eastAsia="標楷體" w:hAnsi="標楷體"/>
          <w:b/>
          <w:bCs/>
          <w:color w:val="000000"/>
          <w:sz w:val="32"/>
          <w:szCs w:val="32"/>
          <w:u w:val="single"/>
        </w:rPr>
        <w:t xml:space="preserve"> </w:t>
      </w:r>
      <w:r>
        <w:rPr>
          <w:rFonts w:ascii="標楷體" w:eastAsia="標楷體" w:hAnsi="標楷體"/>
          <w:b/>
          <w:bCs/>
          <w:color w:val="000000"/>
          <w:sz w:val="32"/>
          <w:szCs w:val="32"/>
          <w:u w:val="single"/>
        </w:rPr>
        <w:t>9</w:t>
      </w:r>
      <w:r w:rsidRPr="00847061">
        <w:rPr>
          <w:rFonts w:ascii="標楷體" w:eastAsia="標楷體" w:hAnsi="標楷體"/>
          <w:b/>
          <w:bCs/>
          <w:color w:val="000000"/>
          <w:sz w:val="32"/>
          <w:szCs w:val="32"/>
          <w:u w:val="single"/>
        </w:rPr>
        <w:t xml:space="preserve"> </w:t>
      </w:r>
      <w:r w:rsidRPr="00847061">
        <w:rPr>
          <w:rFonts w:ascii="標楷體" w:eastAsia="標楷體" w:hAnsi="標楷體" w:hint="eastAsia"/>
          <w:b/>
          <w:bCs/>
          <w:color w:val="000000"/>
          <w:sz w:val="32"/>
          <w:szCs w:val="32"/>
        </w:rPr>
        <w:t>年級第</w:t>
      </w:r>
      <w:r w:rsidRPr="0084317B">
        <w:rPr>
          <w:rFonts w:ascii="標楷體" w:eastAsia="標楷體" w:hAnsi="標楷體" w:hint="eastAsia"/>
          <w:b/>
          <w:bCs/>
          <w:color w:val="FF0000"/>
          <w:sz w:val="32"/>
          <w:szCs w:val="32"/>
        </w:rPr>
        <w:t>一</w:t>
      </w:r>
      <w:r w:rsidRPr="00847061">
        <w:rPr>
          <w:rFonts w:ascii="標楷體" w:eastAsia="標楷體" w:hAnsi="標楷體" w:hint="eastAsia"/>
          <w:b/>
          <w:bCs/>
          <w:sz w:val="32"/>
          <w:szCs w:val="32"/>
        </w:rPr>
        <w:t>學期課程教學計畫進度總表</w:t>
      </w:r>
      <w:r>
        <w:rPr>
          <w:rFonts w:ascii="標楷體" w:eastAsia="標楷體" w:hAnsi="標楷體"/>
          <w:b/>
          <w:bCs/>
          <w:sz w:val="32"/>
          <w:szCs w:val="32"/>
        </w:rPr>
        <w:tab/>
      </w:r>
    </w:p>
    <w:p w:rsidR="00C77C62" w:rsidRPr="00A05A1A" w:rsidRDefault="00C77C62" w:rsidP="00BD43CF">
      <w:pPr>
        <w:snapToGrid w:val="0"/>
        <w:spacing w:line="240" w:lineRule="atLeast"/>
        <w:jc w:val="right"/>
        <w:rPr>
          <w:rFonts w:ascii="標楷體" w:eastAsia="標楷體" w:hAnsi="標楷體"/>
          <w:b/>
          <w:bCs/>
          <w:sz w:val="40"/>
        </w:rPr>
      </w:pPr>
      <w:r>
        <w:rPr>
          <w:rFonts w:ascii="標楷體" w:eastAsia="標楷體" w:hAnsi="標楷體" w:hint="eastAsia"/>
          <w:b/>
          <w:bCs/>
          <w:sz w:val="32"/>
          <w:szCs w:val="32"/>
        </w:rPr>
        <w:t>製表</w:t>
      </w:r>
      <w:r>
        <w:rPr>
          <w:rFonts w:ascii="標楷體" w:eastAsia="標楷體" w:hAnsi="標楷體"/>
          <w:b/>
          <w:bCs/>
          <w:sz w:val="32"/>
          <w:szCs w:val="32"/>
        </w:rPr>
        <w:t>:108</w:t>
      </w:r>
      <w:r>
        <w:rPr>
          <w:rFonts w:ascii="標楷體" w:eastAsia="標楷體" w:hAnsi="標楷體" w:hint="eastAsia"/>
          <w:b/>
          <w:bCs/>
          <w:sz w:val="32"/>
          <w:szCs w:val="32"/>
        </w:rPr>
        <w:t>年</w:t>
      </w:r>
      <w:r>
        <w:rPr>
          <w:rFonts w:ascii="標楷體" w:eastAsia="標楷體" w:hAnsi="標楷體"/>
          <w:b/>
          <w:bCs/>
          <w:sz w:val="32"/>
          <w:szCs w:val="32"/>
        </w:rPr>
        <w:t>07</w:t>
      </w:r>
      <w:r>
        <w:rPr>
          <w:rFonts w:ascii="標楷體" w:eastAsia="標楷體" w:hAnsi="標楷體" w:hint="eastAsia"/>
          <w:b/>
          <w:bCs/>
          <w:sz w:val="32"/>
          <w:szCs w:val="32"/>
        </w:rPr>
        <w:t>月</w:t>
      </w:r>
      <w:r>
        <w:rPr>
          <w:rFonts w:ascii="標楷體" w:eastAsia="標楷體" w:hAnsi="標楷體"/>
          <w:b/>
          <w:bCs/>
          <w:sz w:val="32"/>
          <w:szCs w:val="32"/>
        </w:rPr>
        <w:t>22</w:t>
      </w:r>
      <w:r>
        <w:rPr>
          <w:rFonts w:ascii="標楷體" w:eastAsia="標楷體" w:hAnsi="標楷體" w:hint="eastAsia"/>
          <w:b/>
          <w:bCs/>
          <w:sz w:val="32"/>
          <w:szCs w:val="32"/>
        </w:rPr>
        <w:t>日</w:t>
      </w:r>
    </w:p>
    <w:tbl>
      <w:tblPr>
        <w:tblW w:w="21830" w:type="dxa"/>
        <w:tblInd w:w="2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28" w:type="dxa"/>
          <w:right w:w="28" w:type="dxa"/>
        </w:tblCellMar>
        <w:tblLook w:val="0000"/>
      </w:tblPr>
      <w:tblGrid>
        <w:gridCol w:w="304"/>
        <w:gridCol w:w="968"/>
        <w:gridCol w:w="1703"/>
        <w:gridCol w:w="851"/>
        <w:gridCol w:w="1104"/>
        <w:gridCol w:w="992"/>
        <w:gridCol w:w="992"/>
        <w:gridCol w:w="851"/>
        <w:gridCol w:w="32"/>
        <w:gridCol w:w="818"/>
        <w:gridCol w:w="32"/>
        <w:gridCol w:w="1274"/>
        <w:gridCol w:w="851"/>
        <w:gridCol w:w="851"/>
        <w:gridCol w:w="851"/>
        <w:gridCol w:w="992"/>
        <w:gridCol w:w="851"/>
        <w:gridCol w:w="820"/>
        <w:gridCol w:w="31"/>
        <w:gridCol w:w="708"/>
        <w:gridCol w:w="709"/>
        <w:gridCol w:w="993"/>
        <w:gridCol w:w="30"/>
        <w:gridCol w:w="962"/>
        <w:gridCol w:w="992"/>
        <w:gridCol w:w="567"/>
        <w:gridCol w:w="567"/>
        <w:gridCol w:w="567"/>
        <w:gridCol w:w="567"/>
      </w:tblGrid>
      <w:tr w:rsidR="00C77C62" w:rsidRPr="00A05A1A" w:rsidTr="00553D2E">
        <w:trPr>
          <w:cantSplit/>
          <w:trHeight w:val="283"/>
          <w:tblHeader/>
        </w:trPr>
        <w:tc>
          <w:tcPr>
            <w:tcW w:w="304" w:type="dxa"/>
            <w:vMerge w:val="restart"/>
            <w:tcBorders>
              <w:top w:val="single" w:sz="2" w:space="0" w:color="auto"/>
            </w:tcBorders>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週</w:t>
            </w:r>
          </w:p>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次</w:t>
            </w:r>
          </w:p>
          <w:p w:rsidR="00C77C62" w:rsidRPr="00A05A1A" w:rsidRDefault="00C77C62" w:rsidP="00A05A1A">
            <w:pPr>
              <w:spacing w:line="160" w:lineRule="exact"/>
              <w:jc w:val="center"/>
              <w:rPr>
                <w:rFonts w:ascii="新細明體"/>
                <w:sz w:val="12"/>
                <w:szCs w:val="12"/>
              </w:rPr>
            </w:pPr>
            <w:r w:rsidRPr="00A05A1A">
              <w:rPr>
                <w:rFonts w:ascii="新細明體"/>
                <w:sz w:val="12"/>
                <w:szCs w:val="12"/>
              </w:rPr>
              <w:br w:type="page"/>
            </w:r>
          </w:p>
        </w:tc>
        <w:tc>
          <w:tcPr>
            <w:tcW w:w="968" w:type="dxa"/>
            <w:vMerge w:val="restart"/>
            <w:tcBorders>
              <w:top w:val="single" w:sz="2" w:space="0" w:color="auto"/>
            </w:tcBorders>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日期</w:t>
            </w:r>
          </w:p>
        </w:tc>
        <w:tc>
          <w:tcPr>
            <w:tcW w:w="1703" w:type="dxa"/>
            <w:vMerge w:val="restart"/>
            <w:tcBorders>
              <w:top w:val="single" w:sz="2" w:space="0" w:color="auto"/>
            </w:tcBorders>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學校行事</w:t>
            </w:r>
          </w:p>
        </w:tc>
        <w:tc>
          <w:tcPr>
            <w:tcW w:w="851" w:type="dxa"/>
            <w:vMerge w:val="restart"/>
            <w:tcBorders>
              <w:top w:val="single" w:sz="2" w:space="0" w:color="auto"/>
            </w:tcBorders>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課程計畫內容</w:t>
            </w:r>
          </w:p>
        </w:tc>
        <w:tc>
          <w:tcPr>
            <w:tcW w:w="15736" w:type="dxa"/>
            <w:gridSpan w:val="21"/>
            <w:tcBorders>
              <w:top w:val="single" w:sz="2" w:space="0" w:color="auto"/>
            </w:tcBorders>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領域學習節數</w:t>
            </w:r>
            <w:r w:rsidRPr="00A05A1A">
              <w:rPr>
                <w:rFonts w:ascii="新細明體" w:hAnsi="新細明體"/>
                <w:sz w:val="12"/>
                <w:szCs w:val="12"/>
              </w:rPr>
              <w:t>(28)</w:t>
            </w:r>
          </w:p>
        </w:tc>
        <w:tc>
          <w:tcPr>
            <w:tcW w:w="1701" w:type="dxa"/>
            <w:gridSpan w:val="3"/>
            <w:tcBorders>
              <w:top w:val="single" w:sz="2" w:space="0" w:color="auto"/>
            </w:tcBorders>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彈性學習節數</w:t>
            </w:r>
            <w:r w:rsidRPr="00A05A1A">
              <w:rPr>
                <w:rFonts w:ascii="新細明體" w:hAnsi="新細明體"/>
                <w:sz w:val="12"/>
                <w:szCs w:val="12"/>
              </w:rPr>
              <w:t>(5)</w:t>
            </w:r>
          </w:p>
        </w:tc>
        <w:tc>
          <w:tcPr>
            <w:tcW w:w="567" w:type="dxa"/>
            <w:vMerge w:val="restart"/>
            <w:tcBorders>
              <w:top w:val="single" w:sz="2" w:space="0" w:color="auto"/>
            </w:tcBorders>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備註</w:t>
            </w:r>
          </w:p>
        </w:tc>
      </w:tr>
      <w:tr w:rsidR="00C77C62" w:rsidRPr="00A05A1A" w:rsidTr="00553D2E">
        <w:trPr>
          <w:cantSplit/>
          <w:trHeight w:val="225"/>
          <w:tblHeader/>
        </w:trPr>
        <w:tc>
          <w:tcPr>
            <w:tcW w:w="304" w:type="dxa"/>
            <w:vMerge/>
            <w:vAlign w:val="center"/>
          </w:tcPr>
          <w:p w:rsidR="00C77C62" w:rsidRPr="00A05A1A" w:rsidRDefault="00C77C62" w:rsidP="00A05A1A">
            <w:pPr>
              <w:spacing w:line="160" w:lineRule="exact"/>
              <w:jc w:val="center"/>
              <w:rPr>
                <w:rFonts w:ascii="新細明體"/>
                <w:sz w:val="12"/>
                <w:szCs w:val="12"/>
              </w:rPr>
            </w:pPr>
          </w:p>
        </w:tc>
        <w:tc>
          <w:tcPr>
            <w:tcW w:w="968" w:type="dxa"/>
            <w:vMerge/>
            <w:vAlign w:val="center"/>
          </w:tcPr>
          <w:p w:rsidR="00C77C62" w:rsidRPr="00A05A1A" w:rsidRDefault="00C77C62" w:rsidP="00A05A1A">
            <w:pPr>
              <w:spacing w:line="160" w:lineRule="exact"/>
              <w:jc w:val="center"/>
              <w:rPr>
                <w:rFonts w:ascii="新細明體"/>
                <w:sz w:val="12"/>
                <w:szCs w:val="12"/>
              </w:rPr>
            </w:pPr>
          </w:p>
        </w:tc>
        <w:tc>
          <w:tcPr>
            <w:tcW w:w="1703" w:type="dxa"/>
            <w:vMerge/>
            <w:vAlign w:val="center"/>
          </w:tcPr>
          <w:p w:rsidR="00C77C62" w:rsidRPr="00A05A1A" w:rsidRDefault="00C77C62" w:rsidP="00A05A1A">
            <w:pPr>
              <w:spacing w:line="160" w:lineRule="exact"/>
              <w:jc w:val="center"/>
              <w:rPr>
                <w:rFonts w:ascii="新細明體"/>
                <w:sz w:val="12"/>
                <w:szCs w:val="12"/>
              </w:rPr>
            </w:pPr>
          </w:p>
        </w:tc>
        <w:tc>
          <w:tcPr>
            <w:tcW w:w="851" w:type="dxa"/>
            <w:vMerge/>
            <w:vAlign w:val="center"/>
          </w:tcPr>
          <w:p w:rsidR="00C77C62" w:rsidRPr="00A05A1A" w:rsidRDefault="00C77C62" w:rsidP="00A05A1A">
            <w:pPr>
              <w:spacing w:line="160" w:lineRule="exact"/>
              <w:jc w:val="center"/>
              <w:rPr>
                <w:rFonts w:ascii="新細明體"/>
                <w:sz w:val="12"/>
                <w:szCs w:val="12"/>
              </w:rPr>
            </w:pPr>
          </w:p>
        </w:tc>
        <w:tc>
          <w:tcPr>
            <w:tcW w:w="2096" w:type="dxa"/>
            <w:gridSpan w:val="2"/>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語文</w:t>
            </w:r>
          </w:p>
        </w:tc>
        <w:tc>
          <w:tcPr>
            <w:tcW w:w="992" w:type="dxa"/>
            <w:vMerge w:val="restart"/>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數學</w:t>
            </w:r>
            <w:r w:rsidRPr="00A05A1A">
              <w:rPr>
                <w:rFonts w:ascii="新細明體" w:hAnsi="新細明體"/>
                <w:sz w:val="12"/>
                <w:szCs w:val="12"/>
              </w:rPr>
              <w:t>(4)</w:t>
            </w:r>
          </w:p>
        </w:tc>
        <w:tc>
          <w:tcPr>
            <w:tcW w:w="3007" w:type="dxa"/>
            <w:gridSpan w:val="5"/>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自然與生活科技</w:t>
            </w:r>
            <w:r w:rsidRPr="00A05A1A">
              <w:rPr>
                <w:rFonts w:ascii="新細明體" w:hAnsi="新細明體"/>
                <w:sz w:val="12"/>
                <w:szCs w:val="12"/>
              </w:rPr>
              <w:t>(4)</w:t>
            </w:r>
          </w:p>
        </w:tc>
        <w:tc>
          <w:tcPr>
            <w:tcW w:w="2553" w:type="dxa"/>
            <w:gridSpan w:val="3"/>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社會</w:t>
            </w:r>
            <w:r w:rsidRPr="00A05A1A">
              <w:rPr>
                <w:rFonts w:ascii="新細明體" w:hAnsi="新細明體"/>
                <w:sz w:val="12"/>
                <w:szCs w:val="12"/>
              </w:rPr>
              <w:t>(3)</w:t>
            </w:r>
          </w:p>
        </w:tc>
        <w:tc>
          <w:tcPr>
            <w:tcW w:w="1843" w:type="dxa"/>
            <w:gridSpan w:val="2"/>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健康與體育</w:t>
            </w:r>
            <w:r w:rsidRPr="00A05A1A">
              <w:rPr>
                <w:rFonts w:ascii="新細明體" w:hAnsi="新細明體"/>
                <w:sz w:val="12"/>
                <w:szCs w:val="12"/>
              </w:rPr>
              <w:t>(3)</w:t>
            </w:r>
          </w:p>
        </w:tc>
        <w:tc>
          <w:tcPr>
            <w:tcW w:w="2268" w:type="dxa"/>
            <w:gridSpan w:val="4"/>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藝術與人文</w:t>
            </w:r>
            <w:r w:rsidRPr="00A05A1A">
              <w:rPr>
                <w:rFonts w:ascii="新細明體" w:hAnsi="新細明體"/>
                <w:sz w:val="12"/>
                <w:szCs w:val="12"/>
              </w:rPr>
              <w:t>(3)</w:t>
            </w:r>
          </w:p>
        </w:tc>
        <w:tc>
          <w:tcPr>
            <w:tcW w:w="2977" w:type="dxa"/>
            <w:gridSpan w:val="4"/>
            <w:vAlign w:val="center"/>
          </w:tcPr>
          <w:p w:rsidR="00C77C62" w:rsidRPr="00A05A1A" w:rsidRDefault="00C77C62" w:rsidP="00A05A1A">
            <w:pPr>
              <w:spacing w:line="160" w:lineRule="exact"/>
              <w:jc w:val="center"/>
              <w:rPr>
                <w:rFonts w:ascii="新細明體"/>
                <w:sz w:val="12"/>
                <w:szCs w:val="12"/>
              </w:rPr>
            </w:pPr>
            <w:r w:rsidRPr="00A05A1A">
              <w:rPr>
                <w:rFonts w:ascii="新細明體" w:hAnsi="新細明體" w:hint="eastAsia"/>
                <w:sz w:val="12"/>
                <w:szCs w:val="12"/>
              </w:rPr>
              <w:t>綜合活動</w:t>
            </w:r>
            <w:r w:rsidRPr="00A05A1A">
              <w:rPr>
                <w:rFonts w:ascii="新細明體" w:hAnsi="新細明體"/>
                <w:sz w:val="12"/>
                <w:szCs w:val="12"/>
              </w:rPr>
              <w:t>(3)</w:t>
            </w:r>
          </w:p>
        </w:tc>
        <w:tc>
          <w:tcPr>
            <w:tcW w:w="567" w:type="dxa"/>
            <w:vMerge w:val="restart"/>
            <w:vAlign w:val="center"/>
          </w:tcPr>
          <w:p w:rsidR="00C77C62" w:rsidRPr="00A05A1A" w:rsidRDefault="00C77C62" w:rsidP="00A05A1A">
            <w:pPr>
              <w:snapToGrid w:val="0"/>
              <w:spacing w:line="160" w:lineRule="exact"/>
              <w:jc w:val="center"/>
              <w:rPr>
                <w:rFonts w:ascii="新細明體"/>
                <w:sz w:val="12"/>
                <w:szCs w:val="12"/>
              </w:rPr>
            </w:pPr>
            <w:r w:rsidRPr="00A05A1A">
              <w:rPr>
                <w:rFonts w:ascii="新細明體" w:hAnsi="新細明體" w:hint="eastAsia"/>
                <w:sz w:val="12"/>
                <w:szCs w:val="12"/>
              </w:rPr>
              <w:t>班週會</w:t>
            </w:r>
          </w:p>
          <w:p w:rsidR="00C77C62" w:rsidRPr="00A05A1A" w:rsidRDefault="00C77C62" w:rsidP="00A05A1A">
            <w:pPr>
              <w:snapToGrid w:val="0"/>
              <w:spacing w:line="160" w:lineRule="exact"/>
              <w:jc w:val="center"/>
              <w:rPr>
                <w:rFonts w:ascii="新細明體"/>
                <w:sz w:val="12"/>
                <w:szCs w:val="12"/>
              </w:rPr>
            </w:pPr>
            <w:r w:rsidRPr="00A05A1A">
              <w:rPr>
                <w:rFonts w:ascii="新細明體" w:hAnsi="新細明體"/>
                <w:sz w:val="12"/>
                <w:szCs w:val="12"/>
              </w:rPr>
              <w:t>(1)</w:t>
            </w:r>
          </w:p>
        </w:tc>
        <w:tc>
          <w:tcPr>
            <w:tcW w:w="567" w:type="dxa"/>
            <w:vMerge w:val="restart"/>
            <w:vAlign w:val="center"/>
          </w:tcPr>
          <w:p w:rsidR="00C77C62" w:rsidRPr="00A05A1A" w:rsidRDefault="00C77C62" w:rsidP="00A05A1A">
            <w:pPr>
              <w:snapToGrid w:val="0"/>
              <w:spacing w:line="160" w:lineRule="exact"/>
              <w:jc w:val="center"/>
              <w:rPr>
                <w:rFonts w:ascii="新細明體"/>
                <w:sz w:val="12"/>
                <w:szCs w:val="12"/>
              </w:rPr>
            </w:pPr>
            <w:r w:rsidRPr="00A05A1A">
              <w:rPr>
                <w:rFonts w:ascii="新細明體" w:hAnsi="新細明體"/>
                <w:sz w:val="12"/>
                <w:szCs w:val="12"/>
              </w:rPr>
              <w:t>ESL</w:t>
            </w:r>
          </w:p>
          <w:p w:rsidR="00C77C62" w:rsidRPr="00A05A1A" w:rsidRDefault="00C77C62" w:rsidP="00A05A1A">
            <w:pPr>
              <w:snapToGrid w:val="0"/>
              <w:spacing w:line="160" w:lineRule="exact"/>
              <w:jc w:val="center"/>
              <w:rPr>
                <w:rFonts w:ascii="新細明體"/>
                <w:sz w:val="12"/>
                <w:szCs w:val="12"/>
              </w:rPr>
            </w:pPr>
            <w:r w:rsidRPr="00A05A1A">
              <w:rPr>
                <w:rFonts w:ascii="新細明體" w:hAnsi="新細明體"/>
                <w:sz w:val="12"/>
                <w:szCs w:val="12"/>
              </w:rPr>
              <w:t>(3)</w:t>
            </w:r>
          </w:p>
        </w:tc>
        <w:tc>
          <w:tcPr>
            <w:tcW w:w="567" w:type="dxa"/>
            <w:vMerge w:val="restart"/>
            <w:vAlign w:val="center"/>
          </w:tcPr>
          <w:p w:rsidR="00C77C62" w:rsidRPr="00A05A1A" w:rsidRDefault="00C77C62" w:rsidP="00A05A1A">
            <w:pPr>
              <w:snapToGrid w:val="0"/>
              <w:spacing w:line="160" w:lineRule="exact"/>
              <w:jc w:val="center"/>
              <w:rPr>
                <w:rFonts w:ascii="新細明體"/>
                <w:sz w:val="12"/>
                <w:szCs w:val="12"/>
              </w:rPr>
            </w:pPr>
            <w:r w:rsidRPr="00A05A1A">
              <w:rPr>
                <w:rFonts w:ascii="新細明體" w:hAnsi="新細明體" w:hint="eastAsia"/>
                <w:sz w:val="12"/>
                <w:szCs w:val="12"/>
              </w:rPr>
              <w:t>英語聽力</w:t>
            </w:r>
          </w:p>
          <w:p w:rsidR="00C77C62" w:rsidRPr="00A05A1A" w:rsidRDefault="00C77C62" w:rsidP="00A05A1A">
            <w:pPr>
              <w:snapToGrid w:val="0"/>
              <w:spacing w:line="160" w:lineRule="exact"/>
              <w:jc w:val="center"/>
              <w:rPr>
                <w:rFonts w:ascii="新細明體"/>
                <w:sz w:val="12"/>
                <w:szCs w:val="12"/>
              </w:rPr>
            </w:pPr>
            <w:r w:rsidRPr="00A05A1A">
              <w:rPr>
                <w:rFonts w:ascii="新細明體" w:hAnsi="新細明體"/>
                <w:sz w:val="12"/>
                <w:szCs w:val="12"/>
              </w:rPr>
              <w:t>(1)</w:t>
            </w:r>
          </w:p>
        </w:tc>
        <w:tc>
          <w:tcPr>
            <w:tcW w:w="567" w:type="dxa"/>
            <w:vMerge/>
          </w:tcPr>
          <w:p w:rsidR="00C77C62" w:rsidRPr="00A05A1A" w:rsidRDefault="00C77C62" w:rsidP="00A05A1A">
            <w:pPr>
              <w:spacing w:line="160" w:lineRule="exact"/>
              <w:jc w:val="center"/>
              <w:rPr>
                <w:rFonts w:ascii="新細明體"/>
                <w:sz w:val="12"/>
                <w:szCs w:val="12"/>
              </w:rPr>
            </w:pPr>
          </w:p>
        </w:tc>
      </w:tr>
      <w:tr w:rsidR="00C77C62" w:rsidRPr="00553D2E" w:rsidTr="00553D2E">
        <w:trPr>
          <w:cantSplit/>
          <w:trHeight w:val="181"/>
          <w:tblHeader/>
        </w:trPr>
        <w:tc>
          <w:tcPr>
            <w:tcW w:w="304" w:type="dxa"/>
            <w:vMerge/>
            <w:vAlign w:val="center"/>
          </w:tcPr>
          <w:p w:rsidR="00C77C62" w:rsidRPr="00553D2E" w:rsidRDefault="00C77C62" w:rsidP="00553D2E">
            <w:pPr>
              <w:spacing w:line="160" w:lineRule="exact"/>
              <w:jc w:val="center"/>
              <w:rPr>
                <w:rFonts w:ascii="新細明體"/>
                <w:sz w:val="12"/>
                <w:szCs w:val="12"/>
              </w:rPr>
            </w:pPr>
          </w:p>
        </w:tc>
        <w:tc>
          <w:tcPr>
            <w:tcW w:w="968" w:type="dxa"/>
            <w:vMerge/>
            <w:vAlign w:val="center"/>
          </w:tcPr>
          <w:p w:rsidR="00C77C62" w:rsidRPr="00553D2E" w:rsidRDefault="00C77C62" w:rsidP="00553D2E">
            <w:pPr>
              <w:spacing w:line="160" w:lineRule="exact"/>
              <w:jc w:val="center"/>
              <w:rPr>
                <w:rFonts w:ascii="新細明體"/>
                <w:sz w:val="12"/>
                <w:szCs w:val="12"/>
              </w:rPr>
            </w:pPr>
          </w:p>
        </w:tc>
        <w:tc>
          <w:tcPr>
            <w:tcW w:w="1703" w:type="dxa"/>
            <w:vMerge/>
            <w:vAlign w:val="center"/>
          </w:tcPr>
          <w:p w:rsidR="00C77C62" w:rsidRPr="00553D2E" w:rsidRDefault="00C77C62" w:rsidP="00553D2E">
            <w:pPr>
              <w:spacing w:line="160" w:lineRule="exact"/>
              <w:jc w:val="center"/>
              <w:rPr>
                <w:rFonts w:ascii="新細明體"/>
                <w:sz w:val="12"/>
                <w:szCs w:val="12"/>
              </w:rPr>
            </w:pPr>
          </w:p>
        </w:tc>
        <w:tc>
          <w:tcPr>
            <w:tcW w:w="851" w:type="dxa"/>
            <w:vMerge/>
            <w:vAlign w:val="center"/>
          </w:tcPr>
          <w:p w:rsidR="00C77C62" w:rsidRPr="00553D2E" w:rsidRDefault="00C77C62" w:rsidP="00553D2E">
            <w:pPr>
              <w:spacing w:line="160" w:lineRule="exact"/>
              <w:jc w:val="center"/>
              <w:rPr>
                <w:rFonts w:ascii="新細明體"/>
                <w:sz w:val="12"/>
                <w:szCs w:val="12"/>
              </w:rPr>
            </w:pPr>
          </w:p>
        </w:tc>
        <w:tc>
          <w:tcPr>
            <w:tcW w:w="1104"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國文</w:t>
            </w:r>
            <w:r w:rsidRPr="00553D2E">
              <w:rPr>
                <w:rFonts w:ascii="新細明體" w:hAnsi="新細明體"/>
                <w:sz w:val="12"/>
                <w:szCs w:val="12"/>
              </w:rPr>
              <w:t>(5)</w:t>
            </w:r>
          </w:p>
        </w:tc>
        <w:tc>
          <w:tcPr>
            <w:tcW w:w="992"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英語</w:t>
            </w:r>
            <w:r w:rsidRPr="00553D2E">
              <w:rPr>
                <w:rFonts w:ascii="新細明體" w:hAnsi="新細明體"/>
                <w:sz w:val="12"/>
                <w:szCs w:val="12"/>
              </w:rPr>
              <w:t>(4)</w:t>
            </w:r>
          </w:p>
        </w:tc>
        <w:tc>
          <w:tcPr>
            <w:tcW w:w="992" w:type="dxa"/>
            <w:vMerge/>
            <w:vAlign w:val="center"/>
          </w:tcPr>
          <w:p w:rsidR="00C77C62" w:rsidRPr="00553D2E" w:rsidRDefault="00C77C62" w:rsidP="00553D2E">
            <w:pPr>
              <w:spacing w:line="160" w:lineRule="exact"/>
              <w:jc w:val="center"/>
              <w:rPr>
                <w:rFonts w:ascii="新細明體" w:hAnsi="新細明體"/>
                <w:sz w:val="12"/>
                <w:szCs w:val="12"/>
              </w:rPr>
            </w:pPr>
          </w:p>
        </w:tc>
        <w:tc>
          <w:tcPr>
            <w:tcW w:w="851"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理化</w:t>
            </w:r>
            <w:r w:rsidRPr="00553D2E">
              <w:rPr>
                <w:rFonts w:ascii="新細明體" w:hAnsi="新細明體"/>
                <w:sz w:val="12"/>
                <w:szCs w:val="12"/>
              </w:rPr>
              <w:t>(2)</w:t>
            </w:r>
          </w:p>
        </w:tc>
        <w:tc>
          <w:tcPr>
            <w:tcW w:w="850" w:type="dxa"/>
            <w:gridSpan w:val="2"/>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生活科技</w:t>
            </w:r>
            <w:r w:rsidRPr="00553D2E">
              <w:rPr>
                <w:rFonts w:ascii="新細明體" w:hAnsi="新細明體"/>
                <w:sz w:val="12"/>
                <w:szCs w:val="12"/>
              </w:rPr>
              <w:t>(1)</w:t>
            </w:r>
          </w:p>
        </w:tc>
        <w:tc>
          <w:tcPr>
            <w:tcW w:w="1306" w:type="dxa"/>
            <w:gridSpan w:val="2"/>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地科</w:t>
            </w:r>
            <w:r w:rsidRPr="00553D2E">
              <w:rPr>
                <w:rFonts w:ascii="新細明體" w:hAnsi="新細明體"/>
                <w:sz w:val="12"/>
                <w:szCs w:val="12"/>
              </w:rPr>
              <w:t>(1)</w:t>
            </w:r>
          </w:p>
        </w:tc>
        <w:tc>
          <w:tcPr>
            <w:tcW w:w="851"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歷史</w:t>
            </w:r>
            <w:r w:rsidRPr="00553D2E">
              <w:rPr>
                <w:rFonts w:ascii="新細明體" w:hAnsi="新細明體"/>
                <w:sz w:val="12"/>
                <w:szCs w:val="12"/>
              </w:rPr>
              <w:t>(1)</w:t>
            </w:r>
          </w:p>
        </w:tc>
        <w:tc>
          <w:tcPr>
            <w:tcW w:w="851"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地理</w:t>
            </w:r>
            <w:r w:rsidRPr="00553D2E">
              <w:rPr>
                <w:rFonts w:ascii="新細明體" w:hAnsi="新細明體"/>
                <w:sz w:val="12"/>
                <w:szCs w:val="12"/>
              </w:rPr>
              <w:t>(1)</w:t>
            </w:r>
          </w:p>
        </w:tc>
        <w:tc>
          <w:tcPr>
            <w:tcW w:w="851"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公民</w:t>
            </w:r>
            <w:r w:rsidRPr="00553D2E">
              <w:rPr>
                <w:rFonts w:ascii="新細明體" w:hAnsi="新細明體"/>
                <w:sz w:val="12"/>
                <w:szCs w:val="12"/>
              </w:rPr>
              <w:t>(1)</w:t>
            </w:r>
          </w:p>
        </w:tc>
        <w:tc>
          <w:tcPr>
            <w:tcW w:w="992"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健康</w:t>
            </w:r>
            <w:r w:rsidRPr="00553D2E">
              <w:rPr>
                <w:rFonts w:ascii="新細明體" w:hAnsi="新細明體"/>
                <w:sz w:val="12"/>
                <w:szCs w:val="12"/>
              </w:rPr>
              <w:t>(1)</w:t>
            </w:r>
          </w:p>
        </w:tc>
        <w:tc>
          <w:tcPr>
            <w:tcW w:w="851"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體育</w:t>
            </w:r>
            <w:r w:rsidRPr="00553D2E">
              <w:rPr>
                <w:rFonts w:ascii="新細明體" w:hAnsi="新細明體"/>
                <w:sz w:val="12"/>
                <w:szCs w:val="12"/>
              </w:rPr>
              <w:t>(2)</w:t>
            </w:r>
          </w:p>
        </w:tc>
        <w:tc>
          <w:tcPr>
            <w:tcW w:w="851" w:type="dxa"/>
            <w:gridSpan w:val="2"/>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音樂</w:t>
            </w:r>
            <w:r w:rsidRPr="00553D2E">
              <w:rPr>
                <w:rFonts w:ascii="新細明體" w:hAnsi="新細明體"/>
                <w:sz w:val="12"/>
                <w:szCs w:val="12"/>
              </w:rPr>
              <w:t>(1)</w:t>
            </w:r>
          </w:p>
        </w:tc>
        <w:tc>
          <w:tcPr>
            <w:tcW w:w="708" w:type="dxa"/>
            <w:tcBorders>
              <w:right w:val="single" w:sz="4" w:space="0" w:color="auto"/>
            </w:tcBorders>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視覺藝術</w:t>
            </w:r>
            <w:r w:rsidRPr="00553D2E">
              <w:rPr>
                <w:rFonts w:ascii="新細明體" w:hAnsi="新細明體"/>
                <w:sz w:val="12"/>
                <w:szCs w:val="12"/>
              </w:rPr>
              <w:t>(1)</w:t>
            </w:r>
          </w:p>
        </w:tc>
        <w:tc>
          <w:tcPr>
            <w:tcW w:w="709" w:type="dxa"/>
            <w:tcBorders>
              <w:left w:val="single" w:sz="4" w:space="0" w:color="auto"/>
            </w:tcBorders>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表演藝術</w:t>
            </w:r>
            <w:r w:rsidRPr="00553D2E">
              <w:rPr>
                <w:rFonts w:ascii="新細明體" w:hAnsi="新細明體"/>
                <w:sz w:val="12"/>
                <w:szCs w:val="12"/>
              </w:rPr>
              <w:t>(1)</w:t>
            </w:r>
          </w:p>
        </w:tc>
        <w:tc>
          <w:tcPr>
            <w:tcW w:w="1023" w:type="dxa"/>
            <w:gridSpan w:val="2"/>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家政</w:t>
            </w:r>
            <w:r w:rsidRPr="00553D2E">
              <w:rPr>
                <w:rFonts w:ascii="新細明體" w:hAnsi="新細明體"/>
                <w:sz w:val="12"/>
                <w:szCs w:val="12"/>
              </w:rPr>
              <w:t>(1)</w:t>
            </w:r>
          </w:p>
        </w:tc>
        <w:tc>
          <w:tcPr>
            <w:tcW w:w="962"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童軍</w:t>
            </w:r>
            <w:r w:rsidRPr="00553D2E">
              <w:rPr>
                <w:rFonts w:ascii="新細明體" w:hAnsi="新細明體"/>
                <w:sz w:val="12"/>
                <w:szCs w:val="12"/>
              </w:rPr>
              <w:t>(1)</w:t>
            </w:r>
          </w:p>
        </w:tc>
        <w:tc>
          <w:tcPr>
            <w:tcW w:w="992" w:type="dxa"/>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hint="eastAsia"/>
                <w:sz w:val="12"/>
                <w:szCs w:val="12"/>
              </w:rPr>
              <w:t>輔導</w:t>
            </w:r>
            <w:r w:rsidRPr="00553D2E">
              <w:rPr>
                <w:rFonts w:ascii="新細明體" w:hAnsi="新細明體"/>
                <w:sz w:val="12"/>
                <w:szCs w:val="12"/>
              </w:rPr>
              <w:t>(1)</w:t>
            </w:r>
          </w:p>
        </w:tc>
        <w:tc>
          <w:tcPr>
            <w:tcW w:w="567" w:type="dxa"/>
            <w:vMerge/>
          </w:tcPr>
          <w:p w:rsidR="00C77C62" w:rsidRPr="00553D2E" w:rsidRDefault="00C77C62" w:rsidP="00553D2E">
            <w:pPr>
              <w:spacing w:line="160" w:lineRule="exact"/>
              <w:jc w:val="center"/>
              <w:rPr>
                <w:rFonts w:ascii="新細明體" w:hAnsi="新細明體"/>
                <w:sz w:val="12"/>
                <w:szCs w:val="12"/>
              </w:rPr>
            </w:pPr>
          </w:p>
        </w:tc>
        <w:tc>
          <w:tcPr>
            <w:tcW w:w="567" w:type="dxa"/>
            <w:vMerge/>
          </w:tcPr>
          <w:p w:rsidR="00C77C62" w:rsidRPr="00553D2E" w:rsidRDefault="00C77C62" w:rsidP="00553D2E">
            <w:pPr>
              <w:spacing w:line="160" w:lineRule="exact"/>
              <w:jc w:val="center"/>
              <w:rPr>
                <w:rFonts w:ascii="新細明體" w:hAnsi="新細明體"/>
                <w:sz w:val="12"/>
                <w:szCs w:val="12"/>
              </w:rPr>
            </w:pPr>
          </w:p>
        </w:tc>
        <w:tc>
          <w:tcPr>
            <w:tcW w:w="567" w:type="dxa"/>
            <w:vMerge/>
          </w:tcPr>
          <w:p w:rsidR="00C77C62" w:rsidRPr="00553D2E" w:rsidRDefault="00C77C62" w:rsidP="00553D2E">
            <w:pPr>
              <w:spacing w:line="160" w:lineRule="exact"/>
              <w:jc w:val="center"/>
              <w:rPr>
                <w:rFonts w:ascii="新細明體" w:hAnsi="新細明體"/>
                <w:sz w:val="12"/>
                <w:szCs w:val="12"/>
              </w:rPr>
            </w:pPr>
          </w:p>
        </w:tc>
        <w:tc>
          <w:tcPr>
            <w:tcW w:w="567" w:type="dxa"/>
            <w:vMerge/>
          </w:tcPr>
          <w:p w:rsidR="00C77C62" w:rsidRPr="00553D2E" w:rsidRDefault="00C77C62" w:rsidP="00553D2E">
            <w:pPr>
              <w:spacing w:line="160" w:lineRule="exact"/>
              <w:jc w:val="center"/>
              <w:rPr>
                <w:rFonts w:ascii="新細明體" w:hAnsi="新細明體"/>
                <w:sz w:val="12"/>
                <w:szCs w:val="12"/>
              </w:rPr>
            </w:pPr>
          </w:p>
        </w:tc>
      </w:tr>
      <w:tr w:rsidR="00C77C62" w:rsidRPr="00553D2E" w:rsidTr="00553D2E">
        <w:trPr>
          <w:cantSplit/>
          <w:trHeight w:val="454"/>
        </w:trPr>
        <w:tc>
          <w:tcPr>
            <w:tcW w:w="2975" w:type="dxa"/>
            <w:gridSpan w:val="3"/>
            <w:vAlign w:val="center"/>
          </w:tcPr>
          <w:p w:rsidR="00C77C62" w:rsidRPr="00553D2E" w:rsidRDefault="00C77C62" w:rsidP="00553D2E">
            <w:pPr>
              <w:spacing w:line="160" w:lineRule="exact"/>
              <w:jc w:val="center"/>
              <w:rPr>
                <w:rFonts w:ascii="新細明體"/>
                <w:b/>
                <w:sz w:val="12"/>
                <w:szCs w:val="12"/>
              </w:rPr>
            </w:pPr>
            <w:r w:rsidRPr="00553D2E">
              <w:rPr>
                <w:rFonts w:ascii="新細明體" w:hAnsi="新細明體" w:hint="eastAsia"/>
                <w:b/>
                <w:sz w:val="12"/>
                <w:szCs w:val="12"/>
              </w:rPr>
              <w:t>學期學習目標</w:t>
            </w:r>
          </w:p>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b/>
                <w:sz w:val="12"/>
                <w:szCs w:val="12"/>
              </w:rPr>
              <w:t>(</w:t>
            </w:r>
            <w:r w:rsidRPr="00553D2E">
              <w:rPr>
                <w:rFonts w:ascii="新細明體" w:hAnsi="新細明體" w:hint="eastAsia"/>
                <w:b/>
                <w:sz w:val="12"/>
                <w:szCs w:val="12"/>
              </w:rPr>
              <w:t>可分點敘述或作整體性描述</w:t>
            </w:r>
            <w:r w:rsidRPr="00553D2E">
              <w:rPr>
                <w:rFonts w:ascii="新細明體" w:hAnsi="新細明體"/>
                <w:b/>
                <w:sz w:val="12"/>
                <w:szCs w:val="12"/>
              </w:rPr>
              <w:t>)</w:t>
            </w:r>
          </w:p>
        </w:tc>
        <w:tc>
          <w:tcPr>
            <w:tcW w:w="851" w:type="dxa"/>
            <w:tcBorders>
              <w:tr2bl w:val="single" w:sz="6" w:space="0" w:color="auto"/>
            </w:tcBorders>
          </w:tcPr>
          <w:p w:rsidR="00C77C62" w:rsidRPr="00553D2E" w:rsidRDefault="00C77C62" w:rsidP="00553D2E">
            <w:pPr>
              <w:spacing w:line="160" w:lineRule="exact"/>
              <w:jc w:val="both"/>
              <w:rPr>
                <w:rFonts w:ascii="新細明體"/>
                <w:color w:val="000000"/>
                <w:sz w:val="12"/>
                <w:szCs w:val="12"/>
              </w:rPr>
            </w:pPr>
          </w:p>
        </w:tc>
        <w:tc>
          <w:tcPr>
            <w:tcW w:w="110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在國一、國二的語文基礎上，選讀重要的語體文及文言文，使其進一步拓展閱讀視野</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增進寫作能力</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學習聆聽與表達的技巧，並藉範文的內容，領略生活情趣</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在人與自然的和諧互動中，體會出文中含蓄真摯的情感。</w:t>
            </w:r>
          </w:p>
        </w:tc>
        <w:tc>
          <w:tcPr>
            <w:tcW w:w="992" w:type="dxa"/>
          </w:tcPr>
          <w:p w:rsidR="00C77C62" w:rsidRPr="00553D2E" w:rsidRDefault="00C77C62" w:rsidP="00553D2E">
            <w:pPr>
              <w:spacing w:line="160" w:lineRule="exact"/>
              <w:jc w:val="both"/>
              <w:rPr>
                <w:rFonts w:ascii="新細明體"/>
                <w:bCs/>
                <w:sz w:val="12"/>
                <w:szCs w:val="12"/>
              </w:rPr>
            </w:pPr>
            <w:r w:rsidRPr="00553D2E">
              <w:rPr>
                <w:rFonts w:ascii="新細明體" w:hAnsi="新細明體"/>
                <w:sz w:val="12"/>
                <w:szCs w:val="12"/>
              </w:rPr>
              <w:t xml:space="preserve">1. </w:t>
            </w:r>
            <w:r w:rsidRPr="00553D2E">
              <w:rPr>
                <w:rFonts w:ascii="新細明體" w:hAnsi="新細明體" w:hint="eastAsia"/>
                <w:sz w:val="12"/>
                <w:szCs w:val="12"/>
              </w:rPr>
              <w:t>能描述</w:t>
            </w:r>
            <w:r w:rsidRPr="00553D2E">
              <w:rPr>
                <w:rFonts w:ascii="新細明體" w:hAnsi="新細明體" w:hint="eastAsia"/>
                <w:bCs/>
                <w:sz w:val="12"/>
                <w:szCs w:val="12"/>
              </w:rPr>
              <w:t>十二生肖的故事及介紹中國新年、傳統習俗</w:t>
            </w:r>
            <w:r w:rsidRPr="00553D2E">
              <w:rPr>
                <w:rFonts w:ascii="新細明體" w:hAnsi="新細明體" w:hint="eastAsia"/>
                <w:sz w:val="12"/>
                <w:szCs w:val="12"/>
              </w:rPr>
              <w:t>。</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2. </w:t>
            </w:r>
            <w:r w:rsidRPr="00553D2E">
              <w:rPr>
                <w:rFonts w:ascii="新細明體" w:hAnsi="新細明體" w:hint="eastAsia"/>
                <w:sz w:val="12"/>
                <w:szCs w:val="12"/>
              </w:rPr>
              <w:t>能描述壓力的來源以及紓壓的方式。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3. </w:t>
            </w:r>
            <w:r w:rsidRPr="00553D2E">
              <w:rPr>
                <w:rFonts w:ascii="新細明體" w:hAnsi="新細明體" w:hint="eastAsia"/>
                <w:sz w:val="12"/>
                <w:szCs w:val="12"/>
              </w:rPr>
              <w:t>能描述飼養寵物的條件、介紹導盲犬。</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4. </w:t>
            </w:r>
            <w:r w:rsidRPr="00553D2E">
              <w:rPr>
                <w:rFonts w:ascii="新細明體" w:hAnsi="新細明體" w:hint="eastAsia"/>
                <w:bCs/>
                <w:sz w:val="12"/>
                <w:szCs w:val="12"/>
              </w:rPr>
              <w:t>能描述地震可能會帶來的傷害。</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5. </w:t>
            </w:r>
            <w:r w:rsidRPr="00553D2E">
              <w:rPr>
                <w:rFonts w:ascii="新細明體" w:hAnsi="新細明體" w:hint="eastAsia"/>
                <w:sz w:val="12"/>
                <w:szCs w:val="12"/>
              </w:rPr>
              <w:t>能使用過去完成式。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6. </w:t>
            </w:r>
            <w:r w:rsidRPr="00553D2E">
              <w:rPr>
                <w:rFonts w:ascii="新細明體" w:hAnsi="新細明體" w:hint="eastAsia"/>
                <w:sz w:val="12"/>
                <w:szCs w:val="12"/>
              </w:rPr>
              <w:t>能使用被動語態。</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7. </w:t>
            </w:r>
            <w:r w:rsidRPr="00553D2E">
              <w:rPr>
                <w:rFonts w:ascii="新細明體" w:hAnsi="新細明體" w:hint="eastAsia"/>
                <w:sz w:val="12"/>
                <w:szCs w:val="12"/>
              </w:rPr>
              <w:t>能描述無人機的應用。</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8. </w:t>
            </w:r>
            <w:r w:rsidRPr="00553D2E">
              <w:rPr>
                <w:rFonts w:ascii="新細明體" w:hAnsi="新細明體" w:hint="eastAsia"/>
                <w:sz w:val="12"/>
                <w:szCs w:val="12"/>
              </w:rPr>
              <w:t>能描述文學作品</w:t>
            </w:r>
          </w:p>
        </w:tc>
        <w:tc>
          <w:tcPr>
            <w:tcW w:w="992" w:type="dxa"/>
          </w:tcPr>
          <w:p w:rsidR="00C77C62" w:rsidRPr="00553D2E" w:rsidRDefault="00C77C62" w:rsidP="00553D2E">
            <w:pPr>
              <w:autoSpaceDE w:val="0"/>
              <w:autoSpaceDN w:val="0"/>
              <w:adjustRightInd w:val="0"/>
              <w:spacing w:line="160" w:lineRule="exact"/>
              <w:ind w:firstLineChars="50" w:firstLine="60"/>
              <w:jc w:val="both"/>
              <w:rPr>
                <w:rFonts w:ascii="新細明體"/>
                <w:color w:val="000000"/>
                <w:sz w:val="12"/>
                <w:szCs w:val="12"/>
              </w:rPr>
            </w:pPr>
            <w:r w:rsidRPr="00553D2E">
              <w:rPr>
                <w:rFonts w:ascii="新細明體" w:hAnsi="新細明體"/>
                <w:color w:val="000000"/>
                <w:sz w:val="12"/>
                <w:szCs w:val="12"/>
              </w:rPr>
              <w:t xml:space="preserve">1. </w:t>
            </w:r>
            <w:r w:rsidRPr="00553D2E">
              <w:rPr>
                <w:rFonts w:ascii="新細明體" w:hAnsi="新細明體" w:hint="eastAsia"/>
                <w:color w:val="000000"/>
                <w:sz w:val="12"/>
                <w:szCs w:val="12"/>
              </w:rPr>
              <w:t>認識二次函數並能描繪圖形。</w:t>
            </w:r>
          </w:p>
          <w:p w:rsidR="00C77C62" w:rsidRPr="00553D2E" w:rsidRDefault="00C77C62" w:rsidP="00553D2E">
            <w:pPr>
              <w:autoSpaceDE w:val="0"/>
              <w:autoSpaceDN w:val="0"/>
              <w:adjustRightInd w:val="0"/>
              <w:spacing w:line="160" w:lineRule="exact"/>
              <w:ind w:firstLineChars="50" w:firstLine="60"/>
              <w:jc w:val="both"/>
              <w:rPr>
                <w:rFonts w:ascii="新細明體"/>
                <w:color w:val="000000"/>
                <w:sz w:val="12"/>
                <w:szCs w:val="12"/>
              </w:rPr>
            </w:pPr>
            <w:r w:rsidRPr="00553D2E">
              <w:rPr>
                <w:rFonts w:ascii="新細明體" w:hAnsi="新細明體"/>
                <w:color w:val="000000"/>
                <w:sz w:val="12"/>
                <w:szCs w:val="12"/>
              </w:rPr>
              <w:t xml:space="preserve">3. </w:t>
            </w:r>
            <w:r w:rsidRPr="00553D2E">
              <w:rPr>
                <w:rFonts w:ascii="新細明體" w:hAnsi="新細明體" w:hint="eastAsia"/>
                <w:color w:val="000000"/>
                <w:sz w:val="12"/>
                <w:szCs w:val="12"/>
              </w:rPr>
              <w:t>能計算二次函數的最大值或最小值。</w:t>
            </w:r>
          </w:p>
          <w:p w:rsidR="00C77C62" w:rsidRPr="00553D2E" w:rsidRDefault="00C77C62" w:rsidP="00553D2E">
            <w:pPr>
              <w:spacing w:line="160" w:lineRule="exact"/>
              <w:ind w:firstLineChars="50" w:firstLine="60"/>
              <w:jc w:val="both"/>
              <w:rPr>
                <w:rFonts w:ascii="新細明體"/>
                <w:color w:val="000000"/>
                <w:sz w:val="12"/>
                <w:szCs w:val="12"/>
              </w:rPr>
            </w:pPr>
            <w:r w:rsidRPr="00553D2E">
              <w:rPr>
                <w:rFonts w:ascii="新細明體" w:hAnsi="新細明體"/>
                <w:color w:val="000000"/>
                <w:sz w:val="12"/>
                <w:szCs w:val="12"/>
              </w:rPr>
              <w:t xml:space="preserve">4. </w:t>
            </w:r>
            <w:r w:rsidRPr="00553D2E">
              <w:rPr>
                <w:rFonts w:ascii="新細明體" w:hAnsi="新細明體" w:hint="eastAsia"/>
                <w:color w:val="000000"/>
                <w:sz w:val="12"/>
                <w:szCs w:val="12"/>
              </w:rPr>
              <w:t>能解決二次函數的相關應用問題。</w:t>
            </w:r>
          </w:p>
          <w:p w:rsidR="00C77C62" w:rsidRPr="00553D2E" w:rsidRDefault="00C77C62" w:rsidP="00553D2E">
            <w:pPr>
              <w:autoSpaceDE w:val="0"/>
              <w:autoSpaceDN w:val="0"/>
              <w:adjustRightInd w:val="0"/>
              <w:spacing w:line="160" w:lineRule="exact"/>
              <w:ind w:firstLineChars="50" w:firstLine="60"/>
              <w:jc w:val="both"/>
              <w:rPr>
                <w:rFonts w:ascii="新細明體"/>
                <w:color w:val="000000"/>
                <w:sz w:val="12"/>
                <w:szCs w:val="12"/>
              </w:rPr>
            </w:pPr>
            <w:r w:rsidRPr="00553D2E">
              <w:rPr>
                <w:rFonts w:ascii="新細明體" w:hAnsi="新細明體"/>
                <w:color w:val="000000"/>
                <w:sz w:val="12"/>
                <w:szCs w:val="12"/>
              </w:rPr>
              <w:t xml:space="preserve">5. </w:t>
            </w:r>
            <w:r w:rsidRPr="00553D2E">
              <w:rPr>
                <w:rFonts w:ascii="新細明體" w:hAnsi="新細明體" w:hint="eastAsia"/>
                <w:color w:val="000000"/>
                <w:sz w:val="12"/>
                <w:szCs w:val="12"/>
              </w:rPr>
              <w:t>認識線與平面、平面與平面的垂直關係與平行關係。</w:t>
            </w:r>
          </w:p>
          <w:p w:rsidR="00C77C62" w:rsidRPr="00553D2E" w:rsidRDefault="00C77C62" w:rsidP="00553D2E">
            <w:pPr>
              <w:autoSpaceDE w:val="0"/>
              <w:autoSpaceDN w:val="0"/>
              <w:adjustRightInd w:val="0"/>
              <w:spacing w:line="160" w:lineRule="exact"/>
              <w:ind w:leftChars="41" w:left="303" w:hangingChars="171" w:hanging="205"/>
              <w:jc w:val="both"/>
              <w:rPr>
                <w:rFonts w:ascii="新細明體"/>
                <w:color w:val="000000"/>
                <w:sz w:val="12"/>
                <w:szCs w:val="12"/>
              </w:rPr>
            </w:pPr>
            <w:r w:rsidRPr="00553D2E">
              <w:rPr>
                <w:rFonts w:ascii="新細明體" w:hAnsi="新細明體"/>
                <w:color w:val="000000"/>
                <w:sz w:val="12"/>
                <w:szCs w:val="12"/>
              </w:rPr>
              <w:t xml:space="preserve">6. </w:t>
            </w:r>
            <w:r w:rsidRPr="00553D2E">
              <w:rPr>
                <w:rFonts w:ascii="新細明體" w:hAnsi="新細明體" w:hint="eastAsia"/>
                <w:color w:val="000000"/>
                <w:sz w:val="12"/>
                <w:szCs w:val="12"/>
              </w:rPr>
              <w:t>能理解簡單立體圖形的展開圖，並能利用展開圖來計算立體圖形的表面積或側面積。</w:t>
            </w:r>
          </w:p>
          <w:p w:rsidR="00C77C62" w:rsidRPr="00553D2E" w:rsidRDefault="00C77C62" w:rsidP="00553D2E">
            <w:pPr>
              <w:spacing w:line="160" w:lineRule="exact"/>
              <w:ind w:leftChars="41" w:left="303" w:hangingChars="171" w:hanging="205"/>
              <w:jc w:val="both"/>
              <w:rPr>
                <w:rFonts w:ascii="新細明體"/>
                <w:color w:val="000000"/>
                <w:sz w:val="12"/>
                <w:szCs w:val="12"/>
              </w:rPr>
            </w:pPr>
            <w:r w:rsidRPr="00553D2E">
              <w:rPr>
                <w:rFonts w:ascii="新細明體" w:hAnsi="新細明體"/>
                <w:color w:val="000000"/>
                <w:sz w:val="12"/>
                <w:szCs w:val="12"/>
              </w:rPr>
              <w:t xml:space="preserve">7. </w:t>
            </w:r>
            <w:r w:rsidRPr="00553D2E">
              <w:rPr>
                <w:rFonts w:ascii="新細明體" w:hAnsi="新細明體" w:hint="eastAsia"/>
                <w:color w:val="000000"/>
                <w:sz w:val="12"/>
                <w:szCs w:val="12"/>
              </w:rPr>
              <w:t>能計算直角柱、直圓柱的體積。</w:t>
            </w:r>
          </w:p>
          <w:p w:rsidR="00C77C62" w:rsidRPr="00553D2E" w:rsidRDefault="00C77C62" w:rsidP="00553D2E">
            <w:pPr>
              <w:autoSpaceDE w:val="0"/>
              <w:autoSpaceDN w:val="0"/>
              <w:adjustRightInd w:val="0"/>
              <w:spacing w:line="160" w:lineRule="exact"/>
              <w:ind w:leftChars="41" w:left="303" w:hangingChars="171" w:hanging="205"/>
              <w:jc w:val="both"/>
              <w:rPr>
                <w:rFonts w:ascii="新細明體"/>
                <w:color w:val="000000"/>
                <w:sz w:val="12"/>
                <w:szCs w:val="12"/>
              </w:rPr>
            </w:pPr>
            <w:r w:rsidRPr="00553D2E">
              <w:rPr>
                <w:rFonts w:ascii="新細明體" w:hAnsi="新細明體"/>
                <w:color w:val="000000"/>
                <w:sz w:val="12"/>
                <w:szCs w:val="12"/>
              </w:rPr>
              <w:t xml:space="preserve">8. </w:t>
            </w:r>
            <w:r w:rsidRPr="00553D2E">
              <w:rPr>
                <w:rFonts w:ascii="新細明體" w:hAnsi="新細明體" w:hint="eastAsia"/>
                <w:color w:val="000000"/>
                <w:sz w:val="12"/>
                <w:szCs w:val="12"/>
              </w:rPr>
              <w:t>能將原始資料整理成次數分配表，並製作統計圖形，來顯示資料蘊含的意義。</w:t>
            </w:r>
          </w:p>
          <w:p w:rsidR="00C77C62" w:rsidRPr="00553D2E" w:rsidRDefault="00C77C62" w:rsidP="00553D2E">
            <w:pPr>
              <w:autoSpaceDE w:val="0"/>
              <w:autoSpaceDN w:val="0"/>
              <w:adjustRightInd w:val="0"/>
              <w:spacing w:line="160" w:lineRule="exact"/>
              <w:ind w:leftChars="41" w:left="303" w:hangingChars="171" w:hanging="205"/>
              <w:jc w:val="both"/>
              <w:rPr>
                <w:rFonts w:ascii="新細明體"/>
                <w:color w:val="000000"/>
                <w:sz w:val="12"/>
                <w:szCs w:val="12"/>
              </w:rPr>
            </w:pPr>
            <w:r w:rsidRPr="00553D2E">
              <w:rPr>
                <w:rFonts w:ascii="新細明體" w:hAnsi="新細明體"/>
                <w:color w:val="000000"/>
                <w:sz w:val="12"/>
                <w:szCs w:val="12"/>
              </w:rPr>
              <w:t xml:space="preserve">9. </w:t>
            </w:r>
            <w:r w:rsidRPr="00553D2E">
              <w:rPr>
                <w:rFonts w:ascii="新細明體" w:hAnsi="新細明體" w:hint="eastAsia"/>
                <w:sz w:val="12"/>
                <w:szCs w:val="12"/>
              </w:rPr>
              <w:t>能報讀或解讀生活中的統計圖表。</w:t>
            </w:r>
          </w:p>
          <w:p w:rsidR="00C77C62" w:rsidRPr="00553D2E" w:rsidRDefault="00C77C62" w:rsidP="00553D2E">
            <w:pPr>
              <w:tabs>
                <w:tab w:val="left" w:pos="567"/>
              </w:tabs>
              <w:autoSpaceDE w:val="0"/>
              <w:autoSpaceDN w:val="0"/>
              <w:adjustRightInd w:val="0"/>
              <w:spacing w:line="160" w:lineRule="exact"/>
              <w:jc w:val="both"/>
              <w:rPr>
                <w:rFonts w:ascii="新細明體"/>
                <w:color w:val="000000"/>
                <w:sz w:val="12"/>
                <w:szCs w:val="12"/>
              </w:rPr>
            </w:pPr>
            <w:r w:rsidRPr="00553D2E">
              <w:rPr>
                <w:rFonts w:ascii="新細明體" w:hAnsi="新細明體"/>
                <w:color w:val="000000"/>
                <w:sz w:val="12"/>
                <w:szCs w:val="12"/>
              </w:rPr>
              <w:t xml:space="preserve">10. </w:t>
            </w:r>
            <w:r w:rsidRPr="00553D2E">
              <w:rPr>
                <w:rFonts w:ascii="新細明體" w:hAnsi="新細明體" w:hint="eastAsia"/>
                <w:color w:val="000000"/>
                <w:sz w:val="12"/>
                <w:szCs w:val="12"/>
              </w:rPr>
              <w:t>認識平均數、中位數與眾數。</w:t>
            </w:r>
          </w:p>
          <w:p w:rsidR="00C77C62" w:rsidRPr="00553D2E" w:rsidRDefault="00C77C62" w:rsidP="00553D2E">
            <w:pPr>
              <w:autoSpaceDE w:val="0"/>
              <w:autoSpaceDN w:val="0"/>
              <w:adjustRightInd w:val="0"/>
              <w:spacing w:line="160" w:lineRule="exact"/>
              <w:jc w:val="both"/>
              <w:rPr>
                <w:rFonts w:ascii="新細明體"/>
                <w:color w:val="000000"/>
                <w:sz w:val="12"/>
                <w:szCs w:val="12"/>
              </w:rPr>
            </w:pPr>
            <w:r w:rsidRPr="00553D2E">
              <w:rPr>
                <w:rFonts w:ascii="新細明體" w:hAnsi="新細明體"/>
                <w:color w:val="000000"/>
                <w:sz w:val="12"/>
                <w:szCs w:val="12"/>
              </w:rPr>
              <w:t xml:space="preserve">11. </w:t>
            </w:r>
            <w:r w:rsidRPr="00553D2E">
              <w:rPr>
                <w:rFonts w:ascii="新細明體" w:hAnsi="新細明體" w:hint="eastAsia"/>
                <w:color w:val="000000"/>
                <w:sz w:val="12"/>
                <w:szCs w:val="12"/>
              </w:rPr>
              <w:t>能認識全距及四分位距，並製作盒狀圖。</w:t>
            </w:r>
          </w:p>
          <w:p w:rsidR="00C77C62" w:rsidRPr="00553D2E" w:rsidRDefault="00C77C62" w:rsidP="00553D2E">
            <w:pPr>
              <w:autoSpaceDE w:val="0"/>
              <w:autoSpaceDN w:val="0"/>
              <w:adjustRightInd w:val="0"/>
              <w:spacing w:line="160" w:lineRule="exact"/>
              <w:ind w:left="212" w:hangingChars="177" w:hanging="212"/>
              <w:jc w:val="both"/>
              <w:rPr>
                <w:rFonts w:ascii="新細明體"/>
                <w:color w:val="000000"/>
                <w:sz w:val="12"/>
                <w:szCs w:val="12"/>
              </w:rPr>
            </w:pPr>
            <w:r w:rsidRPr="00553D2E">
              <w:rPr>
                <w:rFonts w:ascii="新細明體" w:hAnsi="新細明體"/>
                <w:color w:val="000000"/>
                <w:sz w:val="12"/>
                <w:szCs w:val="12"/>
              </w:rPr>
              <w:t xml:space="preserve">12. </w:t>
            </w:r>
            <w:r w:rsidRPr="00553D2E">
              <w:rPr>
                <w:rFonts w:ascii="新細明體" w:hAnsi="新細明體" w:hint="eastAsia"/>
                <w:color w:val="000000"/>
                <w:sz w:val="12"/>
                <w:szCs w:val="12"/>
              </w:rPr>
              <w:t>能認識百分位數的概念，並認識第</w:t>
            </w:r>
            <w:r w:rsidRPr="00553D2E">
              <w:rPr>
                <w:rFonts w:ascii="新細明體" w:hAnsi="新細明體"/>
                <w:color w:val="000000"/>
                <w:sz w:val="12"/>
                <w:szCs w:val="12"/>
              </w:rPr>
              <w:t>10</w:t>
            </w:r>
            <w:r w:rsidRPr="00553D2E">
              <w:rPr>
                <w:rFonts w:ascii="新細明體" w:hAnsi="新細明體" w:hint="eastAsia"/>
                <w:color w:val="000000"/>
                <w:sz w:val="12"/>
                <w:szCs w:val="12"/>
              </w:rPr>
              <w:t>、</w:t>
            </w:r>
            <w:r w:rsidRPr="00553D2E">
              <w:rPr>
                <w:rFonts w:ascii="新細明體" w:hAnsi="新細明體"/>
                <w:color w:val="000000"/>
                <w:sz w:val="12"/>
                <w:szCs w:val="12"/>
              </w:rPr>
              <w:t>25</w:t>
            </w:r>
            <w:r w:rsidRPr="00553D2E">
              <w:rPr>
                <w:rFonts w:ascii="新細明體" w:hAnsi="新細明體" w:hint="eastAsia"/>
                <w:color w:val="000000"/>
                <w:sz w:val="12"/>
                <w:szCs w:val="12"/>
              </w:rPr>
              <w:t>、</w:t>
            </w:r>
            <w:r w:rsidRPr="00553D2E">
              <w:rPr>
                <w:rFonts w:ascii="新細明體" w:hAnsi="新細明體"/>
                <w:color w:val="000000"/>
                <w:sz w:val="12"/>
                <w:szCs w:val="12"/>
              </w:rPr>
              <w:t>50</w:t>
            </w:r>
            <w:r w:rsidRPr="00553D2E">
              <w:rPr>
                <w:rFonts w:ascii="新細明體" w:hAnsi="新細明體" w:hint="eastAsia"/>
                <w:color w:val="000000"/>
                <w:sz w:val="12"/>
                <w:szCs w:val="12"/>
              </w:rPr>
              <w:t>、</w:t>
            </w:r>
            <w:r w:rsidRPr="00553D2E">
              <w:rPr>
                <w:rFonts w:ascii="新細明體" w:hAnsi="新細明體"/>
                <w:color w:val="000000"/>
                <w:sz w:val="12"/>
                <w:szCs w:val="12"/>
              </w:rPr>
              <w:t>75</w:t>
            </w:r>
            <w:r w:rsidRPr="00553D2E">
              <w:rPr>
                <w:rFonts w:ascii="新細明體" w:hAnsi="新細明體" w:hint="eastAsia"/>
                <w:color w:val="000000"/>
                <w:sz w:val="12"/>
                <w:szCs w:val="12"/>
              </w:rPr>
              <w:t>、</w:t>
            </w:r>
            <w:r w:rsidRPr="00553D2E">
              <w:rPr>
                <w:rFonts w:ascii="新細明體" w:hAnsi="新細明體"/>
                <w:color w:val="000000"/>
                <w:sz w:val="12"/>
                <w:szCs w:val="12"/>
              </w:rPr>
              <w:t>90</w:t>
            </w:r>
            <w:r w:rsidRPr="00553D2E">
              <w:rPr>
                <w:rFonts w:ascii="新細明體" w:hAnsi="新細明體" w:hint="eastAsia"/>
                <w:color w:val="000000"/>
                <w:sz w:val="12"/>
                <w:szCs w:val="12"/>
              </w:rPr>
              <w:t>百分位數。</w:t>
            </w:r>
          </w:p>
          <w:p w:rsidR="00C77C62" w:rsidRPr="00553D2E" w:rsidRDefault="00C77C62" w:rsidP="00553D2E">
            <w:pPr>
              <w:spacing w:line="160" w:lineRule="exact"/>
              <w:ind w:left="151" w:hangingChars="126" w:hanging="151"/>
              <w:jc w:val="both"/>
              <w:rPr>
                <w:rFonts w:ascii="新細明體"/>
                <w:color w:val="000000"/>
                <w:sz w:val="12"/>
                <w:szCs w:val="12"/>
              </w:rPr>
            </w:pPr>
            <w:r w:rsidRPr="00553D2E">
              <w:rPr>
                <w:rFonts w:ascii="新細明體" w:hAnsi="新細明體"/>
                <w:color w:val="000000"/>
                <w:sz w:val="12"/>
                <w:szCs w:val="12"/>
              </w:rPr>
              <w:t xml:space="preserve">13. </w:t>
            </w:r>
            <w:r w:rsidRPr="00553D2E">
              <w:rPr>
                <w:rFonts w:ascii="新細明體" w:hAnsi="新細明體" w:hint="eastAsia"/>
                <w:color w:val="000000"/>
                <w:sz w:val="12"/>
                <w:szCs w:val="12"/>
              </w:rPr>
              <w:t>能在具體情境中認識機率的概念。</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14. </w:t>
            </w:r>
            <w:r w:rsidRPr="00553D2E">
              <w:rPr>
                <w:rFonts w:ascii="新細明體" w:hAnsi="新細明體" w:hint="eastAsia"/>
                <w:sz w:val="12"/>
                <w:szCs w:val="12"/>
              </w:rPr>
              <w:t>在實驗</w:t>
            </w:r>
            <w:r w:rsidRPr="00553D2E">
              <w:rPr>
                <w:rFonts w:ascii="新細明體" w:hAnsi="新細明體"/>
                <w:sz w:val="12"/>
                <w:szCs w:val="12"/>
              </w:rPr>
              <w:t>(</w:t>
            </w:r>
            <w:r w:rsidRPr="00553D2E">
              <w:rPr>
                <w:rFonts w:ascii="新細明體" w:hAnsi="新細明體" w:hint="eastAsia"/>
                <w:sz w:val="12"/>
                <w:szCs w:val="12"/>
              </w:rPr>
              <w:t>活動</w:t>
            </w:r>
            <w:r w:rsidRPr="00553D2E">
              <w:rPr>
                <w:rFonts w:ascii="新細明體" w:hAnsi="新細明體"/>
                <w:sz w:val="12"/>
                <w:szCs w:val="12"/>
              </w:rPr>
              <w:t>)</w:t>
            </w:r>
            <w:r w:rsidRPr="00553D2E">
              <w:rPr>
                <w:rFonts w:ascii="新細明體" w:hAnsi="新細明體" w:hint="eastAsia"/>
                <w:sz w:val="12"/>
                <w:szCs w:val="12"/>
              </w:rPr>
              <w:t>中觀察並討論事件發生的可能性，以判斷其中某特定事</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    </w:t>
            </w:r>
            <w:r w:rsidRPr="00553D2E">
              <w:rPr>
                <w:rFonts w:ascii="新細明體" w:hAnsi="新細明體" w:hint="eastAsia"/>
                <w:sz w:val="12"/>
                <w:szCs w:val="12"/>
              </w:rPr>
              <w:t>件發生的機會大小多寡。</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15. </w:t>
            </w:r>
            <w:r w:rsidRPr="00553D2E">
              <w:rPr>
                <w:rFonts w:ascii="新細明體" w:hAnsi="新細明體" w:hint="eastAsia"/>
                <w:sz w:val="12"/>
                <w:szCs w:val="12"/>
              </w:rPr>
              <w:t>能求出簡單事件的機率。</w:t>
            </w:r>
          </w:p>
          <w:p w:rsidR="00C77C62" w:rsidRPr="00553D2E" w:rsidRDefault="00C77C62" w:rsidP="00553D2E">
            <w:pPr>
              <w:spacing w:line="160" w:lineRule="exact"/>
              <w:jc w:val="both"/>
              <w:rPr>
                <w:rFonts w:ascii="新細明體"/>
                <w:sz w:val="12"/>
                <w:szCs w:val="12"/>
              </w:rPr>
            </w:pPr>
            <w:r w:rsidRPr="00553D2E">
              <w:rPr>
                <w:rFonts w:ascii="新細明體" w:hAnsi="新細明體"/>
                <w:color w:val="000000"/>
                <w:sz w:val="12"/>
                <w:szCs w:val="12"/>
              </w:rPr>
              <w:t xml:space="preserve">16. </w:t>
            </w:r>
            <w:r w:rsidRPr="00553D2E">
              <w:rPr>
                <w:rFonts w:ascii="新細明體" w:hAnsi="新細明體" w:hint="eastAsia"/>
                <w:sz w:val="12"/>
                <w:szCs w:val="12"/>
              </w:rPr>
              <w:t>複習之前學過有關數與量、代數、幾何與統計四大主題的相關觀念及</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sz w:val="12"/>
                <w:szCs w:val="12"/>
              </w:rPr>
              <w:t xml:space="preserve">    </w:t>
            </w:r>
            <w:r w:rsidRPr="00553D2E">
              <w:rPr>
                <w:rFonts w:ascii="新細明體" w:hAnsi="新細明體" w:hint="eastAsia"/>
                <w:sz w:val="12"/>
                <w:szCs w:val="12"/>
              </w:rPr>
              <w:t>解題方法。</w:t>
            </w:r>
          </w:p>
        </w:tc>
        <w:tc>
          <w:tcPr>
            <w:tcW w:w="851" w:type="dxa"/>
          </w:tcPr>
          <w:p w:rsidR="00C77C62" w:rsidRPr="00553D2E" w:rsidRDefault="00C77C62" w:rsidP="00553D2E">
            <w:pPr>
              <w:spacing w:line="160" w:lineRule="exact"/>
              <w:jc w:val="both"/>
              <w:rPr>
                <w:rFonts w:ascii="新細明體"/>
                <w:bCs/>
                <w:sz w:val="12"/>
                <w:szCs w:val="12"/>
              </w:rPr>
            </w:pPr>
            <w:r w:rsidRPr="00553D2E">
              <w:rPr>
                <w:rFonts w:ascii="新細明體" w:hAnsi="新細明體"/>
                <w:bCs/>
                <w:sz w:val="12"/>
                <w:szCs w:val="12"/>
              </w:rPr>
              <w:t>1.</w:t>
            </w:r>
            <w:r w:rsidRPr="00553D2E">
              <w:rPr>
                <w:rFonts w:ascii="新細明體" w:hAnsi="新細明體" w:hint="eastAsia"/>
                <w:bCs/>
                <w:sz w:val="12"/>
                <w:szCs w:val="12"/>
              </w:rPr>
              <w:t>瞭解電流的熱效應及電能、電功率的轉換。</w:t>
            </w:r>
          </w:p>
          <w:p w:rsidR="00C77C62" w:rsidRPr="00553D2E" w:rsidRDefault="00C77C62" w:rsidP="00553D2E">
            <w:pPr>
              <w:spacing w:line="160" w:lineRule="exact"/>
              <w:jc w:val="both"/>
              <w:rPr>
                <w:rFonts w:ascii="新細明體"/>
                <w:bCs/>
                <w:sz w:val="12"/>
                <w:szCs w:val="12"/>
              </w:rPr>
            </w:pPr>
            <w:r w:rsidRPr="00553D2E">
              <w:rPr>
                <w:rFonts w:ascii="新細明體" w:hAnsi="新細明體"/>
                <w:bCs/>
                <w:sz w:val="12"/>
                <w:szCs w:val="12"/>
              </w:rPr>
              <w:t>2.</w:t>
            </w:r>
            <w:r w:rsidRPr="00553D2E">
              <w:rPr>
                <w:rFonts w:ascii="新細明體" w:hAnsi="新細明體" w:hint="eastAsia"/>
                <w:bCs/>
                <w:sz w:val="12"/>
                <w:szCs w:val="12"/>
              </w:rPr>
              <w:t>認識電池的構造與原理，以及不同種類電池的差異。</w:t>
            </w:r>
          </w:p>
          <w:p w:rsidR="00C77C62" w:rsidRPr="00553D2E" w:rsidRDefault="00C77C62" w:rsidP="00553D2E">
            <w:pPr>
              <w:spacing w:line="160" w:lineRule="exact"/>
              <w:jc w:val="both"/>
              <w:rPr>
                <w:rFonts w:ascii="新細明體"/>
                <w:bCs/>
                <w:sz w:val="12"/>
                <w:szCs w:val="12"/>
              </w:rPr>
            </w:pPr>
            <w:r w:rsidRPr="00553D2E">
              <w:rPr>
                <w:rFonts w:ascii="新細明體" w:hAnsi="新細明體"/>
                <w:bCs/>
                <w:sz w:val="12"/>
                <w:szCs w:val="12"/>
              </w:rPr>
              <w:t>3.</w:t>
            </w:r>
            <w:r w:rsidRPr="00553D2E">
              <w:rPr>
                <w:rFonts w:ascii="新細明體" w:hAnsi="新細明體" w:hint="eastAsia"/>
                <w:bCs/>
                <w:sz w:val="12"/>
                <w:szCs w:val="12"/>
              </w:rPr>
              <w:t>藉由電解硫酸銅溶液與鋅銅電池的實驗了解電解及廣義的氧化還原定義。</w:t>
            </w:r>
          </w:p>
          <w:p w:rsidR="00C77C62" w:rsidRPr="00553D2E" w:rsidRDefault="00C77C62" w:rsidP="00553D2E">
            <w:pPr>
              <w:spacing w:line="160" w:lineRule="exact"/>
              <w:jc w:val="both"/>
              <w:rPr>
                <w:rFonts w:ascii="新細明體"/>
                <w:bCs/>
                <w:sz w:val="12"/>
                <w:szCs w:val="12"/>
              </w:rPr>
            </w:pPr>
            <w:r w:rsidRPr="00553D2E">
              <w:rPr>
                <w:rFonts w:ascii="新細明體" w:hAnsi="新細明體"/>
                <w:bCs/>
                <w:sz w:val="12"/>
                <w:szCs w:val="12"/>
              </w:rPr>
              <w:t>4.</w:t>
            </w:r>
            <w:r w:rsidRPr="00553D2E">
              <w:rPr>
                <w:rFonts w:ascii="新細明體" w:hAnsi="新細明體" w:hint="eastAsia"/>
                <w:bCs/>
                <w:sz w:val="12"/>
                <w:szCs w:val="12"/>
              </w:rPr>
              <w:t>探討電與磁的關係，如電流會產生磁的作用、磁場的改變會產生電動勢、載流導線在磁場中會受力，並能利用安培右手定則。</w:t>
            </w:r>
          </w:p>
          <w:p w:rsidR="00C77C62" w:rsidRPr="00553D2E" w:rsidRDefault="00C77C62" w:rsidP="00553D2E">
            <w:pPr>
              <w:spacing w:line="160" w:lineRule="exact"/>
              <w:jc w:val="both"/>
              <w:rPr>
                <w:rFonts w:ascii="新細明體"/>
                <w:bCs/>
                <w:sz w:val="12"/>
                <w:szCs w:val="12"/>
              </w:rPr>
            </w:pPr>
            <w:r w:rsidRPr="00553D2E">
              <w:rPr>
                <w:rFonts w:ascii="新細明體" w:hAnsi="新細明體"/>
                <w:bCs/>
                <w:sz w:val="12"/>
                <w:szCs w:val="12"/>
              </w:rPr>
              <w:t>5.</w:t>
            </w:r>
            <w:r w:rsidRPr="00553D2E">
              <w:rPr>
                <w:rFonts w:ascii="新細明體" w:hAnsi="新細明體" w:hint="eastAsia"/>
                <w:bCs/>
                <w:sz w:val="12"/>
                <w:szCs w:val="12"/>
              </w:rPr>
              <w:t>瞭解電流磁效應的應用，如電磁鐵、馬達、電話。</w:t>
            </w:r>
          </w:p>
          <w:p w:rsidR="00C77C62" w:rsidRPr="00553D2E" w:rsidRDefault="00C77C62" w:rsidP="00553D2E">
            <w:pPr>
              <w:widowControl/>
              <w:spacing w:line="160" w:lineRule="exact"/>
              <w:jc w:val="both"/>
              <w:rPr>
                <w:rFonts w:ascii="新細明體"/>
                <w:sz w:val="12"/>
                <w:szCs w:val="12"/>
              </w:rPr>
            </w:pPr>
            <w:r w:rsidRPr="00553D2E">
              <w:rPr>
                <w:rFonts w:ascii="新細明體" w:hAnsi="新細明體"/>
                <w:snapToGrid w:val="0"/>
                <w:sz w:val="12"/>
                <w:szCs w:val="12"/>
              </w:rPr>
              <w:t>6.</w:t>
            </w:r>
            <w:r w:rsidRPr="00553D2E">
              <w:rPr>
                <w:rFonts w:ascii="新細明體" w:hAnsi="新細明體" w:hint="eastAsia"/>
                <w:snapToGrid w:val="0"/>
                <w:sz w:val="12"/>
                <w:szCs w:val="12"/>
              </w:rPr>
              <w:t>認識電磁感應、交流電與直流電與發電機的原理。</w:t>
            </w:r>
          </w:p>
        </w:tc>
        <w:tc>
          <w:tcPr>
            <w:tcW w:w="850"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科技你我他：認識科技與生活的關係。</w:t>
            </w:r>
          </w:p>
        </w:tc>
        <w:tc>
          <w:tcPr>
            <w:tcW w:w="1306"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知道大氣主要成分及微量氣體的重要性與大氣的溫度在垂直方向的變化。</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能舉例說明對流層、平流層、中氣層和增溫層的特性。</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知道天氣變化與大氣溫度、溼度及運動狀態有關。</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知道雲的組成及形成過程與高、低氣壓與風的關係。</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知道氣團的性質和種類與鋒面種類和特徵及對天氣的影響。</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知道颱風是臺灣重要的水資源來源與颱風生成的重要條件。</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7.</w:t>
            </w:r>
            <w:r w:rsidRPr="00553D2E">
              <w:rPr>
                <w:rFonts w:ascii="新細明體" w:hAnsi="新細明體" w:hint="eastAsia"/>
                <w:sz w:val="12"/>
                <w:szCs w:val="12"/>
              </w:rPr>
              <w:t>從表格資料歸納出</w:t>
            </w:r>
            <w:r w:rsidRPr="00553D2E">
              <w:rPr>
                <w:rFonts w:ascii="新細明體" w:hAnsi="新細明體"/>
                <w:sz w:val="12"/>
                <w:szCs w:val="12"/>
              </w:rPr>
              <w:t>7</w:t>
            </w:r>
            <w:r w:rsidRPr="00553D2E">
              <w:rPr>
                <w:rFonts w:ascii="新細明體" w:hAnsi="新細明體" w:hint="eastAsia"/>
                <w:sz w:val="12"/>
                <w:szCs w:val="12"/>
              </w:rPr>
              <w:t>～</w:t>
            </w:r>
            <w:r w:rsidRPr="00553D2E">
              <w:rPr>
                <w:rFonts w:ascii="新細明體" w:hAnsi="新細明體"/>
                <w:sz w:val="12"/>
                <w:szCs w:val="12"/>
              </w:rPr>
              <w:t>9</w:t>
            </w:r>
            <w:r w:rsidRPr="00553D2E">
              <w:rPr>
                <w:rFonts w:ascii="新細明體" w:hAnsi="新細明體" w:hint="eastAsia"/>
                <w:sz w:val="12"/>
                <w:szCs w:val="12"/>
              </w:rPr>
              <w:t>月是颱風侵襲臺灣地區較為頻繁的時期。</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8</w:t>
            </w:r>
            <w:r w:rsidRPr="00553D2E">
              <w:rPr>
                <w:rFonts w:ascii="新細明體" w:hAnsi="新細明體" w:hint="eastAsia"/>
                <w:sz w:val="12"/>
                <w:szCs w:val="12"/>
              </w:rPr>
              <w:t>知道臺灣位於太平洋地震帶，故地震頻繁。能說出地震報告包含的主要內容。</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9.</w:t>
            </w:r>
            <w:r w:rsidRPr="00553D2E">
              <w:rPr>
                <w:rFonts w:ascii="新細明體" w:hAnsi="新細明體" w:hint="eastAsia"/>
                <w:sz w:val="12"/>
                <w:szCs w:val="12"/>
              </w:rPr>
              <w:t>認識火山噴發的型態與災害。了解火山噴發對全球氣候的影響。</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10.</w:t>
            </w:r>
            <w:r w:rsidRPr="00553D2E">
              <w:rPr>
                <w:rFonts w:ascii="新細明體" w:hAnsi="新細明體" w:hint="eastAsia"/>
                <w:sz w:val="12"/>
                <w:szCs w:val="12"/>
              </w:rPr>
              <w:t>知道臺灣地區的地質及氣候條件可能導致災害的發生。</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11.</w:t>
            </w:r>
            <w:r w:rsidRPr="00553D2E">
              <w:rPr>
                <w:rFonts w:ascii="新細明體" w:hAnsi="新細明體" w:hint="eastAsia"/>
                <w:sz w:val="12"/>
                <w:szCs w:val="12"/>
              </w:rPr>
              <w:t>了解空氣品質指標的意義，並應用於日常生活中。知道並比較空氣汙染防治的方法。知道酸雨的意義、成因與影響。</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12.</w:t>
            </w:r>
            <w:r w:rsidRPr="00553D2E">
              <w:rPr>
                <w:rFonts w:ascii="新細明體" w:hAnsi="新細明體" w:hint="eastAsia"/>
                <w:sz w:val="12"/>
                <w:szCs w:val="12"/>
              </w:rPr>
              <w:t>知道全球變遷的意義及所包含的相關議題。解釋溫室效應的意義與原因。認識溫室氣體，並了解水氣是重要的溫室氣體。</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13.</w:t>
            </w:r>
            <w:r w:rsidRPr="00553D2E">
              <w:rPr>
                <w:rFonts w:ascii="新細明體" w:hAnsi="新細明體" w:hint="eastAsia"/>
                <w:sz w:val="12"/>
                <w:szCs w:val="12"/>
              </w:rPr>
              <w:t>學習數據資料轉換為圖表的方法。了解臺灣部分都會地區，近年來平均氣溫變化與趨勢。能說出圖表中折線的意義，並比較不同地區氣候的異同。</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14.</w:t>
            </w:r>
            <w:r w:rsidRPr="00553D2E">
              <w:rPr>
                <w:rFonts w:ascii="新細明體" w:hAnsi="新細明體" w:hint="eastAsia"/>
                <w:sz w:val="12"/>
                <w:szCs w:val="12"/>
              </w:rPr>
              <w:t>知道海水運動方式，及海洋環流的運動模式。知道臺灣附近海域不同季節的洋流流動概況以及對氣候的影響。了解海洋與大氣間的能量藉由水循環彼此交互作用。</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15.</w:t>
            </w:r>
            <w:r w:rsidRPr="00553D2E">
              <w:rPr>
                <w:rFonts w:ascii="新細明體" w:hAnsi="新細明體" w:hint="eastAsia"/>
                <w:sz w:val="12"/>
                <w:szCs w:val="12"/>
              </w:rPr>
              <w:t>知道聖嬰現象的由來。知道在正常年與聖嬰年，太平洋地區洋流與大氣間的互動模式，以及太平洋赤道附近的氣候型態；了解當聖嬰現象發生時會造成氣候變化，這可能引發嚴重的天然災害，影響國家經濟。</w:t>
            </w:r>
          </w:p>
          <w:p w:rsidR="00C77C62" w:rsidRPr="00553D2E" w:rsidRDefault="00C77C62" w:rsidP="00553D2E">
            <w:pPr>
              <w:spacing w:line="160" w:lineRule="exact"/>
              <w:jc w:val="both"/>
              <w:rPr>
                <w:rFonts w:ascii="新細明體"/>
                <w:sz w:val="12"/>
                <w:szCs w:val="12"/>
              </w:rPr>
            </w:pPr>
          </w:p>
        </w:tc>
        <w:tc>
          <w:tcPr>
            <w:tcW w:w="851"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學生能說出</w:t>
            </w:r>
            <w:r w:rsidRPr="00553D2E">
              <w:rPr>
                <w:rFonts w:ascii="新細明體" w:hAnsi="新細明體"/>
                <w:sz w:val="12"/>
                <w:szCs w:val="12"/>
              </w:rPr>
              <w:t>19</w:t>
            </w:r>
            <w:r w:rsidRPr="00553D2E">
              <w:rPr>
                <w:rFonts w:ascii="新細明體" w:hAnsi="新細明體" w:hint="eastAsia"/>
                <w:sz w:val="12"/>
                <w:szCs w:val="12"/>
              </w:rPr>
              <w:t>世紀到現代世界政治演變。</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學生能分析歐洲重大事件的因果關係。</w:t>
            </w:r>
          </w:p>
        </w:tc>
        <w:tc>
          <w:tcPr>
            <w:tcW w:w="851"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認識非洲、大洋洲與兩極的自然環境，以及居民的產業活動。</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了解各區域透過貿易互通有無，彼此既競爭又合作的關係。</w:t>
            </w:r>
          </w:p>
          <w:p w:rsidR="00C77C62" w:rsidRPr="00553D2E" w:rsidRDefault="00C77C62" w:rsidP="00553D2E">
            <w:pPr>
              <w:spacing w:line="160" w:lineRule="exact"/>
              <w:ind w:left="57" w:right="57"/>
              <w:jc w:val="both"/>
              <w:rPr>
                <w:rFonts w:ascii="新細明體"/>
                <w:color w:val="000000"/>
                <w:sz w:val="12"/>
                <w:szCs w:val="12"/>
              </w:rPr>
            </w:pPr>
          </w:p>
        </w:tc>
        <w:tc>
          <w:tcPr>
            <w:tcW w:w="851"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一、認知目標：</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認知科技衍生的倫理問題</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認識全球化現象</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了解全球化與多元文化的關係</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認識國際組織的型態與功能</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認識全球重要議題及世界公民的責任</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二、情意目標：</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尊重他國與我國文化的不同</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能建立對國際社會事務主動關切的態度</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體認世界公民的責任與義務</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三、技能目標</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利用網路蒐集相關資料</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討論全球性環境議題解決方案</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能具體說明全球有哪些重要的全球性組織及區域性組織</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能運用網路及圖書館等資源，蒐集其他各國文化特色的資料</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能列舉世界公民參與國際社會的方法</w:t>
            </w:r>
          </w:p>
        </w:tc>
        <w:tc>
          <w:tcPr>
            <w:tcW w:w="99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（一）建立個人對身體外觀看法的健康概念，並認識理想體重與身心健康之間的關聯，最後，知道擬定有益維持理想體重的身體活動計畫及策略。</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（二）認識科技所造成的環境問題，以及公害對人類健康的影響，並學習改善環境問題的方法。</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（三）認識職業在人類生涯發展的意義及重要性，並了解職場環境中常見的事故傷害與職業病，進而提出對應的健康促進與疾病預防方法，最後能運用不同策略滿足不同工作者的健康促進需求。</w:t>
            </w:r>
          </w:p>
        </w:tc>
        <w:tc>
          <w:tcPr>
            <w:tcW w:w="851" w:type="dxa"/>
          </w:tcPr>
          <w:p w:rsidR="00C77C62" w:rsidRPr="00553D2E" w:rsidRDefault="00C77C62" w:rsidP="00553D2E">
            <w:pPr>
              <w:spacing w:line="160" w:lineRule="exact"/>
              <w:ind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學會專項運動技能，並能從事自己擅長的運動，以增進個體發展。</w:t>
            </w:r>
          </w:p>
          <w:p w:rsidR="00C77C62" w:rsidRPr="00553D2E" w:rsidRDefault="00C77C62" w:rsidP="00553D2E">
            <w:pPr>
              <w:spacing w:line="160" w:lineRule="exact"/>
              <w:ind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透過休閒活動的參與，達到增進健康的目的。</w:t>
            </w:r>
          </w:p>
        </w:tc>
        <w:tc>
          <w:tcPr>
            <w:tcW w:w="851"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認識音樂會並舉辦班級音樂會；介紹各式流行表演藝術種類和特色；藉由視覺傳達設計、徽章與標誌的意義，進行網帽、</w:t>
            </w:r>
            <w:r w:rsidRPr="00553D2E">
              <w:rPr>
                <w:rFonts w:ascii="新細明體" w:hAnsi="新細明體"/>
                <w:sz w:val="12"/>
                <w:szCs w:val="12"/>
              </w:rPr>
              <w:t>T</w:t>
            </w:r>
            <w:r w:rsidRPr="00553D2E">
              <w:rPr>
                <w:rFonts w:ascii="新細明體" w:hAnsi="新細明體" w:hint="eastAsia"/>
                <w:sz w:val="12"/>
                <w:szCs w:val="12"/>
              </w:rPr>
              <w:t>恤設計習作。</w:t>
            </w:r>
          </w:p>
        </w:tc>
        <w:tc>
          <w:tcPr>
            <w:tcW w:w="708" w:type="dxa"/>
            <w:tcBorders>
              <w:right w:val="single" w:sz="4" w:space="0" w:color="auto"/>
            </w:tcBorders>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認識各宗教藝術表現在建築、壁畫、雕刻上的媒材運用、風格與特色。</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鑑賞不同宗教在建築、壁畫、雕刻等藝術表現的形式之美。</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能自行鑑賞、研究生活周遭的宗教藝術，並有系統地作成紀錄。</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藉由對各宗教的認識與宗教藝術的鑑賞經驗，引發對不同文化與信仰的尊重。</w:t>
            </w:r>
          </w:p>
        </w:tc>
        <w:tc>
          <w:tcPr>
            <w:tcW w:w="709" w:type="dxa"/>
            <w:tcBorders>
              <w:left w:val="single" w:sz="4" w:space="0" w:color="auto"/>
            </w:tcBorders>
          </w:tcPr>
          <w:p w:rsidR="00C77C62" w:rsidRPr="00553D2E" w:rsidRDefault="00C77C62" w:rsidP="00553D2E">
            <w:pPr>
              <w:spacing w:line="160" w:lineRule="exac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認識欣賞歌劇、音樂劇；了解數位科技音樂。</w:t>
            </w:r>
          </w:p>
          <w:p w:rsidR="00C77C62" w:rsidRPr="00553D2E" w:rsidRDefault="00C77C62" w:rsidP="00553D2E">
            <w:pPr>
              <w:spacing w:line="160" w:lineRule="exact"/>
              <w:jc w:val="both"/>
              <w:rPr>
                <w:rFonts w:ascii="新細明體"/>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認識戲劇中的衝突、各種愛情戲劇；了解現代舞及後現代舞，並認識臺灣舞壇，進行探索舞蹈活動；認識劇</w:t>
            </w:r>
          </w:p>
        </w:tc>
        <w:tc>
          <w:tcPr>
            <w:tcW w:w="1023" w:type="dxa"/>
            <w:gridSpan w:val="2"/>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了解青少年與世界交流的方式，並能培養及增進自身與國際接軌的能力。</w:t>
            </w:r>
          </w:p>
        </w:tc>
        <w:tc>
          <w:tcPr>
            <w:tcW w:w="96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在野外活動遇到危機時，能冷靜思考，並觀察身邊環境，以採取適當策略預防與因應。</w:t>
            </w:r>
          </w:p>
        </w:tc>
        <w:tc>
          <w:tcPr>
            <w:tcW w:w="99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探索國中畢業生的生涯進路發展及其內涵。</w:t>
            </w:r>
          </w:p>
        </w:tc>
        <w:tc>
          <w:tcPr>
            <w:tcW w:w="567" w:type="dxa"/>
            <w:tcBorders>
              <w:tr2bl w:val="single" w:sz="6" w:space="0" w:color="auto"/>
            </w:tcBorders>
          </w:tcPr>
          <w:p w:rsidR="00C77C62" w:rsidRPr="00553D2E" w:rsidRDefault="00C77C62" w:rsidP="00553D2E">
            <w:pPr>
              <w:spacing w:line="160" w:lineRule="exact"/>
              <w:ind w:left="57" w:firstLine="40"/>
              <w:jc w:val="both"/>
              <w:rPr>
                <w:rFonts w:ascii="新細明體"/>
                <w:sz w:val="12"/>
                <w:szCs w:val="12"/>
              </w:rPr>
            </w:pPr>
          </w:p>
        </w:tc>
        <w:tc>
          <w:tcPr>
            <w:tcW w:w="567" w:type="dxa"/>
            <w:tcBorders>
              <w:tr2bl w:val="single" w:sz="6" w:space="0" w:color="auto"/>
            </w:tcBorders>
          </w:tcPr>
          <w:p w:rsidR="00C77C62" w:rsidRPr="00553D2E" w:rsidRDefault="00C77C62" w:rsidP="00553D2E">
            <w:pPr>
              <w:spacing w:line="160" w:lineRule="exact"/>
              <w:ind w:left="57" w:firstLine="40"/>
              <w:jc w:val="both"/>
              <w:rPr>
                <w:rFonts w:ascii="新細明體"/>
                <w:sz w:val="12"/>
                <w:szCs w:val="12"/>
              </w:rPr>
            </w:pPr>
          </w:p>
        </w:tc>
        <w:tc>
          <w:tcPr>
            <w:tcW w:w="567" w:type="dxa"/>
            <w:tcBorders>
              <w:tr2bl w:val="single" w:sz="6" w:space="0" w:color="auto"/>
            </w:tcBorders>
          </w:tcPr>
          <w:p w:rsidR="00C77C62" w:rsidRPr="00553D2E" w:rsidRDefault="00C77C62" w:rsidP="00553D2E">
            <w:pPr>
              <w:spacing w:line="160" w:lineRule="exact"/>
              <w:ind w:left="57" w:firstLine="40"/>
              <w:jc w:val="both"/>
              <w:rPr>
                <w:rFonts w:ascii="新細明體"/>
                <w:sz w:val="12"/>
                <w:szCs w:val="12"/>
              </w:rPr>
            </w:pPr>
          </w:p>
        </w:tc>
        <w:tc>
          <w:tcPr>
            <w:tcW w:w="567" w:type="dxa"/>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1367"/>
        </w:trPr>
        <w:tc>
          <w:tcPr>
            <w:tcW w:w="304" w:type="dxa"/>
            <w:vMerge w:val="restart"/>
            <w:vAlign w:val="center"/>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一</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七</w:t>
            </w:r>
          </w:p>
        </w:tc>
        <w:tc>
          <w:tcPr>
            <w:tcW w:w="968" w:type="dxa"/>
            <w:vMerge w:val="restart"/>
            <w:shd w:val="clear" w:color="auto" w:fill="FFFFFF"/>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109/02/11</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109/03/28</w:t>
            </w:r>
          </w:p>
        </w:tc>
        <w:tc>
          <w:tcPr>
            <w:tcW w:w="1703" w:type="dxa"/>
            <w:vMerge w:val="restart"/>
            <w:shd w:val="clear" w:color="auto" w:fill="FFFFFF"/>
            <w:vAlign w:val="center"/>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1/21(</w:t>
            </w:r>
            <w:r w:rsidRPr="00553D2E">
              <w:rPr>
                <w:rFonts w:ascii="新細明體" w:hAnsi="新細明體" w:hint="eastAsia"/>
                <w:color w:val="000000"/>
                <w:sz w:val="12"/>
                <w:szCs w:val="12"/>
              </w:rPr>
              <w:t>二</w:t>
            </w:r>
            <w:r w:rsidRPr="00553D2E">
              <w:rPr>
                <w:rFonts w:ascii="新細明體" w:hAnsi="新細明體"/>
                <w:color w:val="000000"/>
                <w:sz w:val="12"/>
                <w:szCs w:val="12"/>
              </w:rPr>
              <w:t>)</w:t>
            </w:r>
            <w:r w:rsidRPr="00553D2E">
              <w:rPr>
                <w:rFonts w:ascii="新細明體" w:hAnsi="新細明體" w:hint="eastAsia"/>
                <w:color w:val="000000"/>
                <w:sz w:val="12"/>
                <w:szCs w:val="12"/>
              </w:rPr>
              <w:t>寒假開始</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2/11(</w:t>
            </w:r>
            <w:r w:rsidRPr="00553D2E">
              <w:rPr>
                <w:rFonts w:ascii="新細明體" w:hAnsi="新細明體" w:hint="eastAsia"/>
                <w:color w:val="000000"/>
                <w:sz w:val="12"/>
                <w:szCs w:val="12"/>
              </w:rPr>
              <w:t>二</w:t>
            </w:r>
            <w:r w:rsidRPr="00553D2E">
              <w:rPr>
                <w:rFonts w:ascii="新細明體" w:hAnsi="新細明體"/>
                <w:color w:val="000000"/>
                <w:sz w:val="12"/>
                <w:szCs w:val="12"/>
              </w:rPr>
              <w:t>)</w:t>
            </w:r>
            <w:r w:rsidRPr="00553D2E">
              <w:rPr>
                <w:rFonts w:ascii="新細明體" w:hAnsi="新細明體"/>
                <w:sz w:val="12"/>
                <w:szCs w:val="12"/>
              </w:rPr>
              <w:t xml:space="preserve"> </w:t>
            </w:r>
            <w:r w:rsidRPr="00553D2E">
              <w:rPr>
                <w:rFonts w:ascii="新細明體" w:hAnsi="新細明體" w:hint="eastAsia"/>
                <w:color w:val="000000"/>
                <w:sz w:val="12"/>
                <w:szCs w:val="12"/>
              </w:rPr>
              <w:t>開學日</w:t>
            </w:r>
            <w:r w:rsidRPr="00553D2E">
              <w:rPr>
                <w:rFonts w:ascii="新細明體" w:hAnsi="新細明體"/>
                <w:color w:val="000000"/>
                <w:sz w:val="12"/>
                <w:szCs w:val="12"/>
              </w:rPr>
              <w:t>(</w:t>
            </w:r>
            <w:r w:rsidRPr="00553D2E">
              <w:rPr>
                <w:rFonts w:ascii="新細明體" w:hAnsi="新細明體" w:hint="eastAsia"/>
                <w:color w:val="000000"/>
                <w:sz w:val="12"/>
                <w:szCs w:val="12"/>
              </w:rPr>
              <w:t>正式上課</w:t>
            </w:r>
            <w:r w:rsidRPr="00553D2E">
              <w:rPr>
                <w:rFonts w:ascii="新細明體" w:hAnsi="新細明體"/>
                <w:color w:val="000000"/>
                <w:sz w:val="12"/>
                <w:szCs w:val="12"/>
              </w:rPr>
              <w:t>)</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2/28(</w:t>
            </w:r>
            <w:r w:rsidRPr="00553D2E">
              <w:rPr>
                <w:rFonts w:ascii="新細明體" w:hAnsi="新細明體" w:hint="eastAsia"/>
                <w:color w:val="000000"/>
                <w:sz w:val="12"/>
                <w:szCs w:val="12"/>
              </w:rPr>
              <w:t>五</w:t>
            </w:r>
            <w:r w:rsidRPr="00553D2E">
              <w:rPr>
                <w:rFonts w:ascii="新細明體" w:hAnsi="新細明體"/>
                <w:color w:val="000000"/>
                <w:sz w:val="12"/>
                <w:szCs w:val="12"/>
              </w:rPr>
              <w:t>)</w:t>
            </w:r>
            <w:r w:rsidRPr="00553D2E">
              <w:rPr>
                <w:rFonts w:ascii="新細明體" w:hAnsi="新細明體" w:hint="eastAsia"/>
                <w:color w:val="000000"/>
                <w:sz w:val="12"/>
                <w:szCs w:val="12"/>
              </w:rPr>
              <w:t>和平紀念日</w:t>
            </w:r>
            <w:r w:rsidRPr="00553D2E">
              <w:rPr>
                <w:rFonts w:ascii="新細明體" w:hAnsi="新細明體"/>
                <w:color w:val="000000"/>
                <w:sz w:val="12"/>
                <w:szCs w:val="12"/>
              </w:rPr>
              <w:t>(</w:t>
            </w:r>
            <w:r w:rsidRPr="00553D2E">
              <w:rPr>
                <w:rFonts w:ascii="新細明體" w:hAnsi="新細明體" w:hint="eastAsia"/>
                <w:color w:val="000000"/>
                <w:sz w:val="12"/>
                <w:szCs w:val="12"/>
              </w:rPr>
              <w:t>放假一日</w:t>
            </w:r>
            <w:r w:rsidRPr="00553D2E">
              <w:rPr>
                <w:rFonts w:ascii="新細明體" w:hAnsi="新細明體"/>
                <w:color w:val="000000"/>
                <w:sz w:val="12"/>
                <w:szCs w:val="12"/>
              </w:rPr>
              <w:t>)</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3/24(</w:t>
            </w:r>
            <w:r w:rsidRPr="00553D2E">
              <w:rPr>
                <w:rFonts w:ascii="新細明體" w:hAnsi="新細明體" w:hint="eastAsia"/>
                <w:sz w:val="12"/>
                <w:szCs w:val="12"/>
              </w:rPr>
              <w:t>二</w:t>
            </w:r>
            <w:r w:rsidRPr="00553D2E">
              <w:rPr>
                <w:rFonts w:ascii="新細明體" w:hAnsi="新細明體"/>
                <w:sz w:val="12"/>
                <w:szCs w:val="12"/>
              </w:rPr>
              <w:t>)-3/27(</w:t>
            </w:r>
            <w:r w:rsidRPr="00553D2E">
              <w:rPr>
                <w:rFonts w:ascii="新細明體" w:hAnsi="新細明體" w:hint="eastAsia"/>
                <w:sz w:val="12"/>
                <w:szCs w:val="12"/>
              </w:rPr>
              <w:t>五</w:t>
            </w:r>
            <w:r w:rsidRPr="00553D2E">
              <w:rPr>
                <w:rFonts w:ascii="新細明體" w:hAnsi="新細明體"/>
                <w:sz w:val="12"/>
                <w:szCs w:val="12"/>
              </w:rPr>
              <w:t>)</w:t>
            </w:r>
          </w:p>
          <w:p w:rsidR="00C77C62" w:rsidRPr="00553D2E" w:rsidRDefault="00C77C62" w:rsidP="00553D2E">
            <w:pPr>
              <w:spacing w:line="160" w:lineRule="exact"/>
              <w:jc w:val="both"/>
              <w:rPr>
                <w:rFonts w:ascii="新細明體"/>
                <w:b/>
                <w:color w:val="FF0000"/>
                <w:sz w:val="12"/>
                <w:szCs w:val="12"/>
              </w:rPr>
            </w:pPr>
            <w:r w:rsidRPr="00553D2E">
              <w:rPr>
                <w:rFonts w:ascii="新細明體" w:hAnsi="新細明體" w:hint="eastAsia"/>
                <w:b/>
                <w:sz w:val="12"/>
                <w:szCs w:val="12"/>
              </w:rPr>
              <w:t>第一次定期評量</w:t>
            </w:r>
          </w:p>
        </w:tc>
        <w:tc>
          <w:tcPr>
            <w:tcW w:w="851" w:type="dxa"/>
            <w:vAlign w:val="center"/>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一、一棵開花的樹</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二、宋詞選</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w:t>
            </w:r>
            <w:r w:rsidRPr="00553D2E">
              <w:rPr>
                <w:rFonts w:ascii="新細明體" w:hAnsi="新細明體" w:hint="eastAsia"/>
                <w:color w:val="000000"/>
                <w:sz w:val="12"/>
                <w:szCs w:val="12"/>
              </w:rPr>
              <w:t>一</w:t>
            </w:r>
            <w:r w:rsidRPr="00553D2E">
              <w:rPr>
                <w:rFonts w:ascii="新細明體" w:hAnsi="新細明體"/>
                <w:color w:val="000000"/>
                <w:sz w:val="12"/>
                <w:szCs w:val="12"/>
              </w:rPr>
              <w:t>)</w:t>
            </w:r>
            <w:r w:rsidRPr="00553D2E">
              <w:rPr>
                <w:rFonts w:ascii="新細明體" w:hAnsi="新細明體" w:hint="eastAsia"/>
                <w:color w:val="000000"/>
                <w:sz w:val="12"/>
                <w:szCs w:val="12"/>
              </w:rPr>
              <w:t>武陵春</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w:t>
            </w:r>
            <w:r w:rsidRPr="00553D2E">
              <w:rPr>
                <w:rFonts w:ascii="新細明體" w:hAnsi="新細明體" w:hint="eastAsia"/>
                <w:color w:val="000000"/>
                <w:sz w:val="12"/>
                <w:szCs w:val="12"/>
              </w:rPr>
              <w:t>二</w:t>
            </w:r>
            <w:r w:rsidRPr="00553D2E">
              <w:rPr>
                <w:rFonts w:ascii="新細明體" w:hAnsi="新細明體"/>
                <w:color w:val="000000"/>
                <w:sz w:val="12"/>
                <w:szCs w:val="12"/>
              </w:rPr>
              <w:t>)</w:t>
            </w:r>
            <w:r w:rsidRPr="00553D2E">
              <w:rPr>
                <w:rFonts w:ascii="新細明體" w:hAnsi="新細明體" w:hint="eastAsia"/>
                <w:color w:val="000000"/>
                <w:sz w:val="12"/>
                <w:szCs w:val="12"/>
              </w:rPr>
              <w:t>醜奴兒</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三、人間好時節</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四、與宋元思書</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語一：對聯</w:t>
            </w:r>
          </w:p>
        </w:tc>
        <w:tc>
          <w:tcPr>
            <w:tcW w:w="992"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十二生肖、中國新年、傳統禁忌</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Unit 1  When He Arrived at the River Bank, the Race Had Already Ended</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壓力</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Unit 2  Stress Is Neither Good Nor Bad</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愛護動物、導盲犬</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Unit 3  While He Was Leaving for the Pet Shop, He Heard a Strange Noise</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統整</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Review 1</w:t>
            </w:r>
          </w:p>
        </w:tc>
        <w:tc>
          <w:tcPr>
            <w:tcW w:w="992" w:type="dxa"/>
          </w:tcPr>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1.</w:t>
            </w:r>
            <w:r w:rsidRPr="00553D2E">
              <w:rPr>
                <w:rFonts w:ascii="新細明體" w:hAnsi="新細明體" w:cs="Courier New" w:hint="eastAsia"/>
                <w:color w:val="000000"/>
                <w:sz w:val="12"/>
                <w:szCs w:val="12"/>
              </w:rPr>
              <w:t>二次函數的圖形</w:t>
            </w:r>
          </w:p>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2.</w:t>
            </w:r>
            <w:r w:rsidRPr="00553D2E">
              <w:rPr>
                <w:rFonts w:ascii="新細明體" w:hAnsi="新細明體" w:cs="Courier New" w:hint="eastAsia"/>
                <w:color w:val="000000"/>
                <w:sz w:val="12"/>
                <w:szCs w:val="12"/>
              </w:rPr>
              <w:t>二次函數的最大值與最小值</w:t>
            </w:r>
          </w:p>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3.</w:t>
            </w:r>
            <w:r w:rsidRPr="00553D2E">
              <w:rPr>
                <w:rFonts w:ascii="新細明體" w:hAnsi="新細明體" w:cs="Courier New" w:hint="eastAsia"/>
                <w:color w:val="000000"/>
                <w:sz w:val="12"/>
                <w:szCs w:val="12"/>
              </w:rPr>
              <w:t>應用問題</w:t>
            </w:r>
          </w:p>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4.</w:t>
            </w:r>
            <w:r w:rsidRPr="00553D2E">
              <w:rPr>
                <w:rFonts w:ascii="新細明體" w:hAnsi="新細明體" w:cs="Courier New" w:hint="eastAsia"/>
                <w:color w:val="000000"/>
                <w:sz w:val="12"/>
                <w:szCs w:val="12"/>
              </w:rPr>
              <w:t>空間中的垂直與形體</w:t>
            </w:r>
          </w:p>
        </w:tc>
        <w:tc>
          <w:tcPr>
            <w:tcW w:w="851" w:type="dxa"/>
          </w:tcPr>
          <w:p w:rsidR="00C77C62" w:rsidRPr="00553D2E" w:rsidRDefault="00C77C62" w:rsidP="00553D2E">
            <w:pPr>
              <w:widowControl/>
              <w:spacing w:line="160" w:lineRule="exact"/>
              <w:jc w:val="both"/>
              <w:rPr>
                <w:rFonts w:ascii="新細明體"/>
                <w:sz w:val="12"/>
                <w:szCs w:val="12"/>
              </w:rPr>
            </w:pPr>
            <w:r w:rsidRPr="00553D2E">
              <w:rPr>
                <w:rFonts w:ascii="新細明體" w:hAnsi="新細明體" w:hint="eastAsia"/>
                <w:snapToGrid w:val="0"/>
                <w:sz w:val="12"/>
                <w:szCs w:val="12"/>
              </w:rPr>
              <w:t>第一章：電流的效應</w:t>
            </w:r>
          </w:p>
        </w:tc>
        <w:tc>
          <w:tcPr>
            <w:tcW w:w="850"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w:t>
            </w:r>
            <w:r w:rsidRPr="00553D2E">
              <w:rPr>
                <w:rFonts w:ascii="新細明體" w:hAnsi="新細明體"/>
                <w:sz w:val="12"/>
                <w:szCs w:val="12"/>
              </w:rPr>
              <w:t>1</w:t>
            </w:r>
            <w:r w:rsidRPr="00553D2E">
              <w:rPr>
                <w:rFonts w:ascii="新細明體" w:hAnsi="新細明體" w:hint="eastAsia"/>
                <w:sz w:val="12"/>
                <w:szCs w:val="12"/>
              </w:rPr>
              <w:t>能源萬事通</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w:t>
            </w:r>
            <w:r w:rsidRPr="00553D2E">
              <w:rPr>
                <w:rFonts w:ascii="新細明體" w:hAnsi="新細明體"/>
                <w:sz w:val="12"/>
                <w:szCs w:val="12"/>
              </w:rPr>
              <w:t>2</w:t>
            </w:r>
            <w:r w:rsidRPr="00553D2E">
              <w:rPr>
                <w:rFonts w:ascii="新細明體" w:hAnsi="新細明體" w:hint="eastAsia"/>
                <w:sz w:val="12"/>
                <w:szCs w:val="12"/>
              </w:rPr>
              <w:t>電子小尖兵</w:t>
            </w:r>
          </w:p>
        </w:tc>
        <w:tc>
          <w:tcPr>
            <w:tcW w:w="1306"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章</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千變萬化的天氣</w:t>
            </w:r>
          </w:p>
        </w:tc>
        <w:tc>
          <w:tcPr>
            <w:tcW w:w="851"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十九世紀的民族主義與思潮</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第一次世界大戰</w:t>
            </w:r>
          </w:p>
        </w:tc>
        <w:tc>
          <w:tcPr>
            <w:tcW w:w="851" w:type="dxa"/>
          </w:tcPr>
          <w:p w:rsidR="00C77C62" w:rsidRPr="00553D2E" w:rsidRDefault="00C77C62" w:rsidP="00553D2E">
            <w:pPr>
              <w:spacing w:line="160" w:lineRule="exact"/>
              <w:ind w:left="57" w:right="57"/>
              <w:jc w:val="both"/>
              <w:rPr>
                <w:rFonts w:ascii="新細明體"/>
                <w:color w:val="000000"/>
                <w:sz w:val="12"/>
                <w:szCs w:val="12"/>
              </w:rPr>
            </w:pPr>
          </w:p>
        </w:tc>
        <w:tc>
          <w:tcPr>
            <w:tcW w:w="851" w:type="dxa"/>
          </w:tcPr>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hint="eastAsia"/>
                <w:sz w:val="12"/>
                <w:szCs w:val="12"/>
              </w:rPr>
              <w:t>第１課</w:t>
            </w:r>
            <w:r w:rsidRPr="00553D2E">
              <w:rPr>
                <w:rFonts w:ascii="新細明體" w:hAnsi="新細明體"/>
                <w:sz w:val="12"/>
                <w:szCs w:val="12"/>
              </w:rPr>
              <w:t xml:space="preserve"> </w:t>
            </w:r>
            <w:r w:rsidRPr="00553D2E">
              <w:rPr>
                <w:rFonts w:ascii="新細明體" w:hAnsi="新細明體" w:hint="eastAsia"/>
                <w:sz w:val="12"/>
                <w:szCs w:val="12"/>
              </w:rPr>
              <w:t>全球化時代的來臨</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sz w:val="12"/>
                <w:szCs w:val="12"/>
              </w:rPr>
              <w:t>第２課</w:t>
            </w:r>
            <w:r w:rsidRPr="00553D2E">
              <w:rPr>
                <w:rFonts w:ascii="新細明體" w:hAnsi="新細明體"/>
                <w:sz w:val="12"/>
                <w:szCs w:val="12"/>
              </w:rPr>
              <w:t xml:space="preserve"> </w:t>
            </w:r>
            <w:r w:rsidRPr="00553D2E">
              <w:rPr>
                <w:rFonts w:ascii="新細明體" w:hAnsi="新細明體" w:hint="eastAsia"/>
                <w:sz w:val="12"/>
                <w:szCs w:val="12"/>
              </w:rPr>
              <w:t>科技發展與科技倫理</w:t>
            </w:r>
          </w:p>
        </w:tc>
        <w:tc>
          <w:tcPr>
            <w:tcW w:w="99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單元快樂人生開步走</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章與壓力同行</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章與情緒過招</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單元綠色生活護地球</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章關心我們的生活環境</w:t>
            </w:r>
          </w:p>
        </w:tc>
        <w:tc>
          <w:tcPr>
            <w:tcW w:w="851" w:type="dxa"/>
          </w:tcPr>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一、體適能</w:t>
            </w:r>
            <w:r w:rsidRPr="00553D2E">
              <w:rPr>
                <w:rFonts w:ascii="新細明體" w:hAnsi="新細明體"/>
                <w:color w:val="000000"/>
                <w:sz w:val="12"/>
                <w:szCs w:val="12"/>
              </w:rPr>
              <w:t>(</w:t>
            </w:r>
            <w:r w:rsidRPr="00553D2E">
              <w:rPr>
                <w:rFonts w:ascii="新細明體" w:hAnsi="新細明體" w:hint="eastAsia"/>
                <w:color w:val="000000"/>
                <w:sz w:val="12"/>
                <w:szCs w:val="12"/>
              </w:rPr>
              <w:t>考試項目及動作要領講解</w:t>
            </w:r>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二、籃球</w:t>
            </w:r>
            <w:r w:rsidRPr="00553D2E">
              <w:rPr>
                <w:rFonts w:ascii="新細明體" w:hAnsi="新細明體"/>
                <w:color w:val="000000"/>
                <w:sz w:val="12"/>
                <w:szCs w:val="12"/>
              </w:rPr>
              <w:t>(</w:t>
            </w:r>
            <w:r w:rsidRPr="00553D2E">
              <w:rPr>
                <w:rFonts w:ascii="新細明體" w:hAnsi="新細明體" w:hint="eastAsia"/>
                <w:color w:val="000000"/>
                <w:sz w:val="12"/>
                <w:szCs w:val="12"/>
              </w:rPr>
              <w:t>了解籃球裁判的基本手勢</w:t>
            </w:r>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三、仰臥起坐講解示範</w:t>
            </w:r>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四、田徑接力傳接動作講解示範</w:t>
            </w:r>
            <w:r w:rsidRPr="00553D2E">
              <w:rPr>
                <w:rFonts w:ascii="新細明體" w:hAnsi="新細明體"/>
                <w:color w:val="000000"/>
                <w:sz w:val="12"/>
                <w:szCs w:val="12"/>
              </w:rPr>
              <w:t>(</w:t>
            </w:r>
            <w:r w:rsidRPr="00553D2E">
              <w:rPr>
                <w:rFonts w:ascii="新細明體" w:hAnsi="新細明體" w:hint="eastAsia"/>
                <w:color w:val="000000"/>
                <w:sz w:val="12"/>
                <w:szCs w:val="12"/>
              </w:rPr>
              <w:t>術科測驗</w:t>
            </w:r>
            <w:r w:rsidRPr="00553D2E">
              <w:rPr>
                <w:rFonts w:ascii="新細明體" w:hAnsi="新細明體"/>
                <w:color w:val="000000"/>
                <w:sz w:val="12"/>
                <w:szCs w:val="12"/>
              </w:rPr>
              <w:t>)</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五、田徑</w:t>
            </w:r>
            <w:r w:rsidRPr="00553D2E">
              <w:rPr>
                <w:rFonts w:ascii="新細明體" w:hAnsi="新細明體"/>
                <w:color w:val="000000"/>
                <w:sz w:val="12"/>
                <w:szCs w:val="12"/>
              </w:rPr>
              <w:t>100</w:t>
            </w:r>
            <w:r w:rsidRPr="00553D2E">
              <w:rPr>
                <w:rFonts w:ascii="新細明體" w:hAnsi="新細明體" w:hint="eastAsia"/>
                <w:color w:val="000000"/>
                <w:sz w:val="12"/>
                <w:szCs w:val="12"/>
              </w:rPr>
              <w:t>尺</w:t>
            </w:r>
            <w:r w:rsidRPr="00553D2E">
              <w:rPr>
                <w:rFonts w:ascii="新細明體" w:hAnsi="新細明體"/>
                <w:color w:val="000000"/>
                <w:sz w:val="12"/>
                <w:szCs w:val="12"/>
              </w:rPr>
              <w:t>(</w:t>
            </w:r>
            <w:r w:rsidRPr="00553D2E">
              <w:rPr>
                <w:rFonts w:ascii="新細明體" w:hAnsi="新細明體" w:hint="eastAsia"/>
                <w:color w:val="000000"/>
                <w:sz w:val="12"/>
                <w:szCs w:val="12"/>
              </w:rPr>
              <w:t>術科測驗</w:t>
            </w:r>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六、排球體會單手拋球與擊球學會低手發球</w:t>
            </w:r>
            <w:r w:rsidRPr="00553D2E">
              <w:rPr>
                <w:rFonts w:ascii="新細明體" w:hAnsi="新細明體"/>
                <w:color w:val="000000"/>
                <w:sz w:val="12"/>
                <w:szCs w:val="12"/>
              </w:rPr>
              <w:t>(</w:t>
            </w:r>
            <w:r w:rsidRPr="00553D2E">
              <w:rPr>
                <w:rFonts w:ascii="新細明體" w:hAnsi="新細明體" w:hint="eastAsia"/>
                <w:color w:val="000000"/>
                <w:sz w:val="12"/>
                <w:szCs w:val="12"/>
              </w:rPr>
              <w:t>術科測驗</w:t>
            </w:r>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七、羽球學習羽球的切球、網前短球</w:t>
            </w:r>
            <w:r w:rsidRPr="00553D2E">
              <w:rPr>
                <w:rFonts w:ascii="新細明體" w:hAnsi="新細明體"/>
                <w:color w:val="000000"/>
                <w:sz w:val="12"/>
                <w:szCs w:val="12"/>
              </w:rPr>
              <w:t>(</w:t>
            </w:r>
            <w:r w:rsidRPr="00553D2E">
              <w:rPr>
                <w:rFonts w:ascii="新細明體" w:hAnsi="新細明體" w:hint="eastAsia"/>
                <w:color w:val="000000"/>
                <w:sz w:val="12"/>
                <w:szCs w:val="12"/>
              </w:rPr>
              <w:t>術科測驗</w:t>
            </w:r>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八、籃球熟練上籃的動作，搶籃板球講解示範</w:t>
            </w:r>
            <w:r w:rsidRPr="00553D2E">
              <w:rPr>
                <w:rFonts w:ascii="新細明體" w:hAnsi="新細明體"/>
                <w:color w:val="000000"/>
                <w:sz w:val="12"/>
                <w:szCs w:val="12"/>
              </w:rPr>
              <w:t>(</w:t>
            </w:r>
            <w:r w:rsidRPr="00553D2E">
              <w:rPr>
                <w:rFonts w:ascii="新細明體" w:hAnsi="新細明體" w:hint="eastAsia"/>
                <w:color w:val="000000"/>
                <w:sz w:val="12"/>
                <w:szCs w:val="12"/>
              </w:rPr>
              <w:t>術科測驗</w:t>
            </w:r>
            <w:r w:rsidRPr="00553D2E">
              <w:rPr>
                <w:rFonts w:ascii="新細明體" w:hAnsi="新細明體"/>
                <w:color w:val="000000"/>
                <w:sz w:val="12"/>
                <w:szCs w:val="12"/>
              </w:rPr>
              <w:t>)</w:t>
            </w:r>
          </w:p>
        </w:tc>
        <w:tc>
          <w:tcPr>
            <w:tcW w:w="851"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臺灣音樂之旅</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亞洲音樂漫遊</w:t>
            </w:r>
          </w:p>
        </w:tc>
        <w:tc>
          <w:tcPr>
            <w:tcW w:w="708" w:type="dxa"/>
            <w:tcBorders>
              <w:right w:val="single" w:sz="4" w:space="0" w:color="auto"/>
            </w:tcBorders>
          </w:tcPr>
          <w:p w:rsidR="00C77C62" w:rsidRPr="00553D2E" w:rsidRDefault="00C77C62" w:rsidP="00553D2E">
            <w:pPr>
              <w:spacing w:line="160" w:lineRule="exact"/>
              <w:jc w:val="both"/>
              <w:rPr>
                <w:rFonts w:ascii="新細明體"/>
                <w:bCs/>
                <w:snapToGrid w:val="0"/>
                <w:kern w:val="0"/>
                <w:sz w:val="12"/>
                <w:szCs w:val="12"/>
              </w:rPr>
            </w:pPr>
            <w:r w:rsidRPr="00553D2E">
              <w:rPr>
                <w:rFonts w:ascii="新細明體" w:hAnsi="新細明體" w:hint="eastAsia"/>
                <w:bCs/>
                <w:snapToGrid w:val="0"/>
                <w:kern w:val="0"/>
                <w:sz w:val="12"/>
                <w:szCs w:val="12"/>
              </w:rPr>
              <w:t>一、心靈的殿堂</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1</w:t>
            </w:r>
            <w:r w:rsidRPr="00553D2E">
              <w:rPr>
                <w:rFonts w:ascii="新細明體" w:hAnsi="新細明體" w:hint="eastAsia"/>
                <w:sz w:val="12"/>
                <w:szCs w:val="12"/>
              </w:rPr>
              <w:t>課</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讓天賦點亮生命</w:t>
            </w:r>
          </w:p>
        </w:tc>
        <w:tc>
          <w:tcPr>
            <w:tcW w:w="709" w:type="dxa"/>
            <w:tcBorders>
              <w:left w:val="single" w:sz="4" w:space="0" w:color="auto"/>
            </w:tcBorders>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sz w:val="12"/>
                <w:szCs w:val="12"/>
              </w:rPr>
              <w:t>1.</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寫實與非寫實</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力求創新的臺灣現代劇場</w:t>
            </w:r>
          </w:p>
        </w:tc>
        <w:tc>
          <w:tcPr>
            <w:tcW w:w="1023" w:type="dxa"/>
            <w:gridSpan w:val="2"/>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三、家庭經營家</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選擇大不同</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「金金」有「為」</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共築家園</w:t>
            </w:r>
          </w:p>
          <w:p w:rsidR="00C77C62" w:rsidRPr="00553D2E" w:rsidRDefault="00C77C62" w:rsidP="00553D2E">
            <w:pPr>
              <w:spacing w:line="160" w:lineRule="exact"/>
              <w:ind w:left="57" w:firstLine="40"/>
              <w:jc w:val="both"/>
              <w:rPr>
                <w:rFonts w:ascii="新細明體"/>
                <w:sz w:val="12"/>
                <w:szCs w:val="12"/>
              </w:rPr>
            </w:pPr>
          </w:p>
        </w:tc>
        <w:tc>
          <w:tcPr>
            <w:tcW w:w="96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一、休閒與我</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w:t>
            </w:r>
            <w:r w:rsidRPr="00553D2E">
              <w:rPr>
                <w:rFonts w:ascii="新細明體" w:hAnsi="新細明體" w:hint="eastAsia"/>
                <w:sz w:val="12"/>
                <w:szCs w:val="12"/>
              </w:rPr>
              <w:t>休閒</w:t>
            </w:r>
            <w:r w:rsidRPr="00553D2E">
              <w:rPr>
                <w:rFonts w:ascii="新細明體" w:hAnsi="新細明體"/>
                <w:sz w:val="12"/>
                <w:szCs w:val="12"/>
              </w:rPr>
              <w:t>My Way</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樂活休閒</w:t>
            </w:r>
          </w:p>
          <w:p w:rsidR="00C77C62" w:rsidRPr="00553D2E" w:rsidRDefault="00C77C62" w:rsidP="00553D2E">
            <w:pPr>
              <w:spacing w:line="160" w:lineRule="exact"/>
              <w:ind w:left="57" w:firstLine="40"/>
              <w:jc w:val="both"/>
              <w:rPr>
                <w:rFonts w:ascii="新細明體"/>
                <w:sz w:val="12"/>
                <w:szCs w:val="12"/>
              </w:rPr>
            </w:pPr>
          </w:p>
        </w:tc>
        <w:tc>
          <w:tcPr>
            <w:tcW w:w="99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五、夢想起飛</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抉擇時刻</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預見未來</w:t>
            </w:r>
          </w:p>
        </w:tc>
        <w:tc>
          <w:tcPr>
            <w:tcW w:w="567" w:type="dxa"/>
            <w:vMerge w:val="restart"/>
          </w:tcPr>
          <w:p w:rsidR="00C77C62" w:rsidRPr="00553D2E" w:rsidRDefault="00C77C62" w:rsidP="00553D2E">
            <w:pPr>
              <w:spacing w:line="160" w:lineRule="exact"/>
              <w:jc w:val="both"/>
              <w:rPr>
                <w:rFonts w:ascii="新細明體"/>
                <w:spacing w:val="-16"/>
                <w:sz w:val="12"/>
                <w:szCs w:val="12"/>
              </w:rPr>
            </w:pPr>
          </w:p>
        </w:tc>
        <w:tc>
          <w:tcPr>
            <w:tcW w:w="567" w:type="dxa"/>
            <w:vMerge w:val="restart"/>
          </w:tcPr>
          <w:p w:rsidR="00C77C62" w:rsidRPr="00553D2E" w:rsidRDefault="00C77C62" w:rsidP="00553D2E">
            <w:pPr>
              <w:spacing w:line="160" w:lineRule="exact"/>
              <w:jc w:val="both"/>
              <w:rPr>
                <w:rFonts w:ascii="新細明體"/>
                <w:color w:val="000000"/>
                <w:sz w:val="12"/>
                <w:szCs w:val="12"/>
              </w:rPr>
            </w:pPr>
          </w:p>
        </w:tc>
        <w:tc>
          <w:tcPr>
            <w:tcW w:w="567" w:type="dxa"/>
            <w:vMerge w:val="restart"/>
          </w:tcPr>
          <w:p w:rsidR="00C77C62" w:rsidRPr="00553D2E" w:rsidRDefault="00C77C62" w:rsidP="00553D2E">
            <w:pPr>
              <w:spacing w:line="160" w:lineRule="exact"/>
              <w:jc w:val="both"/>
              <w:rPr>
                <w:rFonts w:ascii="新細明體"/>
                <w:color w:val="000000"/>
                <w:sz w:val="12"/>
                <w:szCs w:val="12"/>
              </w:rPr>
            </w:pPr>
          </w:p>
        </w:tc>
        <w:tc>
          <w:tcPr>
            <w:tcW w:w="567" w:type="dxa"/>
            <w:vMerge w:val="restart"/>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1368"/>
        </w:trPr>
        <w:tc>
          <w:tcPr>
            <w:tcW w:w="304" w:type="dxa"/>
            <w:vMerge/>
          </w:tcPr>
          <w:p w:rsidR="00C77C62" w:rsidRPr="00553D2E" w:rsidRDefault="00C77C62" w:rsidP="00553D2E">
            <w:pPr>
              <w:spacing w:line="160" w:lineRule="exact"/>
              <w:jc w:val="both"/>
              <w:rPr>
                <w:rFonts w:ascii="新細明體"/>
                <w:sz w:val="12"/>
                <w:szCs w:val="12"/>
              </w:rPr>
            </w:pPr>
          </w:p>
        </w:tc>
        <w:tc>
          <w:tcPr>
            <w:tcW w:w="968" w:type="dxa"/>
            <w:vMerge/>
          </w:tcPr>
          <w:p w:rsidR="00C77C62" w:rsidRPr="00553D2E" w:rsidRDefault="00C77C62" w:rsidP="00553D2E">
            <w:pPr>
              <w:spacing w:line="160" w:lineRule="exact"/>
              <w:jc w:val="both"/>
              <w:rPr>
                <w:rFonts w:ascii="新細明體"/>
                <w:sz w:val="12"/>
                <w:szCs w:val="12"/>
              </w:rPr>
            </w:pPr>
          </w:p>
        </w:tc>
        <w:tc>
          <w:tcPr>
            <w:tcW w:w="1703" w:type="dxa"/>
            <w:vMerge/>
          </w:tcPr>
          <w:p w:rsidR="00C77C62" w:rsidRPr="00553D2E" w:rsidRDefault="00C77C62" w:rsidP="00553D2E">
            <w:pPr>
              <w:spacing w:line="160" w:lineRule="exact"/>
              <w:jc w:val="both"/>
              <w:rPr>
                <w:rFonts w:ascii="新細明體"/>
                <w:sz w:val="12"/>
                <w:szCs w:val="12"/>
              </w:rPr>
            </w:pPr>
          </w:p>
        </w:tc>
        <w:tc>
          <w:tcPr>
            <w:tcW w:w="851" w:type="dxa"/>
            <w:vAlign w:val="center"/>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實作評量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口頭評量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自我評量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報告評量</w:t>
            </w:r>
          </w:p>
        </w:tc>
        <w:tc>
          <w:tcPr>
            <w:tcW w:w="992"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口語表達</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分組活動及比賽</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課堂參與度</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讀寫評量</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閱讀理解</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聽力測驗</w:t>
            </w:r>
          </w:p>
        </w:tc>
        <w:tc>
          <w:tcPr>
            <w:tcW w:w="992" w:type="dxa"/>
          </w:tcPr>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1.</w:t>
            </w:r>
            <w:r w:rsidRPr="00553D2E">
              <w:rPr>
                <w:rFonts w:ascii="新細明體" w:hAnsi="新細明體" w:cs="Courier New" w:hint="eastAsia"/>
                <w:color w:val="000000"/>
                <w:sz w:val="12"/>
                <w:szCs w:val="12"/>
              </w:rPr>
              <w:t>紙筆測驗</w:t>
            </w:r>
          </w:p>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2.</w:t>
            </w:r>
            <w:r w:rsidRPr="00553D2E">
              <w:rPr>
                <w:rFonts w:ascii="新細明體" w:hAnsi="新細明體" w:cs="Courier New" w:hint="eastAsia"/>
                <w:color w:val="000000"/>
                <w:sz w:val="12"/>
                <w:szCs w:val="12"/>
              </w:rPr>
              <w:t>作業繳交</w:t>
            </w:r>
          </w:p>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3.</w:t>
            </w:r>
            <w:r w:rsidRPr="00553D2E">
              <w:rPr>
                <w:rFonts w:ascii="新細明體" w:hAnsi="新細明體" w:cs="Courier New" w:hint="eastAsia"/>
                <w:color w:val="000000"/>
                <w:sz w:val="12"/>
                <w:szCs w:val="12"/>
              </w:rPr>
              <w:t>口頭回答</w:t>
            </w:r>
          </w:p>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4.</w:t>
            </w:r>
            <w:r w:rsidRPr="00553D2E">
              <w:rPr>
                <w:rFonts w:ascii="新細明體" w:hAnsi="新細明體" w:cs="Courier New" w:hint="eastAsia"/>
                <w:color w:val="000000"/>
                <w:sz w:val="12"/>
                <w:szCs w:val="12"/>
              </w:rPr>
              <w:t>小組討論</w:t>
            </w:r>
          </w:p>
        </w:tc>
        <w:tc>
          <w:tcPr>
            <w:tcW w:w="851" w:type="dxa"/>
          </w:tcPr>
          <w:p w:rsidR="00C77C62" w:rsidRPr="00553D2E" w:rsidRDefault="00C77C62" w:rsidP="00553D2E">
            <w:pPr>
              <w:spacing w:line="160" w:lineRule="exact"/>
              <w:jc w:val="both"/>
              <w:rPr>
                <w:rFonts w:ascii="新細明體"/>
                <w:color w:val="000000"/>
                <w:kern w:val="0"/>
                <w:sz w:val="12"/>
                <w:szCs w:val="12"/>
              </w:rPr>
            </w:pPr>
            <w:r w:rsidRPr="00553D2E">
              <w:rPr>
                <w:rFonts w:ascii="新細明體" w:hAnsi="新細明體" w:hint="eastAsia"/>
                <w:color w:val="000000"/>
                <w:kern w:val="0"/>
                <w:sz w:val="12"/>
                <w:szCs w:val="12"/>
              </w:rPr>
              <w:t>紙筆測驗</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實作</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實驗報告</w:t>
            </w:r>
          </w:p>
        </w:tc>
        <w:tc>
          <w:tcPr>
            <w:tcW w:w="850"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口頭評量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實作評量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成果發表</w:t>
            </w:r>
          </w:p>
        </w:tc>
        <w:tc>
          <w:tcPr>
            <w:tcW w:w="1306" w:type="dxa"/>
            <w:gridSpan w:val="2"/>
          </w:tcPr>
          <w:p w:rsidR="00C77C62" w:rsidRPr="00553D2E" w:rsidRDefault="00C77C62" w:rsidP="00553D2E">
            <w:pPr>
              <w:spacing w:line="160" w:lineRule="exact"/>
              <w:jc w:val="both"/>
              <w:rPr>
                <w:rFonts w:ascii="新細明體"/>
                <w:color w:val="000000"/>
                <w:kern w:val="0"/>
                <w:sz w:val="12"/>
                <w:szCs w:val="12"/>
              </w:rPr>
            </w:pPr>
            <w:r w:rsidRPr="00553D2E">
              <w:rPr>
                <w:rFonts w:ascii="新細明體" w:hAnsi="新細明體" w:hint="eastAsia"/>
                <w:color w:val="000000"/>
                <w:kern w:val="0"/>
                <w:sz w:val="12"/>
                <w:szCs w:val="12"/>
              </w:rPr>
              <w:t>紙筆測驗</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口語評量</w:t>
            </w:r>
          </w:p>
        </w:tc>
        <w:tc>
          <w:tcPr>
            <w:tcW w:w="851"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紙筆測驗</w:t>
            </w:r>
          </w:p>
        </w:tc>
        <w:tc>
          <w:tcPr>
            <w:tcW w:w="851" w:type="dxa"/>
          </w:tcPr>
          <w:p w:rsidR="00C77C62" w:rsidRPr="00553D2E" w:rsidRDefault="00C77C62" w:rsidP="00553D2E">
            <w:pPr>
              <w:spacing w:line="160" w:lineRule="exact"/>
              <w:ind w:left="57" w:right="57"/>
              <w:jc w:val="both"/>
              <w:rPr>
                <w:rFonts w:ascii="新細明體"/>
                <w:color w:val="000000"/>
                <w:sz w:val="12"/>
                <w:szCs w:val="12"/>
              </w:rPr>
            </w:pPr>
          </w:p>
        </w:tc>
        <w:tc>
          <w:tcPr>
            <w:tcW w:w="851"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紙筆測驗、口頭問答、課堂觀察紀錄、參與討論</w:t>
            </w:r>
          </w:p>
        </w:tc>
        <w:tc>
          <w:tcPr>
            <w:tcW w:w="992" w:type="dxa"/>
          </w:tcPr>
          <w:p w:rsidR="00C77C62" w:rsidRPr="00553D2E" w:rsidRDefault="00C77C62" w:rsidP="00553D2E">
            <w:pPr>
              <w:tabs>
                <w:tab w:val="left" w:pos="759"/>
              </w:tabs>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觀察</w:t>
            </w:r>
          </w:p>
          <w:p w:rsidR="00C77C62" w:rsidRPr="00553D2E" w:rsidRDefault="00C77C62" w:rsidP="00553D2E">
            <w:pPr>
              <w:tabs>
                <w:tab w:val="left" w:pos="759"/>
              </w:tabs>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紀錄</w:t>
            </w:r>
          </w:p>
          <w:p w:rsidR="00C77C62" w:rsidRPr="00553D2E" w:rsidRDefault="00C77C62" w:rsidP="00553D2E">
            <w:pPr>
              <w:tabs>
                <w:tab w:val="left" w:pos="759"/>
              </w:tabs>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實作與表現</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分組討論</w:t>
            </w:r>
          </w:p>
        </w:tc>
        <w:tc>
          <w:tcPr>
            <w:tcW w:w="851"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教師觀察</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合作學習，上課參與度與學習態度。</w:t>
            </w:r>
          </w:p>
          <w:p w:rsidR="00C77C62" w:rsidRPr="00553D2E" w:rsidRDefault="00C77C62" w:rsidP="00553D2E">
            <w:pPr>
              <w:spacing w:line="160" w:lineRule="exact"/>
              <w:ind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術科技能測驗</w:t>
            </w:r>
          </w:p>
        </w:tc>
        <w:tc>
          <w:tcPr>
            <w:tcW w:w="851"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表現評量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實作評量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態度評量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欣賞評量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發表評量</w:t>
            </w:r>
          </w:p>
        </w:tc>
        <w:tc>
          <w:tcPr>
            <w:tcW w:w="708" w:type="dxa"/>
            <w:tcBorders>
              <w:right w:val="single" w:sz="4" w:space="0" w:color="auto"/>
            </w:tcBorders>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hAnsi="新細明體"/>
                <w:sz w:val="12"/>
                <w:szCs w:val="12"/>
              </w:rPr>
              <w:t>-</w:t>
            </w:r>
            <w:r w:rsidRPr="00553D2E">
              <w:rPr>
                <w:rFonts w:ascii="新細明體" w:hAnsi="Wingdings" w:hint="eastAsia"/>
                <w:sz w:val="12"/>
                <w:szCs w:val="12"/>
              </w:rPr>
              <w:sym w:font="Wingdings" w:char="F081"/>
            </w:r>
            <w:r w:rsidRPr="00553D2E">
              <w:rPr>
                <w:rFonts w:ascii="新細明體" w:hAnsi="新細明體" w:hint="eastAsia"/>
                <w:bCs/>
                <w:snapToGrid w:val="0"/>
                <w:kern w:val="0"/>
                <w:sz w:val="12"/>
                <w:szCs w:val="12"/>
              </w:rPr>
              <w:t>能分辨各宗教代表建築風格及內部裝飾。</w:t>
            </w:r>
            <w:r w:rsidRPr="00553D2E">
              <w:rPr>
                <w:rFonts w:ascii="新細明體"/>
                <w:bCs/>
                <w:snapToGrid w:val="0"/>
                <w:kern w:val="0"/>
                <w:sz w:val="12"/>
                <w:szCs w:val="12"/>
              </w:rPr>
              <w:br/>
            </w:r>
            <w:r w:rsidRPr="00553D2E">
              <w:rPr>
                <w:rFonts w:ascii="新細明體" w:hAnsi="Wingdings" w:hint="eastAsia"/>
                <w:bCs/>
                <w:snapToGrid w:val="0"/>
                <w:kern w:val="0"/>
                <w:sz w:val="12"/>
                <w:szCs w:val="12"/>
              </w:rPr>
              <w:sym w:font="Wingdings" w:char="F082"/>
            </w:r>
            <w:r w:rsidRPr="00553D2E">
              <w:rPr>
                <w:rFonts w:ascii="新細明體" w:hAnsi="新細明體" w:hint="eastAsia"/>
                <w:bCs/>
                <w:snapToGrid w:val="0"/>
                <w:kern w:val="0"/>
                <w:sz w:val="12"/>
                <w:szCs w:val="12"/>
              </w:rPr>
              <w:t>認識藻井製作方法。</w:t>
            </w:r>
            <w:r w:rsidRPr="00553D2E">
              <w:rPr>
                <w:rFonts w:ascii="新細明體" w:hAnsi="Wingdings" w:hint="eastAsia"/>
                <w:bCs/>
                <w:snapToGrid w:val="0"/>
                <w:kern w:val="0"/>
                <w:sz w:val="12"/>
                <w:szCs w:val="12"/>
              </w:rPr>
              <w:sym w:font="Wingdings" w:char="F083"/>
            </w:r>
            <w:r w:rsidRPr="00553D2E">
              <w:rPr>
                <w:rFonts w:ascii="新細明體" w:hAnsi="新細明體" w:hint="eastAsia"/>
                <w:bCs/>
                <w:snapToGrid w:val="0"/>
                <w:kern w:val="0"/>
                <w:sz w:val="12"/>
                <w:szCs w:val="12"/>
              </w:rPr>
              <w:t>認識圓雕、浮雕、線雕與透雕之區別。</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w:t>
            </w:r>
            <w:r w:rsidRPr="00553D2E">
              <w:rPr>
                <w:rFonts w:ascii="新細明體" w:hAnsi="新細明體" w:hint="eastAsia"/>
                <w:sz w:val="12"/>
                <w:szCs w:val="12"/>
              </w:rPr>
              <w:t>表現</w:t>
            </w:r>
            <w:r w:rsidRPr="00553D2E">
              <w:rPr>
                <w:rFonts w:ascii="新細明體" w:hAnsi="新細明體"/>
                <w:sz w:val="12"/>
                <w:szCs w:val="12"/>
              </w:rPr>
              <w:t>-</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hint="eastAsia"/>
                <w:sz w:val="12"/>
                <w:szCs w:val="12"/>
              </w:rPr>
              <w:t>選一張名畫自畫像，將個人自畫像套用其中。</w:t>
            </w:r>
            <w:r w:rsidRPr="00553D2E">
              <w:rPr>
                <w:rFonts w:ascii="新細明體" w:hAnsi="新細明體"/>
                <w:sz w:val="12"/>
                <w:szCs w:val="12"/>
              </w:rPr>
              <w:t xml:space="preserve"> </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hAnsi="新細明體"/>
                <w:sz w:val="12"/>
                <w:szCs w:val="12"/>
              </w:rPr>
              <w:t xml:space="preserve">- </w:t>
            </w:r>
            <w:r w:rsidRPr="00553D2E">
              <w:rPr>
                <w:rFonts w:ascii="新細明體" w:hAnsi="新細明體" w:hint="eastAsia"/>
                <w:sz w:val="12"/>
                <w:szCs w:val="12"/>
              </w:rPr>
              <w:t>介紹各畫家自畫像，及同自畫像繪畫技法運用及藝術家內心深處的情感表達。</w:t>
            </w:r>
          </w:p>
        </w:tc>
        <w:tc>
          <w:tcPr>
            <w:tcW w:w="709" w:type="dxa"/>
            <w:tcBorders>
              <w:left w:val="single" w:sz="4" w:space="0" w:color="auto"/>
            </w:tcBorders>
          </w:tcPr>
          <w:p w:rsidR="00C77C62" w:rsidRPr="00553D2E" w:rsidRDefault="00C77C62"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1.</w:t>
            </w:r>
            <w:r w:rsidRPr="00553D2E">
              <w:rPr>
                <w:rFonts w:ascii="新細明體" w:hAnsi="新細明體" w:cs="標楷體" w:hint="eastAsia"/>
                <w:color w:val="000000"/>
                <w:kern w:val="0"/>
                <w:sz w:val="12"/>
                <w:szCs w:val="12"/>
              </w:rPr>
              <w:t>教師評量</w:t>
            </w:r>
          </w:p>
          <w:p w:rsidR="00C77C62" w:rsidRPr="00553D2E" w:rsidRDefault="00C77C62"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2.</w:t>
            </w:r>
            <w:r w:rsidRPr="00553D2E">
              <w:rPr>
                <w:rFonts w:ascii="新細明體" w:hAnsi="新細明體" w:cs="標楷體" w:hint="eastAsia"/>
                <w:color w:val="000000"/>
                <w:kern w:val="0"/>
                <w:sz w:val="12"/>
                <w:szCs w:val="12"/>
              </w:rPr>
              <w:t>發表評量</w:t>
            </w:r>
          </w:p>
          <w:p w:rsidR="00C77C62" w:rsidRPr="00553D2E" w:rsidRDefault="00C77C62"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3.</w:t>
            </w:r>
            <w:r w:rsidRPr="00553D2E">
              <w:rPr>
                <w:rFonts w:ascii="新細明體" w:hAnsi="新細明體" w:cs="標楷體" w:hint="eastAsia"/>
                <w:color w:val="000000"/>
                <w:kern w:val="0"/>
                <w:sz w:val="12"/>
                <w:szCs w:val="12"/>
              </w:rPr>
              <w:t>態度評量</w:t>
            </w:r>
          </w:p>
          <w:p w:rsidR="00C77C62" w:rsidRPr="00553D2E" w:rsidRDefault="00C77C62" w:rsidP="00553D2E">
            <w:pPr>
              <w:spacing w:line="160" w:lineRule="exact"/>
              <w:jc w:val="both"/>
              <w:rPr>
                <w:rFonts w:ascii="新細明體"/>
                <w:sz w:val="12"/>
                <w:szCs w:val="12"/>
              </w:rPr>
            </w:pPr>
            <w:r w:rsidRPr="00553D2E">
              <w:rPr>
                <w:rFonts w:ascii="新細明體" w:hAnsi="新細明體" w:cs="標楷體"/>
                <w:color w:val="000000"/>
                <w:kern w:val="0"/>
                <w:sz w:val="12"/>
                <w:szCs w:val="12"/>
              </w:rPr>
              <w:t>4.</w:t>
            </w:r>
            <w:r w:rsidRPr="00553D2E">
              <w:rPr>
                <w:rFonts w:ascii="新細明體" w:hAnsi="新細明體" w:cs="標楷體" w:hint="eastAsia"/>
                <w:color w:val="000000"/>
                <w:kern w:val="0"/>
                <w:sz w:val="12"/>
                <w:szCs w:val="12"/>
              </w:rPr>
              <w:t>欣賞評量</w:t>
            </w:r>
          </w:p>
        </w:tc>
        <w:tc>
          <w:tcPr>
            <w:tcW w:w="1023" w:type="dxa"/>
            <w:gridSpan w:val="2"/>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學習態度</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課堂參與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小組參與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tc>
        <w:tc>
          <w:tcPr>
            <w:tcW w:w="96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學習態度</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課堂參與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小組參與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文字發表</w:t>
            </w:r>
          </w:p>
        </w:tc>
        <w:tc>
          <w:tcPr>
            <w:tcW w:w="99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內省</w:t>
            </w: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1368"/>
        </w:trPr>
        <w:tc>
          <w:tcPr>
            <w:tcW w:w="304" w:type="dxa"/>
            <w:vMerge/>
          </w:tcPr>
          <w:p w:rsidR="00C77C62" w:rsidRPr="00553D2E" w:rsidRDefault="00C77C62" w:rsidP="00553D2E">
            <w:pPr>
              <w:spacing w:line="160" w:lineRule="exact"/>
              <w:jc w:val="both"/>
              <w:rPr>
                <w:rFonts w:ascii="新細明體"/>
                <w:sz w:val="12"/>
                <w:szCs w:val="12"/>
              </w:rPr>
            </w:pPr>
          </w:p>
        </w:tc>
        <w:tc>
          <w:tcPr>
            <w:tcW w:w="968" w:type="dxa"/>
            <w:vMerge/>
          </w:tcPr>
          <w:p w:rsidR="00C77C62" w:rsidRPr="00553D2E" w:rsidRDefault="00C77C62" w:rsidP="00553D2E">
            <w:pPr>
              <w:spacing w:line="160" w:lineRule="exact"/>
              <w:jc w:val="both"/>
              <w:rPr>
                <w:rFonts w:ascii="新細明體"/>
                <w:sz w:val="12"/>
                <w:szCs w:val="12"/>
              </w:rPr>
            </w:pPr>
          </w:p>
        </w:tc>
        <w:tc>
          <w:tcPr>
            <w:tcW w:w="1703" w:type="dxa"/>
            <w:vMerge/>
          </w:tcPr>
          <w:p w:rsidR="00C77C62" w:rsidRPr="00553D2E" w:rsidRDefault="00C77C62" w:rsidP="00553D2E">
            <w:pPr>
              <w:spacing w:line="160" w:lineRule="exact"/>
              <w:jc w:val="both"/>
              <w:rPr>
                <w:rFonts w:ascii="新細明體"/>
                <w:sz w:val="12"/>
                <w:szCs w:val="12"/>
              </w:rPr>
            </w:pPr>
          </w:p>
        </w:tc>
        <w:tc>
          <w:tcPr>
            <w:tcW w:w="851" w:type="dxa"/>
            <w:vAlign w:val="center"/>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3-4-1-4</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3-4-4-4</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5-4-3</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5-4-3-1</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5-4-3-2</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5-4-3-3</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5-4-3-4</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5-4-7-2</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5-4-7-3</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5-4-7-4</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6-1-2-1</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6-4-2-1</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6-4-3-7</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6-4-6-2</w:t>
            </w:r>
          </w:p>
        </w:tc>
        <w:tc>
          <w:tcPr>
            <w:tcW w:w="992"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1-2-2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1-2-3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1-2-4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2-2-2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2-2-3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2-2-4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2-2-5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2-2-6</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2-2-7</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2-2-8</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3-2-3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3-2-4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3-2-5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3-2-6</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3-2-8</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3-2-9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4-2-1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4-2-2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5-2-1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5-2-4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6-2-5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6-2-6</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6-2-7</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6-2-8</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7-2-1</w:t>
            </w:r>
          </w:p>
        </w:tc>
        <w:tc>
          <w:tcPr>
            <w:tcW w:w="992" w:type="dxa"/>
          </w:tcPr>
          <w:p w:rsidR="00C77C62" w:rsidRPr="00553D2E" w:rsidRDefault="00C77C62" w:rsidP="00553D2E">
            <w:pPr>
              <w:tabs>
                <w:tab w:val="left" w:pos="2205"/>
              </w:tabs>
              <w:spacing w:line="160" w:lineRule="exact"/>
              <w:ind w:left="57" w:right="57"/>
              <w:jc w:val="both"/>
              <w:rPr>
                <w:rFonts w:ascii="新細明體"/>
                <w:sz w:val="12"/>
                <w:szCs w:val="12"/>
              </w:rPr>
            </w:pPr>
            <w:r w:rsidRPr="00553D2E">
              <w:rPr>
                <w:rFonts w:ascii="新細明體" w:hAnsi="新細明體"/>
                <w:kern w:val="0"/>
                <w:sz w:val="12"/>
                <w:szCs w:val="12"/>
              </w:rPr>
              <w:t>9-</w:t>
            </w:r>
            <w:r w:rsidRPr="00553D2E">
              <w:rPr>
                <w:rFonts w:ascii="新細明體" w:hAnsi="新細明體"/>
                <w:i/>
                <w:iCs/>
                <w:kern w:val="0"/>
                <w:sz w:val="12"/>
                <w:szCs w:val="12"/>
              </w:rPr>
              <w:t>a</w:t>
            </w:r>
            <w:r w:rsidRPr="00553D2E">
              <w:rPr>
                <w:rFonts w:ascii="新細明體" w:hAnsi="新細明體"/>
                <w:kern w:val="0"/>
                <w:sz w:val="12"/>
                <w:szCs w:val="12"/>
              </w:rPr>
              <w:t>-01</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a</w:t>
            </w:r>
            <w:r w:rsidRPr="00553D2E">
              <w:rPr>
                <w:rFonts w:ascii="新細明體" w:hAnsi="新細明體"/>
                <w:kern w:val="0"/>
                <w:sz w:val="12"/>
                <w:szCs w:val="12"/>
              </w:rPr>
              <w:t>-02</w:t>
            </w:r>
            <w:r w:rsidRPr="00553D2E">
              <w:rPr>
                <w:rFonts w:ascii="新細明體" w:hAnsi="新細明體" w:hint="eastAsia"/>
                <w:kern w:val="0"/>
                <w:sz w:val="12"/>
                <w:szCs w:val="12"/>
              </w:rPr>
              <w:t>、</w:t>
            </w:r>
            <w:r w:rsidRPr="00553D2E">
              <w:rPr>
                <w:rFonts w:ascii="新細明體" w:hAnsi="新細明體"/>
                <w:sz w:val="12"/>
                <w:szCs w:val="12"/>
              </w:rPr>
              <w:t>9-</w:t>
            </w:r>
            <w:r w:rsidRPr="00553D2E">
              <w:rPr>
                <w:rFonts w:ascii="新細明體" w:hAnsi="新細明體"/>
                <w:i/>
                <w:sz w:val="12"/>
                <w:szCs w:val="12"/>
              </w:rPr>
              <w:t>a</w:t>
            </w:r>
            <w:r w:rsidRPr="00553D2E">
              <w:rPr>
                <w:rFonts w:ascii="新細明體" w:hAnsi="新細明體"/>
                <w:sz w:val="12"/>
                <w:szCs w:val="12"/>
              </w:rPr>
              <w:t>-03</w:t>
            </w:r>
            <w:r w:rsidRPr="00553D2E">
              <w:rPr>
                <w:rFonts w:ascii="新細明體" w:hAnsi="新細明體" w:hint="eastAsia"/>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a</w:t>
            </w:r>
            <w:r w:rsidRPr="00553D2E">
              <w:rPr>
                <w:rFonts w:ascii="新細明體" w:hAnsi="新細明體"/>
                <w:kern w:val="0"/>
                <w:sz w:val="12"/>
                <w:szCs w:val="12"/>
              </w:rPr>
              <w:t>-04</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s</w:t>
            </w:r>
            <w:r w:rsidRPr="00553D2E">
              <w:rPr>
                <w:rFonts w:ascii="新細明體" w:hAnsi="新細明體"/>
                <w:kern w:val="0"/>
                <w:sz w:val="12"/>
                <w:szCs w:val="12"/>
              </w:rPr>
              <w:t>-13</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s</w:t>
            </w:r>
            <w:r w:rsidRPr="00553D2E">
              <w:rPr>
                <w:rFonts w:ascii="新細明體" w:hAnsi="新細明體"/>
                <w:kern w:val="0"/>
                <w:sz w:val="12"/>
                <w:szCs w:val="12"/>
              </w:rPr>
              <w:t>-14</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s</w:t>
            </w:r>
            <w:r w:rsidRPr="00553D2E">
              <w:rPr>
                <w:rFonts w:ascii="新細明體" w:hAnsi="新細明體"/>
                <w:kern w:val="0"/>
                <w:sz w:val="12"/>
                <w:szCs w:val="12"/>
              </w:rPr>
              <w:t>-15</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s</w:t>
            </w:r>
            <w:r w:rsidRPr="00553D2E">
              <w:rPr>
                <w:rFonts w:ascii="新細明體" w:hAnsi="新細明體"/>
                <w:kern w:val="0"/>
                <w:sz w:val="12"/>
                <w:szCs w:val="12"/>
              </w:rPr>
              <w:t>-16</w:t>
            </w:r>
          </w:p>
        </w:tc>
        <w:tc>
          <w:tcPr>
            <w:tcW w:w="851"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1-4-1-1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1-4-4-4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1-4-5-4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2-4-1-1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2-4-5-8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2-4-6-1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4-4-1-1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4-4-1-2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4-4-2-2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6-4-1-1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6-4-2-1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6-4-2-2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6-4-5-1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7-4-0-2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7-4-0-3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8-4-0-4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8-4-0-5  </w:t>
            </w:r>
          </w:p>
        </w:tc>
        <w:tc>
          <w:tcPr>
            <w:tcW w:w="850" w:type="dxa"/>
            <w:gridSpan w:val="2"/>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1-4-5-4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1-4-5-5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2-4-1-2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2-4-6-1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2-4-8-5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4-4-1-2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4-4-1-3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4-4-3-4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4-4-3-5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7-4-0-3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8-4-0-6</w:t>
            </w:r>
          </w:p>
        </w:tc>
        <w:tc>
          <w:tcPr>
            <w:tcW w:w="1306" w:type="dxa"/>
            <w:gridSpan w:val="2"/>
          </w:tcPr>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1-4-5-2</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1-4-5-4</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2-4-3-3</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2-4-4-1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2-4-8-1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3-4-0-1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3-4-0-2</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3-4-0-5</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5-4-1-1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6-4-2-1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6-4-2-2</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7-4-0-1 </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7-4-0-2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7-4-0-3</w:t>
            </w:r>
          </w:p>
        </w:tc>
        <w:tc>
          <w:tcPr>
            <w:tcW w:w="851" w:type="dxa"/>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2-3-3</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2-4-3</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3-4-6</w:t>
            </w:r>
          </w:p>
          <w:p w:rsidR="00C77C62" w:rsidRPr="00553D2E" w:rsidRDefault="00C77C62" w:rsidP="00553D2E">
            <w:pPr>
              <w:spacing w:line="160" w:lineRule="exact"/>
              <w:jc w:val="both"/>
              <w:rPr>
                <w:rFonts w:ascii="新細明體"/>
                <w:sz w:val="12"/>
                <w:szCs w:val="12"/>
              </w:rPr>
            </w:pPr>
            <w:r w:rsidRPr="00553D2E">
              <w:rPr>
                <w:rFonts w:ascii="新細明體" w:hAnsi="新細明體"/>
                <w:color w:val="000000"/>
                <w:sz w:val="12"/>
                <w:szCs w:val="12"/>
              </w:rPr>
              <w:t>2-4-6</w:t>
            </w:r>
          </w:p>
        </w:tc>
        <w:tc>
          <w:tcPr>
            <w:tcW w:w="851" w:type="dxa"/>
          </w:tcPr>
          <w:p w:rsidR="00C77C62" w:rsidRPr="00553D2E" w:rsidRDefault="00C77C62" w:rsidP="00553D2E">
            <w:pPr>
              <w:spacing w:line="160" w:lineRule="exact"/>
              <w:ind w:left="57" w:right="57"/>
              <w:jc w:val="both"/>
              <w:rPr>
                <w:rFonts w:ascii="新細明體"/>
                <w:color w:val="000000"/>
                <w:sz w:val="12"/>
                <w:szCs w:val="12"/>
              </w:rPr>
            </w:pPr>
          </w:p>
        </w:tc>
        <w:tc>
          <w:tcPr>
            <w:tcW w:w="851" w:type="dxa"/>
          </w:tcPr>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8-3-1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8-3-2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8-3-3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8-3-4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8-4-1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8-4-2</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9-4-1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9-4-2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9-4-3</w:t>
            </w:r>
          </w:p>
        </w:tc>
        <w:tc>
          <w:tcPr>
            <w:tcW w:w="992" w:type="dxa"/>
          </w:tcPr>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6-3-3</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6-3-4</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6-3-5</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6-3-6</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7-3-4</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7-3-5</w:t>
            </w:r>
          </w:p>
        </w:tc>
        <w:tc>
          <w:tcPr>
            <w:tcW w:w="851" w:type="dxa"/>
          </w:tcPr>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1-3-1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3-2-3</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3-2-4</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3-3-2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3-3-3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3-3-4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3-3-5</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4-2-1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4-3-3</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5-3-5</w:t>
            </w:r>
          </w:p>
        </w:tc>
        <w:tc>
          <w:tcPr>
            <w:tcW w:w="851" w:type="dxa"/>
            <w:gridSpan w:val="2"/>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2-4-7</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2-4-8</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3-4-10</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3-4-11</w:t>
            </w:r>
          </w:p>
        </w:tc>
        <w:tc>
          <w:tcPr>
            <w:tcW w:w="708" w:type="dxa"/>
            <w:tcBorders>
              <w:right w:val="single" w:sz="4" w:space="0" w:color="auto"/>
            </w:tcBorders>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2-4-7</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2-4-8</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3-4-11</w:t>
            </w:r>
          </w:p>
        </w:tc>
        <w:tc>
          <w:tcPr>
            <w:tcW w:w="709" w:type="dxa"/>
            <w:tcBorders>
              <w:left w:val="single" w:sz="4" w:space="0" w:color="auto"/>
            </w:tcBorders>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3-4-10</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3-4-11</w:t>
            </w: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spacing w:line="160" w:lineRule="exact"/>
              <w:jc w:val="both"/>
              <w:rPr>
                <w:rFonts w:ascii="新細明體"/>
                <w:sz w:val="12"/>
                <w:szCs w:val="12"/>
              </w:rPr>
            </w:pPr>
          </w:p>
        </w:tc>
        <w:tc>
          <w:tcPr>
            <w:tcW w:w="1023" w:type="dxa"/>
            <w:gridSpan w:val="2"/>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2-4-1</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2-4-4</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2-4-5</w:t>
            </w:r>
          </w:p>
        </w:tc>
        <w:tc>
          <w:tcPr>
            <w:tcW w:w="962" w:type="dxa"/>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2-4-3</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4-4-2</w:t>
            </w:r>
          </w:p>
        </w:tc>
        <w:tc>
          <w:tcPr>
            <w:tcW w:w="992" w:type="dxa"/>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2-4-7</w:t>
            </w: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D22481">
        <w:trPr>
          <w:cantSplit/>
          <w:trHeight w:val="250"/>
        </w:trPr>
        <w:tc>
          <w:tcPr>
            <w:tcW w:w="21830" w:type="dxa"/>
            <w:gridSpan w:val="29"/>
          </w:tcPr>
          <w:p w:rsidR="00C77C62" w:rsidRPr="00553D2E" w:rsidRDefault="00C77C62" w:rsidP="00D22481">
            <w:pPr>
              <w:spacing w:line="160" w:lineRule="exact"/>
              <w:ind w:left="57" w:firstLine="40"/>
              <w:jc w:val="center"/>
              <w:rPr>
                <w:rFonts w:ascii="新細明體"/>
                <w:sz w:val="12"/>
                <w:szCs w:val="12"/>
              </w:rPr>
            </w:pPr>
            <w:r w:rsidRPr="00D22481">
              <w:rPr>
                <w:rFonts w:ascii="新細明體" w:hAnsi="新細明體" w:hint="eastAsia"/>
                <w:sz w:val="12"/>
                <w:szCs w:val="12"/>
              </w:rPr>
              <w:t>第</w:t>
            </w:r>
            <w:r>
              <w:rPr>
                <w:rFonts w:ascii="新細明體" w:hAnsi="新細明體" w:hint="eastAsia"/>
                <w:sz w:val="12"/>
                <w:szCs w:val="12"/>
              </w:rPr>
              <w:t>一</w:t>
            </w:r>
            <w:r w:rsidRPr="00D22481">
              <w:rPr>
                <w:rFonts w:ascii="新細明體" w:hAnsi="新細明體" w:hint="eastAsia"/>
                <w:sz w:val="12"/>
                <w:szCs w:val="12"/>
              </w:rPr>
              <w:t>次定期評量</w:t>
            </w:r>
          </w:p>
        </w:tc>
      </w:tr>
      <w:tr w:rsidR="00C77C62" w:rsidRPr="00553D2E" w:rsidTr="00553D2E">
        <w:trPr>
          <w:cantSplit/>
          <w:trHeight w:val="624"/>
        </w:trPr>
        <w:tc>
          <w:tcPr>
            <w:tcW w:w="304" w:type="dxa"/>
            <w:vMerge w:val="restart"/>
            <w:vAlign w:val="center"/>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八</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十</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四</w:t>
            </w:r>
          </w:p>
        </w:tc>
        <w:tc>
          <w:tcPr>
            <w:tcW w:w="968" w:type="dxa"/>
            <w:vMerge w:val="restart"/>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109/03/29</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109/05/16</w:t>
            </w:r>
          </w:p>
        </w:tc>
        <w:tc>
          <w:tcPr>
            <w:tcW w:w="1703" w:type="dxa"/>
            <w:vMerge w:val="restart"/>
            <w:vAlign w:val="center"/>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4/3(</w:t>
            </w:r>
            <w:r w:rsidRPr="00553D2E">
              <w:rPr>
                <w:rFonts w:ascii="新細明體" w:hAnsi="新細明體" w:hint="eastAsia"/>
                <w:sz w:val="12"/>
                <w:szCs w:val="12"/>
              </w:rPr>
              <w:t>五</w:t>
            </w:r>
            <w:r w:rsidRPr="00553D2E">
              <w:rPr>
                <w:rFonts w:ascii="新細明體" w:hAnsi="新細明體"/>
                <w:sz w:val="12"/>
                <w:szCs w:val="12"/>
              </w:rPr>
              <w:t>)</w:t>
            </w:r>
            <w:r w:rsidRPr="00553D2E">
              <w:rPr>
                <w:rFonts w:ascii="新細明體" w:hAnsi="新細明體" w:hint="eastAsia"/>
                <w:sz w:val="12"/>
                <w:szCs w:val="12"/>
              </w:rPr>
              <w:t>兒童節、清明節補假</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5/12(</w:t>
            </w:r>
            <w:r w:rsidRPr="00553D2E">
              <w:rPr>
                <w:rFonts w:ascii="新細明體" w:hAnsi="新細明體" w:hint="eastAsia"/>
                <w:color w:val="000000"/>
                <w:sz w:val="12"/>
                <w:szCs w:val="12"/>
              </w:rPr>
              <w:t>二</w:t>
            </w:r>
            <w:r w:rsidRPr="00553D2E">
              <w:rPr>
                <w:rFonts w:ascii="新細明體" w:hAnsi="新細明體"/>
                <w:color w:val="000000"/>
                <w:sz w:val="12"/>
                <w:szCs w:val="12"/>
              </w:rPr>
              <w:t>)-5/15(</w:t>
            </w:r>
            <w:r w:rsidRPr="00553D2E">
              <w:rPr>
                <w:rFonts w:ascii="新細明體" w:hAnsi="新細明體" w:hint="eastAsia"/>
                <w:color w:val="000000"/>
                <w:sz w:val="12"/>
                <w:szCs w:val="12"/>
              </w:rPr>
              <w:t>五</w:t>
            </w:r>
            <w:r w:rsidRPr="00553D2E">
              <w:rPr>
                <w:rFonts w:ascii="新細明體" w:hAnsi="新細明體"/>
                <w:color w:val="000000"/>
                <w:sz w:val="12"/>
                <w:szCs w:val="12"/>
              </w:rPr>
              <w:t>)</w:t>
            </w:r>
          </w:p>
          <w:p w:rsidR="00C77C62" w:rsidRPr="00553D2E" w:rsidRDefault="00C77C62" w:rsidP="00553D2E">
            <w:pPr>
              <w:spacing w:line="160" w:lineRule="exact"/>
              <w:jc w:val="both"/>
              <w:rPr>
                <w:rFonts w:ascii="新細明體"/>
                <w:b/>
                <w:color w:val="000000"/>
                <w:sz w:val="12"/>
                <w:szCs w:val="12"/>
              </w:rPr>
            </w:pPr>
            <w:r w:rsidRPr="00553D2E">
              <w:rPr>
                <w:rFonts w:ascii="新細明體" w:hAnsi="新細明體" w:hint="eastAsia"/>
                <w:b/>
                <w:color w:val="000000"/>
                <w:sz w:val="12"/>
                <w:szCs w:val="12"/>
              </w:rPr>
              <w:t>第二次定期評量</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5/16(</w:t>
            </w:r>
            <w:r w:rsidRPr="00553D2E">
              <w:rPr>
                <w:rFonts w:ascii="新細明體" w:hAnsi="新細明體" w:hint="eastAsia"/>
                <w:color w:val="000000"/>
                <w:sz w:val="12"/>
                <w:szCs w:val="12"/>
              </w:rPr>
              <w:t>六</w:t>
            </w:r>
            <w:r w:rsidRPr="00553D2E">
              <w:rPr>
                <w:rFonts w:ascii="新細明體" w:hAnsi="新細明體"/>
                <w:color w:val="000000"/>
                <w:sz w:val="12"/>
                <w:szCs w:val="12"/>
              </w:rPr>
              <w:t>)-5/17(</w:t>
            </w:r>
            <w:r w:rsidRPr="00553D2E">
              <w:rPr>
                <w:rFonts w:ascii="新細明體" w:hAnsi="新細明體" w:hint="eastAsia"/>
                <w:color w:val="000000"/>
                <w:sz w:val="12"/>
                <w:szCs w:val="12"/>
              </w:rPr>
              <w:t>日</w:t>
            </w:r>
            <w:r w:rsidRPr="00553D2E">
              <w:rPr>
                <w:rFonts w:ascii="新細明體" w:hAnsi="新細明體"/>
                <w:color w:val="000000"/>
                <w:sz w:val="12"/>
                <w:szCs w:val="12"/>
              </w:rPr>
              <w:t>)</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國中教育會考</w:t>
            </w:r>
          </w:p>
        </w:tc>
        <w:tc>
          <w:tcPr>
            <w:tcW w:w="851" w:type="dxa"/>
            <w:vAlign w:val="center"/>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五、大明湖</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六、青青子衿</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七、湖心亭看雪</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八、再見，西莎</w:t>
            </w:r>
          </w:p>
        </w:tc>
        <w:tc>
          <w:tcPr>
            <w:tcW w:w="992" w:type="dxa"/>
          </w:tcPr>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大自然災害</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Unit 4  The Cat That Ran to Me Used to Be Mine</w:t>
            </w:r>
          </w:p>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科技產品</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Unit 5  Do You Know What That Flying Machine Is</w:t>
            </w:r>
          </w:p>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經典文學</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Unit 6  The Old Lion Feels as Sick as a Dog</w:t>
            </w:r>
          </w:p>
        </w:tc>
        <w:tc>
          <w:tcPr>
            <w:tcW w:w="992"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資料整理與統計圖表</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資料的分析</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機率</w:t>
            </w:r>
          </w:p>
        </w:tc>
        <w:tc>
          <w:tcPr>
            <w:tcW w:w="851" w:type="dxa"/>
          </w:tcPr>
          <w:p w:rsidR="00C77C62" w:rsidRPr="00553D2E" w:rsidRDefault="00C77C62" w:rsidP="00553D2E">
            <w:pPr>
              <w:widowControl/>
              <w:spacing w:line="160" w:lineRule="exact"/>
              <w:jc w:val="both"/>
              <w:rPr>
                <w:rFonts w:ascii="新細明體"/>
                <w:sz w:val="12"/>
                <w:szCs w:val="12"/>
              </w:rPr>
            </w:pPr>
            <w:r w:rsidRPr="00553D2E">
              <w:rPr>
                <w:rFonts w:ascii="新細明體" w:hAnsi="新細明體" w:hint="eastAsia"/>
                <w:snapToGrid w:val="0"/>
                <w:sz w:val="12"/>
                <w:szCs w:val="12"/>
              </w:rPr>
              <w:t>第二章：生活中的電與磁</w:t>
            </w:r>
          </w:p>
        </w:tc>
        <w:tc>
          <w:tcPr>
            <w:tcW w:w="850" w:type="dxa"/>
            <w:gridSpan w:val="2"/>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w:t>
            </w:r>
            <w:r w:rsidRPr="00553D2E">
              <w:rPr>
                <w:rFonts w:ascii="新細明體" w:hAnsi="新細明體"/>
                <w:color w:val="000000"/>
                <w:sz w:val="12"/>
                <w:szCs w:val="12"/>
              </w:rPr>
              <w:t>2</w:t>
            </w:r>
            <w:r w:rsidRPr="00553D2E">
              <w:rPr>
                <w:rFonts w:ascii="新細明體" w:hAnsi="新細明體" w:hint="eastAsia"/>
                <w:color w:val="000000"/>
                <w:sz w:val="12"/>
                <w:szCs w:val="12"/>
              </w:rPr>
              <w:t>電子小尖兵</w:t>
            </w:r>
          </w:p>
        </w:tc>
        <w:tc>
          <w:tcPr>
            <w:tcW w:w="1306" w:type="dxa"/>
            <w:gridSpan w:val="2"/>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4</w:t>
            </w:r>
            <w:r w:rsidRPr="00553D2E">
              <w:rPr>
                <w:rFonts w:ascii="新細明體" w:hAnsi="新細明體" w:hint="eastAsia"/>
                <w:color w:val="000000"/>
                <w:sz w:val="12"/>
                <w:szCs w:val="12"/>
              </w:rPr>
              <w:t>章</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永續發展</w:t>
            </w:r>
          </w:p>
        </w:tc>
        <w:tc>
          <w:tcPr>
            <w:tcW w:w="851"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第二次世界大戰</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2. </w:t>
            </w:r>
            <w:r w:rsidRPr="00553D2E">
              <w:rPr>
                <w:rFonts w:ascii="新細明體" w:hAnsi="新細明體" w:hint="eastAsia"/>
                <w:sz w:val="12"/>
                <w:szCs w:val="12"/>
              </w:rPr>
              <w:t>現代世界秩序變遷與全球關聯</w:t>
            </w:r>
          </w:p>
        </w:tc>
        <w:tc>
          <w:tcPr>
            <w:tcW w:w="851" w:type="dxa"/>
          </w:tcPr>
          <w:p w:rsidR="00C77C62" w:rsidRPr="00553D2E" w:rsidRDefault="00C77C62" w:rsidP="00553D2E">
            <w:pPr>
              <w:spacing w:line="160" w:lineRule="exact"/>
              <w:ind w:left="57" w:right="57"/>
              <w:jc w:val="both"/>
              <w:rPr>
                <w:rFonts w:ascii="新細明體" w:hAnsi="新細明體"/>
                <w:sz w:val="12"/>
                <w:szCs w:val="12"/>
              </w:rPr>
            </w:pPr>
            <w:r w:rsidRPr="00553D2E">
              <w:rPr>
                <w:rFonts w:ascii="新細明體" w:hAnsi="新細明體" w:hint="eastAsia"/>
                <w:sz w:val="12"/>
                <w:szCs w:val="12"/>
              </w:rPr>
              <w:t>第一單元</w:t>
            </w:r>
            <w:r w:rsidRPr="00553D2E">
              <w:rPr>
                <w:rFonts w:ascii="新細明體" w:hAnsi="新細明體"/>
                <w:sz w:val="12"/>
                <w:szCs w:val="12"/>
              </w:rPr>
              <w:t xml:space="preserve"> </w:t>
            </w:r>
            <w:r w:rsidRPr="00553D2E">
              <w:rPr>
                <w:rFonts w:ascii="新細明體" w:hAnsi="新細明體" w:hint="eastAsia"/>
                <w:sz w:val="12"/>
                <w:szCs w:val="12"/>
              </w:rPr>
              <w:t>世界地理</w:t>
            </w:r>
            <w:r w:rsidRPr="00553D2E">
              <w:rPr>
                <w:rFonts w:ascii="新細明體" w:hAnsi="新細明體"/>
                <w:sz w:val="12"/>
                <w:szCs w:val="12"/>
              </w:rPr>
              <w:t>(</w:t>
            </w:r>
            <w:r w:rsidRPr="00553D2E">
              <w:rPr>
                <w:rFonts w:ascii="新細明體" w:hAnsi="新細明體" w:hint="eastAsia"/>
                <w:sz w:val="12"/>
                <w:szCs w:val="12"/>
              </w:rPr>
              <w:t>三</w:t>
            </w:r>
            <w:r w:rsidRPr="00553D2E">
              <w:rPr>
                <w:rFonts w:ascii="新細明體" w:hAnsi="新細明體"/>
                <w:sz w:val="12"/>
                <w:szCs w:val="12"/>
              </w:rPr>
              <w:t>)</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hint="eastAsia"/>
                <w:sz w:val="12"/>
                <w:szCs w:val="12"/>
              </w:rPr>
              <w:t>第３課</w:t>
            </w:r>
            <w:r w:rsidRPr="00553D2E">
              <w:rPr>
                <w:rFonts w:ascii="新細明體" w:hAnsi="新細明體"/>
                <w:sz w:val="12"/>
                <w:szCs w:val="12"/>
              </w:rPr>
              <w:t xml:space="preserve"> </w:t>
            </w:r>
            <w:r w:rsidRPr="00553D2E">
              <w:rPr>
                <w:rFonts w:ascii="新細明體" w:hAnsi="新細明體" w:hint="eastAsia"/>
                <w:sz w:val="12"/>
                <w:szCs w:val="12"/>
              </w:rPr>
              <w:t>全球經濟議題</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hint="eastAsia"/>
                <w:sz w:val="12"/>
                <w:szCs w:val="12"/>
              </w:rPr>
              <w:t>第４課</w:t>
            </w:r>
            <w:r w:rsidRPr="00553D2E">
              <w:rPr>
                <w:rFonts w:ascii="新細明體" w:hAnsi="新細明體"/>
                <w:sz w:val="12"/>
                <w:szCs w:val="12"/>
              </w:rPr>
              <w:t xml:space="preserve"> </w:t>
            </w:r>
            <w:r w:rsidRPr="00553D2E">
              <w:rPr>
                <w:rFonts w:ascii="新細明體" w:hAnsi="新細明體" w:hint="eastAsia"/>
                <w:sz w:val="12"/>
                <w:szCs w:val="12"/>
              </w:rPr>
              <w:t>全球環境議題</w:t>
            </w:r>
          </w:p>
          <w:p w:rsidR="00C77C62" w:rsidRPr="00553D2E" w:rsidRDefault="00C77C62" w:rsidP="00553D2E">
            <w:pPr>
              <w:spacing w:line="160" w:lineRule="exact"/>
              <w:ind w:left="57" w:right="57"/>
              <w:jc w:val="both"/>
              <w:rPr>
                <w:rFonts w:ascii="新細明體"/>
                <w:color w:val="000000"/>
                <w:sz w:val="12"/>
                <w:szCs w:val="12"/>
              </w:rPr>
            </w:pPr>
          </w:p>
        </w:tc>
        <w:tc>
          <w:tcPr>
            <w:tcW w:w="851"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第３課</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國際社會與國際組織</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第４課</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世界公民</w:t>
            </w:r>
          </w:p>
        </w:tc>
        <w:tc>
          <w:tcPr>
            <w:tcW w:w="99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單元綠色生活護地球</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章綠色行動</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3</w:t>
            </w:r>
            <w:r w:rsidRPr="00553D2E">
              <w:rPr>
                <w:rFonts w:ascii="新細明體" w:hAnsi="新細明體" w:hint="eastAsia"/>
                <w:color w:val="000000"/>
                <w:sz w:val="12"/>
                <w:szCs w:val="12"/>
              </w:rPr>
              <w:t>單元職場生涯快樂行</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章我的未來不是夢</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章職業安全與健康</w:t>
            </w:r>
          </w:p>
        </w:tc>
        <w:tc>
          <w:tcPr>
            <w:tcW w:w="851"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九、排球統整：比賽進行中，每當發球，</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就是戰術的開始</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十、籃球基本技巧包括運球、傳接球、移</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位以及防守等分組練習</w:t>
            </w:r>
            <w:r w:rsidRPr="00553D2E">
              <w:rPr>
                <w:rFonts w:ascii="新細明體" w:hAnsi="新細明體"/>
                <w:color w:val="000000"/>
                <w:sz w:val="12"/>
                <w:szCs w:val="12"/>
              </w:rPr>
              <w:t xml:space="preserve">   </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十一、羽球正拍發高遠球</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十二、耐力間歇訓練</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十三、體適能腹肌訓練仰臥起坐</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十四、田徑引導學生接力賽跑的意義，並</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熟練傳接棒時的動作要領</w:t>
            </w:r>
          </w:p>
          <w:p w:rsidR="00C77C62" w:rsidRPr="00553D2E" w:rsidRDefault="00C77C62" w:rsidP="00553D2E">
            <w:pPr>
              <w:spacing w:line="160" w:lineRule="exact"/>
              <w:ind w:left="57" w:right="57"/>
              <w:jc w:val="both"/>
              <w:rPr>
                <w:rFonts w:ascii="新細明體"/>
                <w:color w:val="000000"/>
                <w:sz w:val="12"/>
                <w:szCs w:val="12"/>
              </w:rPr>
            </w:pPr>
          </w:p>
        </w:tc>
        <w:tc>
          <w:tcPr>
            <w:tcW w:w="851"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亞洲音樂漫遊</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從電影看世界音樂</w:t>
            </w:r>
          </w:p>
        </w:tc>
        <w:tc>
          <w:tcPr>
            <w:tcW w:w="708" w:type="dxa"/>
            <w:tcBorders>
              <w:right w:val="single" w:sz="4" w:space="0" w:color="auto"/>
            </w:tcBorders>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2</w:t>
            </w:r>
            <w:r w:rsidRPr="00553D2E">
              <w:rPr>
                <w:rFonts w:ascii="新細明體" w:hAnsi="新細明體" w:hint="eastAsia"/>
                <w:sz w:val="12"/>
                <w:szCs w:val="12"/>
              </w:rPr>
              <w:t>課</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bCs/>
                <w:snapToGrid w:val="0"/>
                <w:kern w:val="0"/>
                <w:sz w:val="12"/>
                <w:szCs w:val="12"/>
              </w:rPr>
              <w:t>戰爭與和平</w:t>
            </w:r>
          </w:p>
        </w:tc>
        <w:tc>
          <w:tcPr>
            <w:tcW w:w="709" w:type="dxa"/>
            <w:tcBorders>
              <w:left w:val="single" w:sz="4" w:space="0" w:color="auto"/>
            </w:tcBorders>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sz w:val="12"/>
                <w:szCs w:val="12"/>
              </w:rPr>
              <w:t>1.</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力求創新的臺灣現代劇場</w:t>
            </w:r>
          </w:p>
          <w:p w:rsidR="00C77C62" w:rsidRPr="00553D2E" w:rsidRDefault="00C77C62" w:rsidP="00553D2E">
            <w:pPr>
              <w:spacing w:line="160" w:lineRule="exact"/>
              <w:jc w:val="both"/>
              <w:rPr>
                <w:rFonts w:ascii="新細明體"/>
                <w:sz w:val="12"/>
                <w:szCs w:val="12"/>
              </w:rPr>
            </w:pPr>
            <w:r w:rsidRPr="00553D2E">
              <w:rPr>
                <w:rFonts w:ascii="新細明體" w:hAnsi="新細明體"/>
                <w:color w:val="000000"/>
                <w:sz w:val="12"/>
                <w:szCs w:val="12"/>
              </w:rPr>
              <w:t xml:space="preserve">2. </w:t>
            </w:r>
            <w:r w:rsidRPr="00553D2E">
              <w:rPr>
                <w:rFonts w:ascii="新細明體" w:hAnsi="新細明體" w:hint="eastAsia"/>
                <w:color w:val="000000"/>
                <w:sz w:val="12"/>
                <w:szCs w:val="12"/>
              </w:rPr>
              <w:t>亞洲傳統戲劇巡禮</w:t>
            </w:r>
          </w:p>
        </w:tc>
        <w:tc>
          <w:tcPr>
            <w:tcW w:w="1023" w:type="dxa"/>
            <w:gridSpan w:val="2"/>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三、家庭經營家</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共築家園</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四、典藏記憶</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經典回憶</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珍愛行動</w:t>
            </w:r>
          </w:p>
        </w:tc>
        <w:tc>
          <w:tcPr>
            <w:tcW w:w="96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一、休閒與我</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樂活休閒</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二、與自然共生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選擇的課題</w:t>
            </w:r>
          </w:p>
          <w:p w:rsidR="00C77C62" w:rsidRPr="00553D2E" w:rsidRDefault="00C77C62" w:rsidP="00553D2E">
            <w:pPr>
              <w:spacing w:line="160" w:lineRule="exact"/>
              <w:ind w:left="57" w:firstLine="40"/>
              <w:jc w:val="both"/>
              <w:rPr>
                <w:rFonts w:ascii="新細明體"/>
                <w:sz w:val="12"/>
                <w:szCs w:val="12"/>
              </w:rPr>
            </w:pPr>
          </w:p>
        </w:tc>
        <w:tc>
          <w:tcPr>
            <w:tcW w:w="99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五、夢想起飛</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預見未來</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六、祝福與薪傳</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我們的故事</w:t>
            </w:r>
          </w:p>
        </w:tc>
        <w:tc>
          <w:tcPr>
            <w:tcW w:w="567" w:type="dxa"/>
            <w:vMerge w:val="restart"/>
          </w:tcPr>
          <w:p w:rsidR="00C77C62" w:rsidRPr="00553D2E" w:rsidRDefault="00C77C62" w:rsidP="00553D2E">
            <w:pPr>
              <w:spacing w:line="160" w:lineRule="exact"/>
              <w:jc w:val="both"/>
              <w:rPr>
                <w:rFonts w:ascii="新細明體"/>
                <w:spacing w:val="-16"/>
                <w:sz w:val="12"/>
                <w:szCs w:val="12"/>
              </w:rPr>
            </w:pPr>
          </w:p>
        </w:tc>
        <w:tc>
          <w:tcPr>
            <w:tcW w:w="567" w:type="dxa"/>
            <w:vMerge w:val="restart"/>
          </w:tcPr>
          <w:p w:rsidR="00C77C62" w:rsidRPr="00553D2E" w:rsidRDefault="00C77C62" w:rsidP="00553D2E">
            <w:pPr>
              <w:spacing w:line="160" w:lineRule="exact"/>
              <w:jc w:val="both"/>
              <w:rPr>
                <w:rFonts w:ascii="新細明體"/>
                <w:color w:val="000000"/>
                <w:sz w:val="12"/>
                <w:szCs w:val="12"/>
              </w:rPr>
            </w:pPr>
          </w:p>
        </w:tc>
        <w:tc>
          <w:tcPr>
            <w:tcW w:w="567" w:type="dxa"/>
            <w:vMerge w:val="restart"/>
          </w:tcPr>
          <w:p w:rsidR="00C77C62" w:rsidRPr="00553D2E" w:rsidRDefault="00C77C62" w:rsidP="00553D2E">
            <w:pPr>
              <w:spacing w:line="160" w:lineRule="exact"/>
              <w:jc w:val="both"/>
              <w:rPr>
                <w:rFonts w:ascii="新細明體"/>
                <w:color w:val="000000"/>
                <w:sz w:val="12"/>
                <w:szCs w:val="12"/>
              </w:rPr>
            </w:pPr>
          </w:p>
        </w:tc>
        <w:tc>
          <w:tcPr>
            <w:tcW w:w="567" w:type="dxa"/>
            <w:vMerge w:val="restart"/>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624"/>
        </w:trPr>
        <w:tc>
          <w:tcPr>
            <w:tcW w:w="304" w:type="dxa"/>
            <w:vMerge/>
          </w:tcPr>
          <w:p w:rsidR="00C77C62" w:rsidRPr="00553D2E" w:rsidRDefault="00C77C62" w:rsidP="00553D2E">
            <w:pPr>
              <w:spacing w:line="160" w:lineRule="exact"/>
              <w:jc w:val="center"/>
              <w:rPr>
                <w:rFonts w:ascii="新細明體"/>
                <w:sz w:val="12"/>
                <w:szCs w:val="12"/>
              </w:rPr>
            </w:pPr>
          </w:p>
        </w:tc>
        <w:tc>
          <w:tcPr>
            <w:tcW w:w="968" w:type="dxa"/>
            <w:vMerge/>
          </w:tcPr>
          <w:p w:rsidR="00C77C62" w:rsidRPr="00553D2E" w:rsidRDefault="00C77C62" w:rsidP="00553D2E">
            <w:pPr>
              <w:spacing w:line="160" w:lineRule="exact"/>
              <w:jc w:val="center"/>
              <w:rPr>
                <w:rFonts w:ascii="新細明體"/>
                <w:sz w:val="12"/>
                <w:szCs w:val="12"/>
              </w:rPr>
            </w:pPr>
          </w:p>
        </w:tc>
        <w:tc>
          <w:tcPr>
            <w:tcW w:w="1703" w:type="dxa"/>
            <w:vMerge/>
          </w:tcPr>
          <w:p w:rsidR="00C77C62" w:rsidRPr="00553D2E" w:rsidRDefault="00C77C62" w:rsidP="00553D2E">
            <w:pPr>
              <w:spacing w:line="160" w:lineRule="exact"/>
              <w:jc w:val="center"/>
              <w:rPr>
                <w:rFonts w:ascii="新細明體"/>
                <w:sz w:val="12"/>
                <w:szCs w:val="12"/>
              </w:rPr>
            </w:pPr>
          </w:p>
        </w:tc>
        <w:tc>
          <w:tcPr>
            <w:tcW w:w="851" w:type="dxa"/>
            <w:vAlign w:val="center"/>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實作評量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口頭評量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自我評量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報告評量</w:t>
            </w:r>
          </w:p>
        </w:tc>
        <w:tc>
          <w:tcPr>
            <w:tcW w:w="992" w:type="dxa"/>
          </w:tcPr>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口語表達</w:t>
            </w:r>
          </w:p>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分組活動及比賽</w:t>
            </w:r>
          </w:p>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課堂參與度</w:t>
            </w:r>
          </w:p>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讀寫評量</w:t>
            </w:r>
          </w:p>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聽力測驗</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w:t>
            </w:r>
            <w:r w:rsidRPr="00553D2E">
              <w:rPr>
                <w:rFonts w:ascii="新細明體" w:hAnsi="新細明體" w:hint="eastAsia"/>
                <w:sz w:val="12"/>
                <w:szCs w:val="12"/>
              </w:rPr>
              <w:t>紙筆測驗</w:t>
            </w:r>
          </w:p>
        </w:tc>
        <w:tc>
          <w:tcPr>
            <w:tcW w:w="992" w:type="dxa"/>
          </w:tcPr>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1.</w:t>
            </w:r>
            <w:r w:rsidRPr="00553D2E">
              <w:rPr>
                <w:rFonts w:ascii="新細明體" w:hAnsi="新細明體" w:cs="Courier New" w:hint="eastAsia"/>
                <w:color w:val="000000"/>
                <w:sz w:val="12"/>
                <w:szCs w:val="12"/>
              </w:rPr>
              <w:t>紙筆測驗</w:t>
            </w:r>
          </w:p>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2.</w:t>
            </w:r>
            <w:r w:rsidRPr="00553D2E">
              <w:rPr>
                <w:rFonts w:ascii="新細明體" w:hAnsi="新細明體" w:cs="Courier New" w:hint="eastAsia"/>
                <w:color w:val="000000"/>
                <w:sz w:val="12"/>
                <w:szCs w:val="12"/>
              </w:rPr>
              <w:t>作業繳交</w:t>
            </w:r>
          </w:p>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3.</w:t>
            </w:r>
            <w:r w:rsidRPr="00553D2E">
              <w:rPr>
                <w:rFonts w:ascii="新細明體" w:hAnsi="新細明體" w:cs="Courier New" w:hint="eastAsia"/>
                <w:color w:val="000000"/>
                <w:sz w:val="12"/>
                <w:szCs w:val="12"/>
              </w:rPr>
              <w:t>口頭回答</w:t>
            </w:r>
          </w:p>
          <w:p w:rsidR="00C77C62" w:rsidRPr="00553D2E" w:rsidRDefault="00C77C62"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4.</w:t>
            </w:r>
            <w:r w:rsidRPr="00553D2E">
              <w:rPr>
                <w:rFonts w:ascii="新細明體" w:hAnsi="新細明體" w:cs="Courier New" w:hint="eastAsia"/>
                <w:color w:val="000000"/>
                <w:sz w:val="12"/>
                <w:szCs w:val="12"/>
              </w:rPr>
              <w:t>小組討論</w:t>
            </w:r>
          </w:p>
        </w:tc>
        <w:tc>
          <w:tcPr>
            <w:tcW w:w="851" w:type="dxa"/>
          </w:tcPr>
          <w:p w:rsidR="00C77C62" w:rsidRPr="00553D2E" w:rsidRDefault="00C77C62" w:rsidP="00553D2E">
            <w:pPr>
              <w:spacing w:line="160" w:lineRule="exact"/>
              <w:jc w:val="both"/>
              <w:rPr>
                <w:rFonts w:ascii="新細明體"/>
                <w:color w:val="000000"/>
                <w:kern w:val="0"/>
                <w:sz w:val="12"/>
                <w:szCs w:val="12"/>
              </w:rPr>
            </w:pPr>
            <w:r w:rsidRPr="00553D2E">
              <w:rPr>
                <w:rFonts w:ascii="新細明體" w:hAnsi="新細明體" w:hint="eastAsia"/>
                <w:color w:val="000000"/>
                <w:kern w:val="0"/>
                <w:sz w:val="12"/>
                <w:szCs w:val="12"/>
              </w:rPr>
              <w:t>紙筆測驗</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實作</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實驗報告</w:t>
            </w:r>
          </w:p>
        </w:tc>
        <w:tc>
          <w:tcPr>
            <w:tcW w:w="850" w:type="dxa"/>
            <w:gridSpan w:val="2"/>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口頭評量</w:t>
            </w:r>
          </w:p>
        </w:tc>
        <w:tc>
          <w:tcPr>
            <w:tcW w:w="1306" w:type="dxa"/>
            <w:gridSpan w:val="2"/>
          </w:tcPr>
          <w:p w:rsidR="00C77C62" w:rsidRPr="00553D2E" w:rsidRDefault="00C77C62" w:rsidP="00553D2E">
            <w:pPr>
              <w:spacing w:line="160" w:lineRule="exact"/>
              <w:jc w:val="both"/>
              <w:rPr>
                <w:rFonts w:ascii="新細明體"/>
                <w:color w:val="000000"/>
                <w:kern w:val="0"/>
                <w:sz w:val="12"/>
                <w:szCs w:val="12"/>
              </w:rPr>
            </w:pPr>
            <w:r w:rsidRPr="00553D2E">
              <w:rPr>
                <w:rFonts w:ascii="新細明體" w:hAnsi="新細明體" w:hint="eastAsia"/>
                <w:color w:val="000000"/>
                <w:kern w:val="0"/>
                <w:sz w:val="12"/>
                <w:szCs w:val="12"/>
              </w:rPr>
              <w:t>紙筆測驗</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實作</w:t>
            </w:r>
          </w:p>
          <w:p w:rsidR="00C77C62" w:rsidRPr="00553D2E" w:rsidRDefault="00C77C62" w:rsidP="00553D2E">
            <w:pPr>
              <w:spacing w:line="160" w:lineRule="exact"/>
              <w:ind w:right="2"/>
              <w:jc w:val="both"/>
              <w:rPr>
                <w:rFonts w:ascii="新細明體"/>
                <w:sz w:val="12"/>
                <w:szCs w:val="12"/>
              </w:rPr>
            </w:pPr>
            <w:r w:rsidRPr="00553D2E">
              <w:rPr>
                <w:rFonts w:ascii="新細明體" w:hAnsi="新細明體" w:hint="eastAsia"/>
                <w:sz w:val="12"/>
                <w:szCs w:val="12"/>
              </w:rPr>
              <w:t>實驗報告</w:t>
            </w:r>
          </w:p>
        </w:tc>
        <w:tc>
          <w:tcPr>
            <w:tcW w:w="851"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sz w:val="12"/>
                <w:szCs w:val="12"/>
              </w:rPr>
              <w:t>紙筆測驗</w:t>
            </w:r>
          </w:p>
        </w:tc>
        <w:tc>
          <w:tcPr>
            <w:tcW w:w="851" w:type="dxa"/>
          </w:tcPr>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自我評量</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紙筆測驗</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實作評量</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sz w:val="12"/>
                <w:szCs w:val="12"/>
              </w:rPr>
              <w:t>4.</w:t>
            </w:r>
            <w:r w:rsidRPr="00553D2E">
              <w:rPr>
                <w:rFonts w:ascii="新細明體" w:hAnsi="新細明體" w:hint="eastAsia"/>
                <w:sz w:val="12"/>
                <w:szCs w:val="12"/>
              </w:rPr>
              <w:t>同儕互評</w:t>
            </w:r>
          </w:p>
        </w:tc>
        <w:tc>
          <w:tcPr>
            <w:tcW w:w="851"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紙筆測驗、口頭問答、課堂觀察紀錄、參與討論</w:t>
            </w:r>
          </w:p>
        </w:tc>
        <w:tc>
          <w:tcPr>
            <w:tcW w:w="992"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觀察</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紀錄</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實作與表現</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分組討論</w:t>
            </w:r>
          </w:p>
        </w:tc>
        <w:tc>
          <w:tcPr>
            <w:tcW w:w="851" w:type="dxa"/>
          </w:tcPr>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教師觀察</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合作學習，上課參與度與學</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習態度。</w:t>
            </w:r>
          </w:p>
          <w:p w:rsidR="00C77C62" w:rsidRPr="00553D2E" w:rsidRDefault="00C77C62"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術科技能測驗</w:t>
            </w:r>
          </w:p>
        </w:tc>
        <w:tc>
          <w:tcPr>
            <w:tcW w:w="851" w:type="dxa"/>
            <w:gridSpan w:val="2"/>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表現評量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實作評量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態度評量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欣賞評量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發表評量</w:t>
            </w:r>
          </w:p>
        </w:tc>
        <w:tc>
          <w:tcPr>
            <w:tcW w:w="708" w:type="dxa"/>
            <w:tcBorders>
              <w:right w:val="single" w:sz="4" w:space="0" w:color="auto"/>
            </w:tcBorders>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hAnsi="新細明體"/>
                <w:sz w:val="12"/>
                <w:szCs w:val="12"/>
              </w:rPr>
              <w:t>-</w:t>
            </w:r>
            <w:r w:rsidRPr="00553D2E">
              <w:rPr>
                <w:rFonts w:ascii="新細明體" w:hAnsi="新細明體" w:hint="eastAsia"/>
                <w:sz w:val="12"/>
                <w:szCs w:val="12"/>
              </w:rPr>
              <w:t>分析戰地攝影與繪畫作品的表現形式與內容。透過課本中戰爭相關畫作，認識畫作的歷史故事與時代背景。</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w:t>
            </w:r>
            <w:r w:rsidRPr="00553D2E">
              <w:rPr>
                <w:rFonts w:ascii="新細明體" w:hAnsi="新細明體" w:hint="eastAsia"/>
                <w:sz w:val="12"/>
                <w:szCs w:val="12"/>
              </w:rPr>
              <w:t>創作</w:t>
            </w:r>
            <w:r w:rsidRPr="00553D2E">
              <w:rPr>
                <w:rFonts w:ascii="新細明體" w:hAnsi="新細明體"/>
                <w:sz w:val="12"/>
                <w:szCs w:val="12"/>
              </w:rPr>
              <w:t>-</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戰地攝影與繪畫借位攝影成作品。</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hAnsi="新細明體"/>
                <w:sz w:val="12"/>
                <w:szCs w:val="12"/>
              </w:rPr>
              <w:t>-</w:t>
            </w:r>
            <w:r w:rsidRPr="00553D2E">
              <w:rPr>
                <w:rFonts w:ascii="新細明體" w:hAnsi="新細明體" w:hint="eastAsia"/>
                <w:sz w:val="12"/>
                <w:szCs w:val="12"/>
              </w:rPr>
              <w:t>分析繪畫表現方式與意義內涵。</w:t>
            </w:r>
          </w:p>
        </w:tc>
        <w:tc>
          <w:tcPr>
            <w:tcW w:w="709" w:type="dxa"/>
            <w:tcBorders>
              <w:left w:val="single" w:sz="4" w:space="0" w:color="auto"/>
            </w:tcBorders>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表現評量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實作評量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態度評量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欣賞評量</w:t>
            </w:r>
          </w:p>
          <w:p w:rsidR="00C77C62" w:rsidRPr="00553D2E" w:rsidRDefault="00C77C62" w:rsidP="00553D2E">
            <w:pPr>
              <w:spacing w:line="160" w:lineRule="exact"/>
              <w:jc w:val="both"/>
              <w:rPr>
                <w:rFonts w:ascii="新細明體"/>
                <w:sz w:val="12"/>
                <w:szCs w:val="12"/>
              </w:rPr>
            </w:pPr>
          </w:p>
        </w:tc>
        <w:tc>
          <w:tcPr>
            <w:tcW w:w="1023" w:type="dxa"/>
            <w:gridSpan w:val="2"/>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學習態度</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課堂參與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小組參與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tc>
        <w:tc>
          <w:tcPr>
            <w:tcW w:w="962" w:type="dxa"/>
          </w:tcPr>
          <w:p w:rsidR="00C77C62" w:rsidRPr="00553D2E" w:rsidRDefault="00C77C62" w:rsidP="00553D2E">
            <w:pPr>
              <w:spacing w:line="160" w:lineRule="exact"/>
              <w:ind w:left="57" w:firstLine="40"/>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學習態度</w:t>
            </w:r>
          </w:p>
          <w:p w:rsidR="00C77C62" w:rsidRPr="00553D2E" w:rsidRDefault="00C77C62" w:rsidP="00553D2E">
            <w:pPr>
              <w:spacing w:line="160" w:lineRule="exact"/>
              <w:ind w:left="57" w:firstLine="40"/>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課堂參與</w:t>
            </w:r>
          </w:p>
          <w:p w:rsidR="00C77C62" w:rsidRPr="00553D2E" w:rsidRDefault="00C77C62" w:rsidP="00553D2E">
            <w:pPr>
              <w:spacing w:line="160" w:lineRule="exact"/>
              <w:ind w:left="57" w:firstLine="40"/>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小組參與</w:t>
            </w:r>
          </w:p>
          <w:p w:rsidR="00C77C62" w:rsidRPr="00553D2E" w:rsidRDefault="00C77C62" w:rsidP="00553D2E">
            <w:pPr>
              <w:spacing w:line="160" w:lineRule="exact"/>
              <w:ind w:left="57" w:firstLine="40"/>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口頭發表</w:t>
            </w:r>
          </w:p>
          <w:p w:rsidR="00C77C62" w:rsidRPr="00553D2E" w:rsidRDefault="00C77C62" w:rsidP="00553D2E">
            <w:pPr>
              <w:spacing w:line="160" w:lineRule="exact"/>
              <w:ind w:left="57" w:firstLine="40"/>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文字發表</w:t>
            </w:r>
          </w:p>
          <w:p w:rsidR="00C77C62" w:rsidRPr="00553D2E" w:rsidRDefault="00C77C62" w:rsidP="00553D2E">
            <w:pPr>
              <w:spacing w:line="160" w:lineRule="exact"/>
              <w:ind w:left="57" w:firstLine="40"/>
              <w:jc w:val="both"/>
              <w:rPr>
                <w:rFonts w:ascii="新細明體"/>
                <w:sz w:val="12"/>
                <w:szCs w:val="12"/>
              </w:rPr>
            </w:pPr>
          </w:p>
        </w:tc>
        <w:tc>
          <w:tcPr>
            <w:tcW w:w="992"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內省</w:t>
            </w: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624"/>
        </w:trPr>
        <w:tc>
          <w:tcPr>
            <w:tcW w:w="304" w:type="dxa"/>
            <w:vMerge/>
          </w:tcPr>
          <w:p w:rsidR="00C77C62" w:rsidRPr="00553D2E" w:rsidRDefault="00C77C62" w:rsidP="00553D2E">
            <w:pPr>
              <w:spacing w:line="160" w:lineRule="exact"/>
              <w:jc w:val="center"/>
              <w:rPr>
                <w:rFonts w:ascii="新細明體"/>
                <w:sz w:val="12"/>
                <w:szCs w:val="12"/>
              </w:rPr>
            </w:pPr>
          </w:p>
        </w:tc>
        <w:tc>
          <w:tcPr>
            <w:tcW w:w="968" w:type="dxa"/>
            <w:vMerge/>
          </w:tcPr>
          <w:p w:rsidR="00C77C62" w:rsidRPr="00553D2E" w:rsidRDefault="00C77C62" w:rsidP="00553D2E">
            <w:pPr>
              <w:spacing w:line="160" w:lineRule="exact"/>
              <w:jc w:val="center"/>
              <w:rPr>
                <w:rFonts w:ascii="新細明體"/>
                <w:sz w:val="12"/>
                <w:szCs w:val="12"/>
              </w:rPr>
            </w:pPr>
          </w:p>
        </w:tc>
        <w:tc>
          <w:tcPr>
            <w:tcW w:w="1703" w:type="dxa"/>
            <w:vMerge/>
          </w:tcPr>
          <w:p w:rsidR="00C77C62" w:rsidRPr="00553D2E" w:rsidRDefault="00C77C62" w:rsidP="00553D2E">
            <w:pPr>
              <w:spacing w:line="160" w:lineRule="exact"/>
              <w:jc w:val="center"/>
              <w:rPr>
                <w:rFonts w:ascii="新細明體"/>
                <w:sz w:val="12"/>
                <w:szCs w:val="12"/>
              </w:rPr>
            </w:pPr>
          </w:p>
        </w:tc>
        <w:tc>
          <w:tcPr>
            <w:tcW w:w="851" w:type="dxa"/>
            <w:vAlign w:val="center"/>
          </w:tcPr>
          <w:p w:rsidR="00C77C62" w:rsidRPr="00553D2E" w:rsidRDefault="00C77C62" w:rsidP="00553D2E">
            <w:pPr>
              <w:spacing w:line="160" w:lineRule="exact"/>
              <w:jc w:val="center"/>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5-4-3-1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5-4-3-2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5-4-3-3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5-4-3-4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5-4-5-4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5-4-7-2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5-4-7-4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5-4-8-1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6-4-2-2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6-4-3-7</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sz w:val="12"/>
                <w:szCs w:val="12"/>
              </w:rPr>
              <w:t>6-4-6-2</w:t>
            </w:r>
          </w:p>
        </w:tc>
        <w:tc>
          <w:tcPr>
            <w:tcW w:w="992" w:type="dxa"/>
          </w:tcPr>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1-2-1</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1-2-2</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1-2-3</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2-2-2</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2-2-3</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2-2-4</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2-2-5</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2-2-6</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3-2-4</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3-2-5</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3-2-6</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3-2-7</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3-2-8</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3-2-9</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4-2-2</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5-2-1</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5-2-3</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5-2-4</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6-2-1</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6-2-3</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6-2-6</w:t>
            </w:r>
          </w:p>
        </w:tc>
        <w:tc>
          <w:tcPr>
            <w:tcW w:w="992" w:type="dxa"/>
          </w:tcPr>
          <w:p w:rsidR="00C77C62" w:rsidRPr="00553D2E" w:rsidRDefault="00C77C62" w:rsidP="00553D2E">
            <w:pPr>
              <w:tabs>
                <w:tab w:val="left" w:pos="2240"/>
              </w:tabs>
              <w:spacing w:line="160" w:lineRule="exact"/>
              <w:ind w:left="57" w:right="57"/>
              <w:rPr>
                <w:rFonts w:ascii="新細明體"/>
                <w:sz w:val="12"/>
                <w:szCs w:val="12"/>
              </w:rPr>
            </w:pP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-01</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-02</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-03</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-04</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-05</w:t>
            </w:r>
          </w:p>
        </w:tc>
        <w:tc>
          <w:tcPr>
            <w:tcW w:w="851"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1-4-1-1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1-4-1-2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1-4-4-4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2-4-1-1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2-4-1-2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2-4-5-8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3-4-0-5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4-4-1-2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6-4-5-1</w:t>
            </w:r>
          </w:p>
          <w:p w:rsidR="00C77C62" w:rsidRPr="00553D2E" w:rsidRDefault="00C77C62" w:rsidP="00553D2E">
            <w:pPr>
              <w:widowControl/>
              <w:spacing w:line="160" w:lineRule="exact"/>
              <w:jc w:val="both"/>
              <w:rPr>
                <w:rFonts w:ascii="新細明體" w:hAnsi="新細明體"/>
                <w:sz w:val="12"/>
                <w:szCs w:val="12"/>
              </w:rPr>
            </w:pPr>
            <w:r w:rsidRPr="00553D2E">
              <w:rPr>
                <w:rFonts w:ascii="新細明體" w:hAnsi="新細明體"/>
                <w:snapToGrid w:val="0"/>
                <w:sz w:val="12"/>
                <w:szCs w:val="12"/>
              </w:rPr>
              <w:t>7-4-0-1</w:t>
            </w:r>
            <w:r w:rsidRPr="00553D2E">
              <w:rPr>
                <w:rFonts w:ascii="新細明體" w:hAnsi="新細明體"/>
                <w:sz w:val="12"/>
                <w:szCs w:val="12"/>
              </w:rPr>
              <w:t xml:space="preserve"> </w:t>
            </w:r>
          </w:p>
        </w:tc>
        <w:tc>
          <w:tcPr>
            <w:tcW w:w="850" w:type="dxa"/>
            <w:gridSpan w:val="2"/>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1-4-5-4 </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2-4-1-2 </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4-4-3-4</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4-4-3-5 </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7-4-0-3 8-4-0-6</w:t>
            </w:r>
          </w:p>
        </w:tc>
        <w:tc>
          <w:tcPr>
            <w:tcW w:w="1306" w:type="dxa"/>
            <w:gridSpan w:val="2"/>
          </w:tcPr>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1-4-3-1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1-4-4-3</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1-4-5-2</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1-4-5-4</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2-4-1-1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2-4-1-2</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2-4-3-2</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2-4-3-3</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3-4-0-7</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6-4-2-1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6-4-4-1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7-4-0-1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7-4-0-2</w:t>
            </w:r>
          </w:p>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7-4-0-3 </w:t>
            </w:r>
          </w:p>
        </w:tc>
        <w:tc>
          <w:tcPr>
            <w:tcW w:w="851"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2-4-3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9-3-3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9-4-6</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sz w:val="12"/>
                <w:szCs w:val="12"/>
              </w:rPr>
              <w:t>9-4-4</w:t>
            </w:r>
          </w:p>
        </w:tc>
        <w:tc>
          <w:tcPr>
            <w:tcW w:w="851" w:type="dxa"/>
          </w:tcPr>
          <w:p w:rsidR="00C77C62" w:rsidRPr="00553D2E" w:rsidRDefault="00C77C62" w:rsidP="00553D2E">
            <w:pPr>
              <w:spacing w:line="160" w:lineRule="exact"/>
              <w:ind w:left="57" w:right="57"/>
              <w:jc w:val="both"/>
              <w:rPr>
                <w:rFonts w:ascii="新細明體" w:hAnsi="新細明體"/>
                <w:sz w:val="12"/>
                <w:szCs w:val="12"/>
              </w:rPr>
            </w:pPr>
            <w:r w:rsidRPr="00553D2E">
              <w:rPr>
                <w:rFonts w:ascii="新細明體" w:hAnsi="新細明體"/>
                <w:sz w:val="12"/>
                <w:szCs w:val="12"/>
              </w:rPr>
              <w:t xml:space="preserve">1-4-7 </w:t>
            </w:r>
          </w:p>
          <w:p w:rsidR="00C77C62" w:rsidRPr="00553D2E" w:rsidRDefault="00C77C62" w:rsidP="00553D2E">
            <w:pPr>
              <w:spacing w:line="160" w:lineRule="exact"/>
              <w:ind w:left="57" w:right="57"/>
              <w:jc w:val="both"/>
              <w:rPr>
                <w:rFonts w:ascii="新細明體" w:hAnsi="新細明體"/>
                <w:sz w:val="12"/>
                <w:szCs w:val="12"/>
              </w:rPr>
            </w:pPr>
            <w:r w:rsidRPr="00553D2E">
              <w:rPr>
                <w:rFonts w:ascii="新細明體" w:hAnsi="新細明體"/>
                <w:sz w:val="12"/>
                <w:szCs w:val="12"/>
              </w:rPr>
              <w:t>8-4-2</w:t>
            </w:r>
          </w:p>
          <w:p w:rsidR="00C77C62" w:rsidRPr="00553D2E" w:rsidRDefault="00C77C62" w:rsidP="00553D2E">
            <w:pPr>
              <w:spacing w:line="160" w:lineRule="exact"/>
              <w:ind w:left="57" w:right="57"/>
              <w:jc w:val="both"/>
              <w:rPr>
                <w:rFonts w:ascii="新細明體" w:hAnsi="新細明體"/>
                <w:sz w:val="12"/>
                <w:szCs w:val="12"/>
              </w:rPr>
            </w:pPr>
            <w:r w:rsidRPr="00553D2E">
              <w:rPr>
                <w:rFonts w:ascii="新細明體" w:hAnsi="新細明體"/>
                <w:sz w:val="12"/>
                <w:szCs w:val="12"/>
              </w:rPr>
              <w:t xml:space="preserve">9-4-2 9-4-4 </w:t>
            </w:r>
          </w:p>
          <w:p w:rsidR="00C77C62" w:rsidRPr="00553D2E" w:rsidRDefault="00C77C62" w:rsidP="00553D2E">
            <w:pPr>
              <w:spacing w:line="160" w:lineRule="exact"/>
              <w:ind w:leftChars="10" w:left="24" w:rightChars="10" w:right="24"/>
              <w:jc w:val="both"/>
              <w:rPr>
                <w:rFonts w:ascii="新細明體"/>
                <w:color w:val="000000"/>
                <w:sz w:val="12"/>
                <w:szCs w:val="12"/>
              </w:rPr>
            </w:pPr>
            <w:r w:rsidRPr="00553D2E">
              <w:rPr>
                <w:rFonts w:ascii="新細明體" w:hAnsi="新細明體"/>
                <w:sz w:val="12"/>
                <w:szCs w:val="12"/>
              </w:rPr>
              <w:t>9-4-5</w:t>
            </w:r>
          </w:p>
        </w:tc>
        <w:tc>
          <w:tcPr>
            <w:tcW w:w="851" w:type="dxa"/>
          </w:tcPr>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3-4-2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4-4-1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4-4-3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5-4-3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8-4-2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9-3-5</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9-4-1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9-4-4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9-4-5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9-4-6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9-4-7</w:t>
            </w:r>
          </w:p>
        </w:tc>
        <w:tc>
          <w:tcPr>
            <w:tcW w:w="992" w:type="dxa"/>
          </w:tcPr>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5-3-2</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6-3-4</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7-3-4</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7-3-5</w:t>
            </w:r>
          </w:p>
        </w:tc>
        <w:tc>
          <w:tcPr>
            <w:tcW w:w="851" w:type="dxa"/>
          </w:tcPr>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1-3-1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3-2-3</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3-2-4</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3-3-2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3-3-3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3-3-4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3-3-5</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4-2-1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4-3-3</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5-3-5</w:t>
            </w:r>
          </w:p>
        </w:tc>
        <w:tc>
          <w:tcPr>
            <w:tcW w:w="851" w:type="dxa"/>
            <w:gridSpan w:val="2"/>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2-4-7</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2-4-8</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3-4-10</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3-4-11</w:t>
            </w:r>
          </w:p>
        </w:tc>
        <w:tc>
          <w:tcPr>
            <w:tcW w:w="708" w:type="dxa"/>
            <w:tcBorders>
              <w:right w:val="single" w:sz="4" w:space="0" w:color="auto"/>
            </w:tcBorders>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2-4-7</w:t>
            </w:r>
          </w:p>
          <w:p w:rsidR="00C77C62" w:rsidRPr="00553D2E" w:rsidRDefault="00C77C62" w:rsidP="00553D2E">
            <w:pPr>
              <w:spacing w:line="160" w:lineRule="exact"/>
              <w:jc w:val="both"/>
              <w:rPr>
                <w:rFonts w:ascii="新細明體" w:hAnsi="新細明體"/>
                <w:sz w:val="12"/>
                <w:szCs w:val="12"/>
              </w:rPr>
            </w:pPr>
          </w:p>
        </w:tc>
        <w:tc>
          <w:tcPr>
            <w:tcW w:w="709" w:type="dxa"/>
            <w:tcBorders>
              <w:left w:val="single" w:sz="4" w:space="0" w:color="auto"/>
            </w:tcBorders>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3-4-10</w:t>
            </w:r>
          </w:p>
          <w:p w:rsidR="00C77C62" w:rsidRPr="00553D2E" w:rsidRDefault="00C77C62" w:rsidP="00553D2E">
            <w:pPr>
              <w:spacing w:line="160" w:lineRule="exact"/>
              <w:jc w:val="both"/>
              <w:rPr>
                <w:rFonts w:ascii="新細明體" w:hAns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spacing w:line="160" w:lineRule="exact"/>
              <w:jc w:val="both"/>
              <w:rPr>
                <w:rFonts w:ascii="新細明體"/>
                <w:sz w:val="12"/>
                <w:szCs w:val="12"/>
              </w:rPr>
            </w:pPr>
          </w:p>
        </w:tc>
        <w:tc>
          <w:tcPr>
            <w:tcW w:w="1023" w:type="dxa"/>
            <w:gridSpan w:val="2"/>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2-4-1</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2-4-4</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3-4-1</w:t>
            </w:r>
          </w:p>
        </w:tc>
        <w:tc>
          <w:tcPr>
            <w:tcW w:w="962" w:type="dxa"/>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2-4-3</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4-4-2</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4-4-4</w:t>
            </w:r>
          </w:p>
        </w:tc>
        <w:tc>
          <w:tcPr>
            <w:tcW w:w="992" w:type="dxa"/>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1-4-1</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3-4-2</w:t>
            </w:r>
          </w:p>
          <w:p w:rsidR="00C77C62" w:rsidRPr="00553D2E" w:rsidRDefault="00C77C62" w:rsidP="00553D2E">
            <w:pPr>
              <w:spacing w:line="160" w:lineRule="exact"/>
              <w:ind w:left="57" w:firstLine="40"/>
              <w:jc w:val="both"/>
              <w:rPr>
                <w:rFonts w:ascii="新細明體" w:hAnsi="新細明體"/>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D22481">
        <w:trPr>
          <w:cantSplit/>
          <w:trHeight w:val="222"/>
        </w:trPr>
        <w:tc>
          <w:tcPr>
            <w:tcW w:w="21830" w:type="dxa"/>
            <w:gridSpan w:val="29"/>
          </w:tcPr>
          <w:p w:rsidR="00C77C62" w:rsidRPr="00553D2E" w:rsidRDefault="00C77C62" w:rsidP="00D22481">
            <w:pPr>
              <w:spacing w:line="160" w:lineRule="exact"/>
              <w:ind w:left="57" w:firstLine="40"/>
              <w:jc w:val="center"/>
              <w:rPr>
                <w:rFonts w:ascii="新細明體"/>
                <w:sz w:val="12"/>
                <w:szCs w:val="12"/>
              </w:rPr>
            </w:pPr>
            <w:r w:rsidRPr="00D22481">
              <w:rPr>
                <w:rFonts w:ascii="新細明體" w:hAnsi="新細明體" w:hint="eastAsia"/>
                <w:sz w:val="12"/>
                <w:szCs w:val="12"/>
              </w:rPr>
              <w:t>第二次定期評量</w:t>
            </w:r>
          </w:p>
        </w:tc>
      </w:tr>
      <w:tr w:rsidR="00C77C62" w:rsidRPr="00553D2E" w:rsidTr="00553D2E">
        <w:trPr>
          <w:cantSplit/>
          <w:trHeight w:val="760"/>
        </w:trPr>
        <w:tc>
          <w:tcPr>
            <w:tcW w:w="304" w:type="dxa"/>
            <w:vMerge w:val="restart"/>
            <w:vAlign w:val="center"/>
          </w:tcPr>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十</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五</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二</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十</w:t>
            </w:r>
          </w:p>
          <w:p w:rsidR="00C77C62" w:rsidRPr="00553D2E" w:rsidRDefault="00C77C62" w:rsidP="00553D2E">
            <w:pPr>
              <w:spacing w:line="160" w:lineRule="exact"/>
              <w:jc w:val="center"/>
              <w:rPr>
                <w:rFonts w:ascii="新細明體"/>
                <w:sz w:val="12"/>
                <w:szCs w:val="12"/>
              </w:rPr>
            </w:pPr>
            <w:r w:rsidRPr="00553D2E">
              <w:rPr>
                <w:rFonts w:ascii="新細明體" w:hAnsi="新細明體" w:hint="eastAsia"/>
                <w:sz w:val="12"/>
                <w:szCs w:val="12"/>
              </w:rPr>
              <w:t>一</w:t>
            </w:r>
          </w:p>
        </w:tc>
        <w:tc>
          <w:tcPr>
            <w:tcW w:w="968" w:type="dxa"/>
            <w:vMerge w:val="restart"/>
            <w:vAlign w:val="center"/>
          </w:tcPr>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109/05/17</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w:t>
            </w:r>
          </w:p>
          <w:p w:rsidR="00C77C62" w:rsidRPr="00553D2E" w:rsidRDefault="00C77C62" w:rsidP="00553D2E">
            <w:pPr>
              <w:spacing w:line="160" w:lineRule="exact"/>
              <w:jc w:val="center"/>
              <w:rPr>
                <w:rFonts w:ascii="新細明體" w:hAnsi="新細明體"/>
                <w:sz w:val="12"/>
                <w:szCs w:val="12"/>
              </w:rPr>
            </w:pPr>
            <w:r w:rsidRPr="00553D2E">
              <w:rPr>
                <w:rFonts w:ascii="新細明體" w:hAnsi="新細明體"/>
                <w:sz w:val="12"/>
                <w:szCs w:val="12"/>
              </w:rPr>
              <w:t>109/06/30</w:t>
            </w:r>
          </w:p>
        </w:tc>
        <w:tc>
          <w:tcPr>
            <w:tcW w:w="1703" w:type="dxa"/>
            <w:vMerge w:val="restart"/>
            <w:vAlign w:val="center"/>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5/16(</w:t>
            </w:r>
            <w:r w:rsidRPr="00553D2E">
              <w:rPr>
                <w:rFonts w:ascii="新細明體" w:hAnsi="新細明體" w:hint="eastAsia"/>
                <w:color w:val="000000"/>
                <w:sz w:val="12"/>
                <w:szCs w:val="12"/>
              </w:rPr>
              <w:t>六</w:t>
            </w:r>
            <w:r w:rsidRPr="00553D2E">
              <w:rPr>
                <w:rFonts w:ascii="新細明體" w:hAnsi="新細明體"/>
                <w:color w:val="000000"/>
                <w:sz w:val="12"/>
                <w:szCs w:val="12"/>
              </w:rPr>
              <w:t>)-5/17(</w:t>
            </w:r>
            <w:r w:rsidRPr="00553D2E">
              <w:rPr>
                <w:rFonts w:ascii="新細明體" w:hAnsi="新細明體" w:hint="eastAsia"/>
                <w:color w:val="000000"/>
                <w:sz w:val="12"/>
                <w:szCs w:val="12"/>
              </w:rPr>
              <w:t>日</w:t>
            </w:r>
            <w:r w:rsidRPr="00553D2E">
              <w:rPr>
                <w:rFonts w:ascii="新細明體" w:hAnsi="新細明體"/>
                <w:color w:val="000000"/>
                <w:sz w:val="12"/>
                <w:szCs w:val="12"/>
              </w:rPr>
              <w:t>)</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國中教育會考</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5/19(</w:t>
            </w:r>
            <w:r w:rsidRPr="00553D2E">
              <w:rPr>
                <w:rFonts w:ascii="新細明體" w:hAnsi="新細明體" w:hint="eastAsia"/>
                <w:color w:val="000000"/>
                <w:sz w:val="12"/>
                <w:szCs w:val="12"/>
              </w:rPr>
              <w:t>二</w:t>
            </w:r>
            <w:r w:rsidRPr="00553D2E">
              <w:rPr>
                <w:rFonts w:ascii="新細明體" w:hAnsi="新細明體"/>
                <w:color w:val="000000"/>
                <w:sz w:val="12"/>
                <w:szCs w:val="12"/>
              </w:rPr>
              <w:t>)-5/22(</w:t>
            </w:r>
            <w:r w:rsidRPr="00553D2E">
              <w:rPr>
                <w:rFonts w:ascii="新細明體" w:hAnsi="新細明體" w:hint="eastAsia"/>
                <w:color w:val="000000"/>
                <w:sz w:val="12"/>
                <w:szCs w:val="12"/>
              </w:rPr>
              <w:t>五</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畢業生成績評量</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6/10(</w:t>
            </w:r>
            <w:r w:rsidRPr="00553D2E">
              <w:rPr>
                <w:rFonts w:ascii="新細明體" w:hAnsi="新細明體" w:hint="eastAsia"/>
                <w:sz w:val="12"/>
                <w:szCs w:val="12"/>
              </w:rPr>
              <w:t>三</w:t>
            </w:r>
            <w:r w:rsidRPr="00553D2E">
              <w:rPr>
                <w:rFonts w:ascii="新細明體" w:hAnsi="新細明體"/>
                <w:sz w:val="12"/>
                <w:szCs w:val="12"/>
              </w:rPr>
              <w:t>)-6/12(</w:t>
            </w:r>
            <w:r w:rsidRPr="00553D2E">
              <w:rPr>
                <w:rFonts w:ascii="新細明體" w:hAnsi="新細明體" w:hint="eastAsia"/>
                <w:sz w:val="12"/>
                <w:szCs w:val="12"/>
              </w:rPr>
              <w:t>五</w:t>
            </w:r>
            <w:r w:rsidRPr="00553D2E">
              <w:rPr>
                <w:rFonts w:ascii="新細明體" w:hAnsi="新細明體"/>
                <w:sz w:val="12"/>
                <w:szCs w:val="12"/>
              </w:rPr>
              <w:t>)</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畢業典禮</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6/20(</w:t>
            </w:r>
            <w:r w:rsidRPr="00553D2E">
              <w:rPr>
                <w:rFonts w:ascii="新細明體" w:hAnsi="新細明體" w:hint="eastAsia"/>
                <w:sz w:val="12"/>
                <w:szCs w:val="12"/>
              </w:rPr>
              <w:t>六</w:t>
            </w:r>
            <w:r w:rsidRPr="00553D2E">
              <w:rPr>
                <w:rFonts w:ascii="新細明體" w:hAnsi="新細明體"/>
                <w:sz w:val="12"/>
                <w:szCs w:val="12"/>
              </w:rPr>
              <w:t>)</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補行上班上課</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6/25(</w:t>
            </w:r>
            <w:r w:rsidRPr="00553D2E">
              <w:rPr>
                <w:rFonts w:ascii="新細明體" w:hAnsi="新細明體" w:hint="eastAsia"/>
                <w:color w:val="000000"/>
                <w:sz w:val="12"/>
                <w:szCs w:val="12"/>
              </w:rPr>
              <w:t>四</w:t>
            </w:r>
            <w:r w:rsidRPr="00553D2E">
              <w:rPr>
                <w:rFonts w:ascii="新細明體" w:hAnsi="新細明體"/>
                <w:color w:val="000000"/>
                <w:sz w:val="12"/>
                <w:szCs w:val="12"/>
              </w:rPr>
              <w:t>)</w:t>
            </w:r>
            <w:r w:rsidRPr="00553D2E">
              <w:rPr>
                <w:rFonts w:ascii="新細明體" w:hAnsi="新細明體" w:hint="eastAsia"/>
                <w:color w:val="000000"/>
                <w:sz w:val="12"/>
                <w:szCs w:val="12"/>
              </w:rPr>
              <w:t>端午節</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w:t>
            </w:r>
            <w:r w:rsidRPr="00553D2E">
              <w:rPr>
                <w:rFonts w:ascii="新細明體" w:hAnsi="新細明體" w:hint="eastAsia"/>
                <w:color w:val="000000"/>
                <w:sz w:val="12"/>
                <w:szCs w:val="12"/>
              </w:rPr>
              <w:t>放假一日</w:t>
            </w:r>
            <w:r w:rsidRPr="00553D2E">
              <w:rPr>
                <w:rFonts w:ascii="新細明體" w:hAnsi="新細明體"/>
                <w:color w:val="000000"/>
                <w:sz w:val="12"/>
                <w:szCs w:val="12"/>
              </w:rPr>
              <w:t>)</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6/26(</w:t>
            </w:r>
            <w:r w:rsidRPr="00553D2E">
              <w:rPr>
                <w:rFonts w:ascii="新細明體" w:hAnsi="新細明體" w:hint="eastAsia"/>
                <w:color w:val="000000"/>
                <w:sz w:val="12"/>
                <w:szCs w:val="12"/>
              </w:rPr>
              <w:t>五</w:t>
            </w:r>
            <w:r w:rsidRPr="00553D2E">
              <w:rPr>
                <w:rFonts w:ascii="新細明體" w:hAnsi="新細明體"/>
                <w:color w:val="000000"/>
                <w:sz w:val="12"/>
                <w:szCs w:val="12"/>
              </w:rPr>
              <w:t>)</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color w:val="000000"/>
                <w:sz w:val="12"/>
                <w:szCs w:val="12"/>
              </w:rPr>
              <w:t>調整放假</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6/29(</w:t>
            </w:r>
            <w:r w:rsidRPr="00553D2E">
              <w:rPr>
                <w:rFonts w:ascii="新細明體" w:hAnsi="新細明體" w:hint="eastAsia"/>
                <w:color w:val="000000"/>
                <w:sz w:val="12"/>
                <w:szCs w:val="12"/>
              </w:rPr>
              <w:t>一</w:t>
            </w:r>
            <w:r w:rsidRPr="00553D2E">
              <w:rPr>
                <w:rFonts w:ascii="新細明體" w:hAnsi="新細明體"/>
                <w:color w:val="000000"/>
                <w:sz w:val="12"/>
                <w:szCs w:val="12"/>
              </w:rPr>
              <w:t>)-6/30(</w:t>
            </w:r>
            <w:r w:rsidRPr="00553D2E">
              <w:rPr>
                <w:rFonts w:ascii="新細明體" w:hAnsi="新細明體" w:hint="eastAsia"/>
                <w:color w:val="000000"/>
                <w:sz w:val="12"/>
                <w:szCs w:val="12"/>
              </w:rPr>
              <w:t>二</w:t>
            </w:r>
            <w:r w:rsidRPr="00553D2E">
              <w:rPr>
                <w:rFonts w:ascii="新細明體" w:hAnsi="新細明體"/>
                <w:color w:val="000000"/>
                <w:sz w:val="12"/>
                <w:szCs w:val="12"/>
              </w:rPr>
              <w:t>)</w:t>
            </w:r>
          </w:p>
          <w:p w:rsidR="00C77C62" w:rsidRPr="00553D2E" w:rsidRDefault="00C77C62" w:rsidP="00553D2E">
            <w:pPr>
              <w:spacing w:line="160" w:lineRule="exact"/>
              <w:jc w:val="both"/>
              <w:rPr>
                <w:rFonts w:ascii="新細明體"/>
                <w:b/>
                <w:color w:val="000000"/>
                <w:sz w:val="12"/>
                <w:szCs w:val="12"/>
              </w:rPr>
            </w:pPr>
            <w:r w:rsidRPr="00553D2E">
              <w:rPr>
                <w:rFonts w:ascii="新細明體" w:hAnsi="新細明體" w:hint="eastAsia"/>
                <w:b/>
                <w:color w:val="000000"/>
                <w:sz w:val="12"/>
                <w:szCs w:val="12"/>
              </w:rPr>
              <w:t>第三次定期評量</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6/30(</w:t>
            </w:r>
            <w:r w:rsidRPr="00553D2E">
              <w:rPr>
                <w:rFonts w:ascii="新細明體" w:hAnsi="新細明體" w:hint="eastAsia"/>
                <w:color w:val="000000"/>
                <w:sz w:val="12"/>
                <w:szCs w:val="12"/>
              </w:rPr>
              <w:t>二</w:t>
            </w:r>
            <w:r w:rsidRPr="00553D2E">
              <w:rPr>
                <w:rFonts w:ascii="新細明體" w:hAnsi="新細明體"/>
                <w:color w:val="000000"/>
                <w:sz w:val="12"/>
                <w:szCs w:val="12"/>
              </w:rPr>
              <w:t>)</w:t>
            </w:r>
            <w:r w:rsidRPr="00553D2E">
              <w:rPr>
                <w:rFonts w:ascii="新細明體" w:hAnsi="新細明體" w:hint="eastAsia"/>
                <w:color w:val="000000"/>
                <w:sz w:val="12"/>
                <w:szCs w:val="12"/>
              </w:rPr>
              <w:t>休業式</w:t>
            </w:r>
            <w:r w:rsidRPr="00553D2E">
              <w:rPr>
                <w:rFonts w:ascii="新細明體" w:hAnsi="新細明體"/>
                <w:color w:val="000000"/>
                <w:sz w:val="12"/>
                <w:szCs w:val="12"/>
              </w:rPr>
              <w:t>(</w:t>
            </w:r>
            <w:r w:rsidRPr="00553D2E">
              <w:rPr>
                <w:rFonts w:ascii="新細明體" w:hAnsi="新細明體" w:hint="eastAsia"/>
                <w:color w:val="000000"/>
                <w:sz w:val="12"/>
                <w:szCs w:val="12"/>
              </w:rPr>
              <w:t>正常上課</w:t>
            </w:r>
            <w:r w:rsidRPr="00553D2E">
              <w:rPr>
                <w:rFonts w:ascii="新細明體" w:hAnsi="新細明體"/>
                <w:color w:val="000000"/>
                <w:sz w:val="12"/>
                <w:szCs w:val="12"/>
              </w:rPr>
              <w:t>)</w:t>
            </w:r>
          </w:p>
          <w:p w:rsidR="00C77C62" w:rsidRPr="00553D2E" w:rsidRDefault="00C77C62" w:rsidP="00553D2E">
            <w:pPr>
              <w:spacing w:line="160" w:lineRule="exact"/>
              <w:jc w:val="both"/>
              <w:rPr>
                <w:rFonts w:ascii="新細明體"/>
                <w:sz w:val="12"/>
                <w:szCs w:val="12"/>
              </w:rPr>
            </w:pPr>
            <w:r w:rsidRPr="00553D2E">
              <w:rPr>
                <w:rFonts w:ascii="新細明體" w:hAnsi="新細明體"/>
                <w:color w:val="000000"/>
                <w:sz w:val="12"/>
                <w:szCs w:val="12"/>
              </w:rPr>
              <w:t>7/1(</w:t>
            </w:r>
            <w:r w:rsidRPr="00553D2E">
              <w:rPr>
                <w:rFonts w:ascii="新細明體" w:hAnsi="新細明體" w:hint="eastAsia"/>
                <w:color w:val="000000"/>
                <w:sz w:val="12"/>
                <w:szCs w:val="12"/>
              </w:rPr>
              <w:t>三</w:t>
            </w:r>
            <w:r w:rsidRPr="00553D2E">
              <w:rPr>
                <w:rFonts w:ascii="新細明體" w:hAnsi="新細明體"/>
                <w:color w:val="000000"/>
                <w:sz w:val="12"/>
                <w:szCs w:val="12"/>
              </w:rPr>
              <w:t>)</w:t>
            </w:r>
            <w:r w:rsidRPr="00553D2E">
              <w:rPr>
                <w:rFonts w:ascii="新細明體" w:hAnsi="新細明體" w:hint="eastAsia"/>
                <w:color w:val="000000"/>
                <w:sz w:val="12"/>
                <w:szCs w:val="12"/>
              </w:rPr>
              <w:t>暑假開始</w:t>
            </w:r>
          </w:p>
        </w:tc>
        <w:tc>
          <w:tcPr>
            <w:tcW w:w="851" w:type="dxa"/>
            <w:vAlign w:val="center"/>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九、孟子選－生於憂患死於安樂</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十、麥帥為子祈禱文</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十一、座右銘</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十二、別讓地球成為垃圾墳場</w:t>
            </w:r>
          </w:p>
        </w:tc>
        <w:tc>
          <w:tcPr>
            <w:tcW w:w="992" w:type="dxa"/>
          </w:tcPr>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性別教育</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Gender stereotypes</w:t>
            </w:r>
          </w:p>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健康教育</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Take good care of your body</w:t>
            </w:r>
          </w:p>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端午節慶教學</w:t>
            </w:r>
          </w:p>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端午節讀者劇場</w:t>
            </w:r>
          </w:p>
          <w:p w:rsidR="00C77C62" w:rsidRPr="00553D2E" w:rsidRDefault="00C77C62"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人權教育</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Donald Trump’s Victory Speech</w:t>
            </w:r>
          </w:p>
        </w:tc>
        <w:tc>
          <w:tcPr>
            <w:tcW w:w="992" w:type="dxa"/>
          </w:tcPr>
          <w:p w:rsidR="00C77C62" w:rsidRPr="00553D2E" w:rsidRDefault="00C77C62" w:rsidP="00553D2E">
            <w:pPr>
              <w:spacing w:line="160" w:lineRule="exact"/>
              <w:ind w:left="180" w:hangingChars="150" w:hanging="180"/>
              <w:jc w:val="both"/>
              <w:rPr>
                <w:rFonts w:ascii="新細明體"/>
                <w:color w:val="000000"/>
                <w:sz w:val="12"/>
                <w:szCs w:val="12"/>
              </w:rPr>
            </w:pPr>
            <w:r w:rsidRPr="00553D2E">
              <w:rPr>
                <w:rFonts w:ascii="新細明體" w:hAnsi="新細明體" w:hint="eastAsia"/>
                <w:color w:val="000000"/>
                <w:sz w:val="12"/>
                <w:szCs w:val="12"/>
              </w:rPr>
              <w:t>總複習篇</w:t>
            </w:r>
          </w:p>
          <w:p w:rsidR="00C77C62" w:rsidRPr="00553D2E" w:rsidRDefault="00C77C62" w:rsidP="00553D2E">
            <w:pPr>
              <w:spacing w:line="160" w:lineRule="exact"/>
              <w:ind w:left="180" w:hangingChars="150" w:hanging="180"/>
              <w:jc w:val="both"/>
              <w:rPr>
                <w:rFonts w:ascii="新細明體"/>
                <w:color w:val="000000"/>
                <w:sz w:val="12"/>
                <w:szCs w:val="12"/>
              </w:rPr>
            </w:pPr>
            <w:r w:rsidRPr="00553D2E">
              <w:rPr>
                <w:rFonts w:ascii="新細明體" w:hAnsi="新細明體" w:hint="eastAsia"/>
                <w:color w:val="000000"/>
                <w:sz w:val="12"/>
                <w:szCs w:val="12"/>
              </w:rPr>
              <w:t>代數篇</w:t>
            </w:r>
          </w:p>
        </w:tc>
        <w:tc>
          <w:tcPr>
            <w:tcW w:w="883" w:type="dxa"/>
            <w:gridSpan w:val="2"/>
          </w:tcPr>
          <w:p w:rsidR="00C77C62" w:rsidRPr="00553D2E" w:rsidRDefault="00C77C62" w:rsidP="00553D2E">
            <w:pPr>
              <w:widowControl/>
              <w:spacing w:line="160" w:lineRule="exact"/>
              <w:jc w:val="both"/>
              <w:rPr>
                <w:rFonts w:ascii="新細明體"/>
                <w:sz w:val="12"/>
                <w:szCs w:val="12"/>
              </w:rPr>
            </w:pPr>
            <w:r w:rsidRPr="00553D2E">
              <w:rPr>
                <w:rFonts w:ascii="新細明體" w:hAnsi="新細明體" w:hint="eastAsia"/>
                <w:snapToGrid w:val="0"/>
                <w:sz w:val="12"/>
                <w:szCs w:val="12"/>
              </w:rPr>
              <w:t>總復習</w:t>
            </w:r>
          </w:p>
        </w:tc>
        <w:tc>
          <w:tcPr>
            <w:tcW w:w="850" w:type="dxa"/>
            <w:gridSpan w:val="2"/>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w:t>
            </w:r>
            <w:r w:rsidRPr="00553D2E">
              <w:rPr>
                <w:rFonts w:ascii="新細明體" w:hAnsi="新細明體"/>
                <w:color w:val="000000"/>
                <w:sz w:val="12"/>
                <w:szCs w:val="12"/>
              </w:rPr>
              <w:t>3</w:t>
            </w:r>
            <w:r w:rsidRPr="00553D2E">
              <w:rPr>
                <w:rFonts w:ascii="新細明體" w:hAnsi="新細明體" w:hint="eastAsia"/>
                <w:color w:val="000000"/>
                <w:sz w:val="12"/>
                <w:szCs w:val="12"/>
              </w:rPr>
              <w:t>科技風向球</w:t>
            </w:r>
          </w:p>
        </w:tc>
        <w:tc>
          <w:tcPr>
            <w:tcW w:w="127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總複習</w:t>
            </w:r>
          </w:p>
        </w:tc>
        <w:tc>
          <w:tcPr>
            <w:tcW w:w="851"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總複習</w:t>
            </w:r>
          </w:p>
        </w:tc>
        <w:tc>
          <w:tcPr>
            <w:tcW w:w="851"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總複習</w:t>
            </w:r>
          </w:p>
        </w:tc>
        <w:tc>
          <w:tcPr>
            <w:tcW w:w="851"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總複習</w:t>
            </w:r>
          </w:p>
        </w:tc>
        <w:tc>
          <w:tcPr>
            <w:tcW w:w="992"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單元職場生涯快樂行</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章職場健康促進</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複習第</w:t>
            </w:r>
            <w:r w:rsidRPr="00553D2E">
              <w:rPr>
                <w:rFonts w:ascii="新細明體" w:hAnsi="新細明體"/>
                <w:sz w:val="12"/>
                <w:szCs w:val="12"/>
              </w:rPr>
              <w:t>1</w:t>
            </w:r>
            <w:r w:rsidRPr="00553D2E">
              <w:rPr>
                <w:rFonts w:ascii="新細明體" w:hAnsi="新細明體" w:hint="eastAsia"/>
                <w:sz w:val="12"/>
                <w:szCs w:val="12"/>
              </w:rPr>
              <w:t>單元</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複習第</w:t>
            </w:r>
            <w:r w:rsidRPr="00553D2E">
              <w:rPr>
                <w:rFonts w:ascii="新細明體" w:hAnsi="新細明體"/>
                <w:sz w:val="12"/>
                <w:szCs w:val="12"/>
              </w:rPr>
              <w:t>2</w:t>
            </w:r>
            <w:r w:rsidRPr="00553D2E">
              <w:rPr>
                <w:rFonts w:ascii="新細明體" w:hAnsi="新細明體" w:hint="eastAsia"/>
                <w:sz w:val="12"/>
                <w:szCs w:val="12"/>
              </w:rPr>
              <w:t>單元</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複習第</w:t>
            </w:r>
            <w:r w:rsidRPr="00553D2E">
              <w:rPr>
                <w:rFonts w:ascii="新細明體" w:hAnsi="新細明體"/>
                <w:sz w:val="12"/>
                <w:szCs w:val="12"/>
              </w:rPr>
              <w:t>3</w:t>
            </w:r>
            <w:r w:rsidRPr="00553D2E">
              <w:rPr>
                <w:rFonts w:ascii="新細明體" w:hAnsi="新細明體" w:hint="eastAsia"/>
                <w:sz w:val="12"/>
                <w:szCs w:val="12"/>
              </w:rPr>
              <w:t>單元</w:t>
            </w:r>
          </w:p>
        </w:tc>
        <w:tc>
          <w:tcPr>
            <w:tcW w:w="851"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hint="eastAsia"/>
                <w:sz w:val="12"/>
                <w:szCs w:val="12"/>
              </w:rPr>
              <w:t>十五、田徑速度訓練</w:t>
            </w:r>
            <w:r w:rsidRPr="00553D2E">
              <w:rPr>
                <w:rFonts w:ascii="新細明體" w:hAnsi="新細明體"/>
                <w:sz w:val="12"/>
                <w:szCs w:val="12"/>
              </w:rPr>
              <w:t xml:space="preserve">  </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十六、排球分組對抗說明：隊形變化是排球</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      </w:t>
            </w:r>
            <w:r w:rsidRPr="00553D2E">
              <w:rPr>
                <w:rFonts w:ascii="新細明體" w:hAnsi="新細明體" w:hint="eastAsia"/>
                <w:sz w:val="12"/>
                <w:szCs w:val="12"/>
              </w:rPr>
              <w:t>運動比賽時直接影響該隊的攻擊威</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      </w:t>
            </w:r>
            <w:r w:rsidRPr="00553D2E">
              <w:rPr>
                <w:rFonts w:ascii="新細明體" w:hAnsi="新細明體" w:hint="eastAsia"/>
                <w:sz w:val="12"/>
                <w:szCs w:val="12"/>
              </w:rPr>
              <w:t>力及比賽勝負的重點。</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十七、籃球運球、傳接球、移位以及防守等</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      </w:t>
            </w:r>
            <w:r w:rsidRPr="00553D2E">
              <w:rPr>
                <w:rFonts w:ascii="新細明體" w:hAnsi="新細明體" w:hint="eastAsia"/>
                <w:sz w:val="12"/>
                <w:szCs w:val="12"/>
              </w:rPr>
              <w:t>分組練習</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hint="eastAsia"/>
                <w:sz w:val="12"/>
                <w:szCs w:val="12"/>
              </w:rPr>
              <w:t>十八、術科測驗</w:t>
            </w:r>
            <w:r w:rsidRPr="00553D2E">
              <w:rPr>
                <w:rFonts w:ascii="新細明體" w:hAnsi="新細明體"/>
                <w:sz w:val="12"/>
                <w:szCs w:val="12"/>
              </w:rPr>
              <w:t xml:space="preserve"> (100</w:t>
            </w:r>
            <w:r w:rsidRPr="00553D2E">
              <w:rPr>
                <w:rFonts w:ascii="新細明體" w:hAnsi="新細明體" w:hint="eastAsia"/>
                <w:sz w:val="12"/>
                <w:szCs w:val="12"/>
              </w:rPr>
              <w:t>公尺</w:t>
            </w:r>
            <w:r w:rsidRPr="00553D2E">
              <w:rPr>
                <w:rFonts w:ascii="新細明體" w:hAnsi="新細明體"/>
                <w:sz w:val="12"/>
                <w:szCs w:val="12"/>
              </w:rPr>
              <w:t xml:space="preserve">)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hint="eastAsia"/>
                <w:sz w:val="12"/>
                <w:szCs w:val="12"/>
              </w:rPr>
              <w:t>十九、術科測驗</w:t>
            </w:r>
            <w:r w:rsidRPr="00553D2E">
              <w:rPr>
                <w:rFonts w:ascii="新細明體" w:hAnsi="新細明體"/>
                <w:sz w:val="12"/>
                <w:szCs w:val="12"/>
              </w:rPr>
              <w:t xml:space="preserve"> (</w:t>
            </w:r>
            <w:r w:rsidRPr="00553D2E">
              <w:rPr>
                <w:rFonts w:ascii="新細明體" w:hAnsi="新細明體" w:hint="eastAsia"/>
                <w:sz w:val="12"/>
                <w:szCs w:val="12"/>
              </w:rPr>
              <w:t>低手高手發球</w:t>
            </w:r>
            <w:r w:rsidRPr="00553D2E">
              <w:rPr>
                <w:rFonts w:ascii="新細明體" w:hAnsi="新細明體"/>
                <w:sz w:val="12"/>
                <w:szCs w:val="12"/>
              </w:rPr>
              <w:t xml:space="preserve">)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hint="eastAsia"/>
                <w:sz w:val="12"/>
                <w:szCs w:val="12"/>
              </w:rPr>
              <w:t>二十、術科測驗</w:t>
            </w:r>
            <w:r w:rsidRPr="00553D2E">
              <w:rPr>
                <w:rFonts w:ascii="新細明體" w:hAnsi="新細明體"/>
                <w:sz w:val="12"/>
                <w:szCs w:val="12"/>
              </w:rPr>
              <w:t xml:space="preserve"> (</w:t>
            </w:r>
            <w:r w:rsidRPr="00553D2E">
              <w:rPr>
                <w:rFonts w:ascii="新細明體" w:hAnsi="新細明體" w:hint="eastAsia"/>
                <w:sz w:val="12"/>
                <w:szCs w:val="12"/>
              </w:rPr>
              <w:t>仰臥起坐</w:t>
            </w:r>
            <w:r w:rsidRPr="00553D2E">
              <w:rPr>
                <w:rFonts w:ascii="新細明體" w:hAnsi="新細明體"/>
                <w:sz w:val="12"/>
                <w:szCs w:val="12"/>
              </w:rPr>
              <w:t xml:space="preserve">)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hint="eastAsia"/>
                <w:sz w:val="12"/>
                <w:szCs w:val="12"/>
              </w:rPr>
              <w:t>二十一、術科測驗</w:t>
            </w:r>
            <w:r w:rsidRPr="00553D2E">
              <w:rPr>
                <w:rFonts w:ascii="新細明體" w:hAnsi="新細明體"/>
                <w:sz w:val="12"/>
                <w:szCs w:val="12"/>
              </w:rPr>
              <w:t xml:space="preserve">   </w:t>
            </w:r>
          </w:p>
        </w:tc>
        <w:tc>
          <w:tcPr>
            <w:tcW w:w="820" w:type="dxa"/>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從電影看世界音樂</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hint="eastAsia"/>
                <w:sz w:val="12"/>
                <w:szCs w:val="12"/>
              </w:rPr>
              <w:t>乘著音樂展翅高飛</w:t>
            </w:r>
            <w:r w:rsidRPr="00553D2E">
              <w:rPr>
                <w:rFonts w:ascii="新細明體" w:hAnsi="新細明體"/>
                <w:sz w:val="12"/>
                <w:szCs w:val="12"/>
              </w:rPr>
              <w:t>(</w:t>
            </w:r>
            <w:r w:rsidRPr="00553D2E">
              <w:rPr>
                <w:rFonts w:ascii="新細明體" w:hAnsi="新細明體" w:hint="eastAsia"/>
                <w:sz w:val="12"/>
                <w:szCs w:val="12"/>
              </w:rPr>
              <w:t>二</w:t>
            </w:r>
            <w:r w:rsidRPr="00553D2E">
              <w:rPr>
                <w:rFonts w:ascii="新細明體" w:hAnsi="新細明體"/>
                <w:sz w:val="12"/>
                <w:szCs w:val="12"/>
              </w:rPr>
              <w:t>)</w:t>
            </w:r>
          </w:p>
        </w:tc>
        <w:tc>
          <w:tcPr>
            <w:tcW w:w="739" w:type="dxa"/>
            <w:gridSpan w:val="2"/>
            <w:tcBorders>
              <w:right w:val="single" w:sz="4" w:space="0" w:color="auto"/>
            </w:tcBorders>
          </w:tcPr>
          <w:p w:rsidR="00C77C62" w:rsidRPr="00553D2E" w:rsidRDefault="00C77C62"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課</w:t>
            </w:r>
          </w:p>
          <w:p w:rsidR="00C77C62" w:rsidRPr="00553D2E" w:rsidRDefault="00C77C62" w:rsidP="00553D2E">
            <w:pPr>
              <w:spacing w:line="160" w:lineRule="exact"/>
              <w:jc w:val="both"/>
              <w:rPr>
                <w:rFonts w:ascii="新細明體"/>
                <w:sz w:val="12"/>
                <w:szCs w:val="12"/>
              </w:rPr>
            </w:pPr>
            <w:r w:rsidRPr="00553D2E">
              <w:rPr>
                <w:rFonts w:ascii="新細明體" w:hAnsi="新細明體" w:hint="eastAsia"/>
                <w:bCs/>
                <w:snapToGrid w:val="0"/>
                <w:kern w:val="0"/>
                <w:sz w:val="12"/>
                <w:szCs w:val="12"/>
              </w:rPr>
              <w:t>藝術家的故鄉情</w:t>
            </w:r>
          </w:p>
        </w:tc>
        <w:tc>
          <w:tcPr>
            <w:tcW w:w="709" w:type="dxa"/>
            <w:tcBorders>
              <w:left w:val="single" w:sz="4" w:space="0" w:color="auto"/>
            </w:tcBorders>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sz w:val="12"/>
                <w:szCs w:val="12"/>
              </w:rPr>
              <w:t>1.</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亞洲傳統戲劇巡禮</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 xml:space="preserve">2. </w:t>
            </w:r>
            <w:r w:rsidRPr="00553D2E">
              <w:rPr>
                <w:rFonts w:ascii="新細明體" w:hAnsi="新細明體" w:hint="eastAsia"/>
                <w:color w:val="000000"/>
                <w:sz w:val="12"/>
                <w:szCs w:val="12"/>
              </w:rPr>
              <w:t>鵬程萬里話離別</w:t>
            </w:r>
          </w:p>
          <w:p w:rsidR="00C77C62" w:rsidRPr="00553D2E" w:rsidRDefault="00C77C62" w:rsidP="00553D2E">
            <w:pPr>
              <w:spacing w:line="160" w:lineRule="exact"/>
              <w:jc w:val="both"/>
              <w:rPr>
                <w:rFonts w:ascii="新細明體"/>
                <w:sz w:val="12"/>
                <w:szCs w:val="12"/>
              </w:rPr>
            </w:pP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四、典藏記憶</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珍愛行動</w:t>
            </w:r>
          </w:p>
        </w:tc>
        <w:tc>
          <w:tcPr>
            <w:tcW w:w="992" w:type="dxa"/>
            <w:gridSpan w:val="2"/>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二、與自然共生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永續校園</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珍愛大地</w:t>
            </w:r>
          </w:p>
        </w:tc>
        <w:tc>
          <w:tcPr>
            <w:tcW w:w="992" w:type="dxa"/>
          </w:tcPr>
          <w:p w:rsidR="00C77C62" w:rsidRPr="00553D2E" w:rsidRDefault="00C77C62" w:rsidP="00553D2E">
            <w:pPr>
              <w:spacing w:line="160" w:lineRule="exact"/>
              <w:ind w:left="57" w:firstLine="40"/>
              <w:jc w:val="both"/>
              <w:rPr>
                <w:rFonts w:ascii="新細明體"/>
                <w:sz w:val="12"/>
                <w:szCs w:val="12"/>
              </w:rPr>
            </w:pPr>
          </w:p>
        </w:tc>
        <w:tc>
          <w:tcPr>
            <w:tcW w:w="567" w:type="dxa"/>
            <w:vMerge w:val="restart"/>
          </w:tcPr>
          <w:p w:rsidR="00C77C62" w:rsidRPr="00553D2E" w:rsidRDefault="00C77C62" w:rsidP="00553D2E">
            <w:pPr>
              <w:spacing w:line="160" w:lineRule="exact"/>
              <w:ind w:left="57" w:firstLine="40"/>
              <w:jc w:val="both"/>
              <w:rPr>
                <w:rFonts w:ascii="新細明體"/>
                <w:sz w:val="12"/>
                <w:szCs w:val="12"/>
              </w:rPr>
            </w:pPr>
          </w:p>
          <w:p w:rsidR="00C77C62" w:rsidRPr="00553D2E" w:rsidRDefault="00C77C62" w:rsidP="00553D2E">
            <w:pPr>
              <w:spacing w:line="160" w:lineRule="exact"/>
              <w:ind w:left="57" w:firstLine="40"/>
              <w:jc w:val="both"/>
              <w:rPr>
                <w:rFonts w:ascii="新細明體"/>
                <w:sz w:val="12"/>
                <w:szCs w:val="12"/>
              </w:rPr>
            </w:pPr>
          </w:p>
        </w:tc>
        <w:tc>
          <w:tcPr>
            <w:tcW w:w="567" w:type="dxa"/>
            <w:vMerge w:val="restart"/>
          </w:tcPr>
          <w:p w:rsidR="00C77C62" w:rsidRPr="00553D2E" w:rsidRDefault="00C77C62" w:rsidP="00553D2E">
            <w:pPr>
              <w:spacing w:line="160" w:lineRule="exact"/>
              <w:ind w:left="57" w:firstLine="40"/>
              <w:jc w:val="both"/>
              <w:rPr>
                <w:rFonts w:ascii="新細明體"/>
                <w:sz w:val="12"/>
                <w:szCs w:val="12"/>
              </w:rPr>
            </w:pPr>
          </w:p>
          <w:p w:rsidR="00C77C62" w:rsidRPr="00553D2E" w:rsidRDefault="00C77C62" w:rsidP="00553D2E">
            <w:pPr>
              <w:spacing w:line="160" w:lineRule="exact"/>
              <w:ind w:left="57" w:firstLine="40"/>
              <w:jc w:val="both"/>
              <w:rPr>
                <w:rFonts w:ascii="新細明體"/>
                <w:sz w:val="12"/>
                <w:szCs w:val="12"/>
              </w:rPr>
            </w:pPr>
          </w:p>
        </w:tc>
        <w:tc>
          <w:tcPr>
            <w:tcW w:w="567" w:type="dxa"/>
            <w:vMerge w:val="restart"/>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hint="eastAsia"/>
                <w:sz w:val="12"/>
                <w:szCs w:val="12"/>
              </w:rPr>
              <w:t>六、祝福與薪傳</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傳愛˙薪傳</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內省</w:t>
            </w:r>
          </w:p>
        </w:tc>
        <w:tc>
          <w:tcPr>
            <w:tcW w:w="567" w:type="dxa"/>
            <w:vMerge w:val="restart"/>
          </w:tcPr>
          <w:p w:rsidR="00C77C62" w:rsidRPr="00553D2E" w:rsidRDefault="00C77C62" w:rsidP="00553D2E">
            <w:pPr>
              <w:spacing w:line="160" w:lineRule="exact"/>
              <w:ind w:left="57" w:firstLine="40"/>
              <w:jc w:val="both"/>
              <w:rPr>
                <w:rFonts w:ascii="新細明體"/>
                <w:sz w:val="12"/>
                <w:szCs w:val="12"/>
              </w:rPr>
            </w:pPr>
          </w:p>
        </w:tc>
      </w:tr>
      <w:tr w:rsidR="00C77C62" w:rsidRPr="00553D2E" w:rsidTr="00553D2E">
        <w:trPr>
          <w:cantSplit/>
          <w:trHeight w:val="760"/>
        </w:trPr>
        <w:tc>
          <w:tcPr>
            <w:tcW w:w="304" w:type="dxa"/>
            <w:vMerge/>
            <w:vAlign w:val="center"/>
          </w:tcPr>
          <w:p w:rsidR="00C77C62" w:rsidRPr="00553D2E" w:rsidRDefault="00C77C62" w:rsidP="00553D2E">
            <w:pPr>
              <w:spacing w:line="160" w:lineRule="exact"/>
              <w:jc w:val="center"/>
              <w:rPr>
                <w:rFonts w:ascii="新細明體"/>
                <w:sz w:val="12"/>
                <w:szCs w:val="12"/>
              </w:rPr>
            </w:pPr>
          </w:p>
        </w:tc>
        <w:tc>
          <w:tcPr>
            <w:tcW w:w="968" w:type="dxa"/>
            <w:vMerge/>
            <w:vAlign w:val="center"/>
          </w:tcPr>
          <w:p w:rsidR="00C77C62" w:rsidRPr="00553D2E" w:rsidRDefault="00C77C62" w:rsidP="00553D2E">
            <w:pPr>
              <w:spacing w:line="160" w:lineRule="exact"/>
              <w:jc w:val="center"/>
              <w:rPr>
                <w:rFonts w:ascii="新細明體"/>
                <w:sz w:val="12"/>
                <w:szCs w:val="12"/>
              </w:rPr>
            </w:pPr>
          </w:p>
        </w:tc>
        <w:tc>
          <w:tcPr>
            <w:tcW w:w="1703" w:type="dxa"/>
            <w:vMerge/>
            <w:vAlign w:val="center"/>
          </w:tcPr>
          <w:p w:rsidR="00C77C62" w:rsidRPr="00553D2E" w:rsidRDefault="00C77C62" w:rsidP="00553D2E">
            <w:pPr>
              <w:spacing w:line="160" w:lineRule="exact"/>
              <w:jc w:val="both"/>
              <w:rPr>
                <w:rFonts w:ascii="新細明體"/>
                <w:color w:val="000000"/>
                <w:sz w:val="12"/>
                <w:szCs w:val="12"/>
              </w:rPr>
            </w:pPr>
          </w:p>
        </w:tc>
        <w:tc>
          <w:tcPr>
            <w:tcW w:w="851" w:type="dxa"/>
            <w:vAlign w:val="center"/>
          </w:tcPr>
          <w:p w:rsidR="00C77C62" w:rsidRPr="00553D2E" w:rsidRDefault="00C77C62" w:rsidP="00553D2E">
            <w:pPr>
              <w:spacing w:line="160" w:lineRule="exact"/>
              <w:jc w:val="center"/>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5-4-3-1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5-4-3-2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5-4-3-3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5-4-3-4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5-4-5-4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5-4-7-2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5-4-7-4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5-4-8-1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6-4-4</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6-4-2-2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6-4-3-7</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sz w:val="12"/>
                <w:szCs w:val="12"/>
              </w:rPr>
              <w:t>6-4-6-2</w:t>
            </w:r>
          </w:p>
        </w:tc>
        <w:tc>
          <w:tcPr>
            <w:tcW w:w="992" w:type="dxa"/>
          </w:tcPr>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1-2-1</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1-2-2</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1-2-3</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2-2-2</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2-2-3</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2-2-4</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2-2-5</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2-2-6</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3-2-4</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3-2-5</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3-2-6</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3-2-7</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3-2-8</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3-2-9</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4-2-2</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5-2-1</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5-2-3</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5-2-4</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6-2-1</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6-2-3</w:t>
            </w:r>
          </w:p>
          <w:p w:rsidR="00C77C62" w:rsidRPr="00553D2E" w:rsidRDefault="00C77C62"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6-2-6</w:t>
            </w:r>
          </w:p>
        </w:tc>
        <w:tc>
          <w:tcPr>
            <w:tcW w:w="992" w:type="dxa"/>
          </w:tcPr>
          <w:p w:rsidR="00C77C62" w:rsidRPr="00553D2E" w:rsidRDefault="00C77C62" w:rsidP="00553D2E">
            <w:pPr>
              <w:tabs>
                <w:tab w:val="left" w:pos="2240"/>
              </w:tabs>
              <w:spacing w:line="160" w:lineRule="exact"/>
              <w:ind w:left="57" w:right="57"/>
              <w:rPr>
                <w:rFonts w:ascii="新細明體"/>
                <w:sz w:val="12"/>
                <w:szCs w:val="12"/>
              </w:rPr>
            </w:pP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-01</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-02</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-03</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-04</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-05</w:t>
            </w:r>
          </w:p>
        </w:tc>
        <w:tc>
          <w:tcPr>
            <w:tcW w:w="883" w:type="dxa"/>
            <w:gridSpan w:val="2"/>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1-4-1-1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1-4-1-2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1-4-4-4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2-4-1-1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2-4-1-2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2-4-5-8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3-4-0-5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4-4-1-2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6-4-5-1</w:t>
            </w:r>
          </w:p>
          <w:p w:rsidR="00C77C62" w:rsidRPr="00553D2E" w:rsidRDefault="00C77C62" w:rsidP="00553D2E">
            <w:pPr>
              <w:widowControl/>
              <w:spacing w:line="160" w:lineRule="exact"/>
              <w:jc w:val="both"/>
              <w:rPr>
                <w:rFonts w:ascii="新細明體" w:hAnsi="新細明體"/>
                <w:sz w:val="12"/>
                <w:szCs w:val="12"/>
              </w:rPr>
            </w:pPr>
            <w:r w:rsidRPr="00553D2E">
              <w:rPr>
                <w:rFonts w:ascii="新細明體" w:hAnsi="新細明體"/>
                <w:snapToGrid w:val="0"/>
                <w:sz w:val="12"/>
                <w:szCs w:val="12"/>
              </w:rPr>
              <w:t>7-4-0-1</w:t>
            </w:r>
            <w:r w:rsidRPr="00553D2E">
              <w:rPr>
                <w:rFonts w:ascii="新細明體" w:hAnsi="新細明體"/>
                <w:sz w:val="12"/>
                <w:szCs w:val="12"/>
              </w:rPr>
              <w:t xml:space="preserve"> </w:t>
            </w:r>
          </w:p>
        </w:tc>
        <w:tc>
          <w:tcPr>
            <w:tcW w:w="850" w:type="dxa"/>
            <w:gridSpan w:val="2"/>
          </w:tcPr>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1-4-5-4 </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2-4-1-2 </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4-4-3-4</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4-4-3-5 </w:t>
            </w:r>
          </w:p>
          <w:p w:rsidR="00C77C62" w:rsidRPr="00553D2E" w:rsidRDefault="00C77C62"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7-4-0-3 8-4-0-6</w:t>
            </w:r>
          </w:p>
        </w:tc>
        <w:tc>
          <w:tcPr>
            <w:tcW w:w="1274" w:type="dxa"/>
          </w:tcPr>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1-4-3-1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1-4-4-3</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1-4-5-2</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1-4-5-4</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2-4-1-1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2-4-1-2</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2-4-3-2</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2-4-3-3</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3-4-0-7</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6-4-2-1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6-4-4-1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7-4-0-1</w:t>
            </w:r>
          </w:p>
          <w:p w:rsidR="00C77C62" w:rsidRPr="00553D2E" w:rsidRDefault="00C77C62"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7-4-0-2</w:t>
            </w:r>
          </w:p>
          <w:p w:rsidR="00C77C62" w:rsidRPr="00553D2E" w:rsidRDefault="00C77C62"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7-4-0-3 </w:t>
            </w:r>
          </w:p>
        </w:tc>
        <w:tc>
          <w:tcPr>
            <w:tcW w:w="851"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 xml:space="preserve">2-4-3 </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9-3-3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9-4-6</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sz w:val="12"/>
                <w:szCs w:val="12"/>
              </w:rPr>
              <w:t>9-4-4</w:t>
            </w:r>
          </w:p>
        </w:tc>
        <w:tc>
          <w:tcPr>
            <w:tcW w:w="851" w:type="dxa"/>
          </w:tcPr>
          <w:p w:rsidR="00C77C62" w:rsidRPr="00553D2E" w:rsidRDefault="00C77C62" w:rsidP="00553D2E">
            <w:pPr>
              <w:spacing w:line="160" w:lineRule="exact"/>
              <w:ind w:left="57" w:right="57"/>
              <w:jc w:val="both"/>
              <w:rPr>
                <w:rFonts w:ascii="新細明體" w:hAnsi="新細明體"/>
                <w:sz w:val="12"/>
                <w:szCs w:val="12"/>
              </w:rPr>
            </w:pPr>
            <w:r w:rsidRPr="00553D2E">
              <w:rPr>
                <w:rFonts w:ascii="新細明體" w:hAnsi="新細明體"/>
                <w:sz w:val="12"/>
                <w:szCs w:val="12"/>
              </w:rPr>
              <w:t xml:space="preserve">1-4-7 </w:t>
            </w:r>
          </w:p>
          <w:p w:rsidR="00C77C62" w:rsidRPr="00553D2E" w:rsidRDefault="00C77C62" w:rsidP="00553D2E">
            <w:pPr>
              <w:spacing w:line="160" w:lineRule="exact"/>
              <w:ind w:left="57" w:right="57"/>
              <w:jc w:val="both"/>
              <w:rPr>
                <w:rFonts w:ascii="新細明體" w:hAnsi="新細明體"/>
                <w:sz w:val="12"/>
                <w:szCs w:val="12"/>
              </w:rPr>
            </w:pPr>
            <w:r w:rsidRPr="00553D2E">
              <w:rPr>
                <w:rFonts w:ascii="新細明體" w:hAnsi="新細明體"/>
                <w:sz w:val="12"/>
                <w:szCs w:val="12"/>
              </w:rPr>
              <w:t>8-4-2</w:t>
            </w:r>
          </w:p>
          <w:p w:rsidR="00C77C62" w:rsidRPr="00553D2E" w:rsidRDefault="00C77C62" w:rsidP="00553D2E">
            <w:pPr>
              <w:spacing w:line="160" w:lineRule="exact"/>
              <w:ind w:left="57" w:right="57"/>
              <w:jc w:val="both"/>
              <w:rPr>
                <w:rFonts w:ascii="新細明體" w:hAnsi="新細明體"/>
                <w:sz w:val="12"/>
                <w:szCs w:val="12"/>
              </w:rPr>
            </w:pPr>
            <w:r w:rsidRPr="00553D2E">
              <w:rPr>
                <w:rFonts w:ascii="新細明體" w:hAnsi="新細明體"/>
                <w:sz w:val="12"/>
                <w:szCs w:val="12"/>
              </w:rPr>
              <w:t xml:space="preserve">9-4-2 9-4-4 </w:t>
            </w:r>
          </w:p>
          <w:p w:rsidR="00C77C62" w:rsidRPr="00553D2E" w:rsidRDefault="00C77C62" w:rsidP="00553D2E">
            <w:pPr>
              <w:spacing w:line="160" w:lineRule="exact"/>
              <w:ind w:leftChars="10" w:left="24" w:rightChars="10" w:right="24"/>
              <w:jc w:val="both"/>
              <w:rPr>
                <w:rFonts w:ascii="新細明體"/>
                <w:color w:val="000000"/>
                <w:sz w:val="12"/>
                <w:szCs w:val="12"/>
              </w:rPr>
            </w:pPr>
            <w:r w:rsidRPr="00553D2E">
              <w:rPr>
                <w:rFonts w:ascii="新細明體" w:hAnsi="新細明體"/>
                <w:sz w:val="12"/>
                <w:szCs w:val="12"/>
              </w:rPr>
              <w:t>9-4-5</w:t>
            </w:r>
          </w:p>
        </w:tc>
        <w:tc>
          <w:tcPr>
            <w:tcW w:w="851" w:type="dxa"/>
          </w:tcPr>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3-4-2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4-4-1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4-4-3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5-4-3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8-4-2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9-3-5</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9-4-1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9-4-4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9-4-5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9-4-6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9-4-7</w:t>
            </w:r>
          </w:p>
        </w:tc>
        <w:tc>
          <w:tcPr>
            <w:tcW w:w="992" w:type="dxa"/>
          </w:tcPr>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5-3-2</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6-3-4</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7-3-4</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7-3-5</w:t>
            </w:r>
          </w:p>
        </w:tc>
        <w:tc>
          <w:tcPr>
            <w:tcW w:w="851" w:type="dxa"/>
          </w:tcPr>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1-3-1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3-2-3</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3-2-4</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3-3-2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3-3-3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3-3-4 </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3-3-5</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4-2-1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4-3-3</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5-3-1</w:t>
            </w:r>
          </w:p>
          <w:p w:rsidR="00C77C62" w:rsidRPr="00553D2E" w:rsidRDefault="00C77C62"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5-3-5</w:t>
            </w:r>
          </w:p>
        </w:tc>
        <w:tc>
          <w:tcPr>
            <w:tcW w:w="820" w:type="dxa"/>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2-4-7</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2-4-8</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3-4-10</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3-4-11</w:t>
            </w:r>
          </w:p>
        </w:tc>
        <w:tc>
          <w:tcPr>
            <w:tcW w:w="739" w:type="dxa"/>
            <w:gridSpan w:val="2"/>
            <w:tcBorders>
              <w:right w:val="single" w:sz="4" w:space="0" w:color="auto"/>
            </w:tcBorders>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1-4-1</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2-4-7</w:t>
            </w:r>
          </w:p>
          <w:p w:rsidR="00C77C62" w:rsidRPr="00553D2E" w:rsidRDefault="00C77C62" w:rsidP="00553D2E">
            <w:pPr>
              <w:spacing w:line="160" w:lineRule="exact"/>
              <w:jc w:val="both"/>
              <w:rPr>
                <w:rFonts w:ascii="新細明體" w:hAnsi="新細明體"/>
                <w:sz w:val="12"/>
                <w:szCs w:val="12"/>
              </w:rPr>
            </w:pPr>
          </w:p>
        </w:tc>
        <w:tc>
          <w:tcPr>
            <w:tcW w:w="709" w:type="dxa"/>
            <w:tcBorders>
              <w:left w:val="single" w:sz="4" w:space="0" w:color="auto"/>
            </w:tcBorders>
          </w:tcPr>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1-4-2</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3-4-9</w:t>
            </w:r>
          </w:p>
          <w:p w:rsidR="00C77C62" w:rsidRPr="00553D2E" w:rsidRDefault="00C77C62" w:rsidP="00553D2E">
            <w:pPr>
              <w:spacing w:line="160" w:lineRule="exact"/>
              <w:jc w:val="both"/>
              <w:rPr>
                <w:rFonts w:ascii="新細明體" w:hAnsi="新細明體"/>
                <w:sz w:val="12"/>
                <w:szCs w:val="12"/>
              </w:rPr>
            </w:pPr>
            <w:r w:rsidRPr="00553D2E">
              <w:rPr>
                <w:rFonts w:ascii="新細明體" w:hAnsi="新細明體"/>
                <w:sz w:val="12"/>
                <w:szCs w:val="12"/>
              </w:rPr>
              <w:t>3-4-10</w:t>
            </w:r>
          </w:p>
          <w:p w:rsidR="00C77C62" w:rsidRPr="00553D2E" w:rsidRDefault="00C77C62" w:rsidP="00553D2E">
            <w:pPr>
              <w:spacing w:line="160" w:lineRule="exact"/>
              <w:jc w:val="both"/>
              <w:rPr>
                <w:rFonts w:ascii="新細明體" w:hAns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widowControl/>
              <w:spacing w:line="160" w:lineRule="exact"/>
              <w:rPr>
                <w:rFonts w:ascii="新細明體"/>
                <w:sz w:val="12"/>
                <w:szCs w:val="12"/>
              </w:rPr>
            </w:pPr>
          </w:p>
          <w:p w:rsidR="00C77C62" w:rsidRPr="00553D2E" w:rsidRDefault="00C77C62" w:rsidP="00553D2E">
            <w:pPr>
              <w:spacing w:line="160" w:lineRule="exact"/>
              <w:jc w:val="both"/>
              <w:rPr>
                <w:rFonts w:ascii="新細明體"/>
                <w:sz w:val="12"/>
                <w:szCs w:val="12"/>
              </w:rPr>
            </w:pPr>
          </w:p>
        </w:tc>
        <w:tc>
          <w:tcPr>
            <w:tcW w:w="993" w:type="dxa"/>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2-4-1</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2-4-4</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2-4-5</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3-4-1</w:t>
            </w:r>
          </w:p>
        </w:tc>
        <w:tc>
          <w:tcPr>
            <w:tcW w:w="992" w:type="dxa"/>
            <w:gridSpan w:val="2"/>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2-4-3</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2-4-6</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4-4-2</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4-4-4</w:t>
            </w:r>
          </w:p>
        </w:tc>
        <w:tc>
          <w:tcPr>
            <w:tcW w:w="992" w:type="dxa"/>
          </w:tcPr>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1-4-1</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1-4-3</w:t>
            </w:r>
          </w:p>
          <w:p w:rsidR="00C77C62" w:rsidRPr="00553D2E" w:rsidRDefault="00C77C62"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3-4-2</w:t>
            </w:r>
          </w:p>
          <w:p w:rsidR="00C77C62" w:rsidRPr="00553D2E" w:rsidRDefault="00C77C62" w:rsidP="00553D2E">
            <w:pPr>
              <w:spacing w:line="160" w:lineRule="exact"/>
              <w:ind w:left="57" w:firstLine="40"/>
              <w:jc w:val="both"/>
              <w:rPr>
                <w:rFonts w:ascii="新細明體" w:hAnsi="新細明體"/>
                <w:sz w:val="12"/>
                <w:szCs w:val="12"/>
              </w:rPr>
            </w:pPr>
          </w:p>
        </w:tc>
        <w:tc>
          <w:tcPr>
            <w:tcW w:w="567" w:type="dxa"/>
            <w:vMerge/>
          </w:tcPr>
          <w:p w:rsidR="00C77C62" w:rsidRPr="00553D2E" w:rsidRDefault="00C77C62" w:rsidP="00553D2E">
            <w:pPr>
              <w:spacing w:line="160" w:lineRule="exact"/>
              <w:ind w:left="57" w:firstLine="40"/>
              <w:jc w:val="both"/>
              <w:rPr>
                <w:rFonts w:ascii="新細明體" w:hAnsi="新細明體"/>
                <w:sz w:val="12"/>
                <w:szCs w:val="12"/>
              </w:rPr>
            </w:pPr>
          </w:p>
        </w:tc>
        <w:tc>
          <w:tcPr>
            <w:tcW w:w="567" w:type="dxa"/>
            <w:vMerge/>
          </w:tcPr>
          <w:p w:rsidR="00C77C62" w:rsidRPr="00553D2E" w:rsidRDefault="00C77C62" w:rsidP="00553D2E">
            <w:pPr>
              <w:spacing w:line="160" w:lineRule="exact"/>
              <w:ind w:left="57" w:firstLine="40"/>
              <w:jc w:val="both"/>
              <w:rPr>
                <w:rFonts w:ascii="新細明體" w:hAnsi="新細明體"/>
                <w:sz w:val="12"/>
                <w:szCs w:val="12"/>
              </w:rPr>
            </w:pPr>
          </w:p>
        </w:tc>
        <w:tc>
          <w:tcPr>
            <w:tcW w:w="567" w:type="dxa"/>
            <w:vMerge/>
          </w:tcPr>
          <w:p w:rsidR="00C77C62" w:rsidRPr="00553D2E" w:rsidRDefault="00C77C62" w:rsidP="00553D2E">
            <w:pPr>
              <w:spacing w:line="160" w:lineRule="exact"/>
              <w:ind w:left="57" w:firstLine="40"/>
              <w:jc w:val="both"/>
              <w:rPr>
                <w:rFonts w:ascii="新細明體" w:hAnsi="新細明體"/>
                <w:sz w:val="12"/>
                <w:szCs w:val="12"/>
              </w:rPr>
            </w:pPr>
          </w:p>
        </w:tc>
        <w:tc>
          <w:tcPr>
            <w:tcW w:w="567" w:type="dxa"/>
            <w:vMerge/>
          </w:tcPr>
          <w:p w:rsidR="00C77C62" w:rsidRPr="00553D2E" w:rsidRDefault="00C77C62" w:rsidP="00553D2E">
            <w:pPr>
              <w:spacing w:line="160" w:lineRule="exact"/>
              <w:ind w:left="57" w:firstLine="40"/>
              <w:jc w:val="both"/>
              <w:rPr>
                <w:rFonts w:ascii="新細明體" w:hAnsi="新細明體"/>
                <w:sz w:val="12"/>
                <w:szCs w:val="12"/>
              </w:rPr>
            </w:pPr>
          </w:p>
        </w:tc>
      </w:tr>
      <w:tr w:rsidR="00C77C62" w:rsidRPr="00553D2E" w:rsidTr="00553D2E">
        <w:trPr>
          <w:cantSplit/>
          <w:trHeight w:val="760"/>
        </w:trPr>
        <w:tc>
          <w:tcPr>
            <w:tcW w:w="304" w:type="dxa"/>
            <w:vMerge/>
          </w:tcPr>
          <w:p w:rsidR="00C77C62" w:rsidRPr="00553D2E" w:rsidRDefault="00C77C62" w:rsidP="00553D2E">
            <w:pPr>
              <w:spacing w:line="160" w:lineRule="exact"/>
              <w:jc w:val="center"/>
              <w:rPr>
                <w:rFonts w:ascii="新細明體"/>
                <w:sz w:val="12"/>
                <w:szCs w:val="12"/>
              </w:rPr>
            </w:pPr>
          </w:p>
        </w:tc>
        <w:tc>
          <w:tcPr>
            <w:tcW w:w="968" w:type="dxa"/>
            <w:vMerge/>
          </w:tcPr>
          <w:p w:rsidR="00C77C62" w:rsidRPr="00553D2E" w:rsidRDefault="00C77C62" w:rsidP="00553D2E">
            <w:pPr>
              <w:spacing w:line="160" w:lineRule="exact"/>
              <w:jc w:val="center"/>
              <w:rPr>
                <w:rFonts w:ascii="新細明體"/>
                <w:sz w:val="12"/>
                <w:szCs w:val="12"/>
              </w:rPr>
            </w:pPr>
          </w:p>
        </w:tc>
        <w:tc>
          <w:tcPr>
            <w:tcW w:w="1703" w:type="dxa"/>
            <w:vMerge/>
          </w:tcPr>
          <w:p w:rsidR="00C77C62" w:rsidRPr="00553D2E" w:rsidRDefault="00C77C62" w:rsidP="00553D2E">
            <w:pPr>
              <w:spacing w:line="160" w:lineRule="exact"/>
              <w:jc w:val="center"/>
              <w:rPr>
                <w:rFonts w:ascii="新細明體"/>
                <w:sz w:val="12"/>
                <w:szCs w:val="12"/>
              </w:rPr>
            </w:pPr>
          </w:p>
        </w:tc>
        <w:tc>
          <w:tcPr>
            <w:tcW w:w="851" w:type="dxa"/>
            <w:vAlign w:val="center"/>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實作評量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口頭評量</w:t>
            </w:r>
          </w:p>
          <w:p w:rsidR="00C77C62" w:rsidRPr="00553D2E" w:rsidRDefault="00C77C62"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自我評量</w:t>
            </w:r>
          </w:p>
          <w:p w:rsidR="00C77C62" w:rsidRPr="00553D2E" w:rsidRDefault="00C77C62" w:rsidP="00553D2E">
            <w:pPr>
              <w:spacing w:line="160" w:lineRule="exact"/>
              <w:jc w:val="both"/>
              <w:rPr>
                <w:rFonts w:ascii="新細明體"/>
                <w:bCs/>
                <w:snapToGrid w:val="0"/>
                <w:kern w:val="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報告評量</w:t>
            </w:r>
          </w:p>
        </w:tc>
        <w:tc>
          <w:tcPr>
            <w:tcW w:w="992" w:type="dxa"/>
          </w:tcPr>
          <w:p w:rsidR="00C77C62" w:rsidRPr="00553D2E" w:rsidRDefault="00C77C62" w:rsidP="00553D2E">
            <w:pPr>
              <w:tabs>
                <w:tab w:val="left" w:pos="2244"/>
              </w:tabs>
              <w:spacing w:line="160" w:lineRule="exact"/>
              <w:rPr>
                <w:rFonts w:ascii="新細明體"/>
                <w:sz w:val="12"/>
                <w:szCs w:val="12"/>
              </w:rPr>
            </w:pPr>
            <w:r w:rsidRPr="00553D2E">
              <w:rPr>
                <w:rFonts w:ascii="新細明體" w:hAnsi="新細明體" w:hint="eastAsia"/>
                <w:sz w:val="12"/>
                <w:szCs w:val="12"/>
              </w:rPr>
              <w:t>課堂討論</w:t>
            </w:r>
          </w:p>
          <w:p w:rsidR="00C77C62" w:rsidRPr="00553D2E" w:rsidRDefault="00C77C62" w:rsidP="00553D2E">
            <w:pPr>
              <w:tabs>
                <w:tab w:val="left" w:pos="2244"/>
              </w:tabs>
              <w:spacing w:line="160" w:lineRule="exact"/>
              <w:rPr>
                <w:rFonts w:ascii="新細明體"/>
                <w:sz w:val="12"/>
                <w:szCs w:val="12"/>
              </w:rPr>
            </w:pPr>
            <w:r w:rsidRPr="00553D2E">
              <w:rPr>
                <w:rFonts w:ascii="新細明體" w:hAnsi="新細明體" w:hint="eastAsia"/>
                <w:sz w:val="12"/>
                <w:szCs w:val="12"/>
              </w:rPr>
              <w:t>口頭問答</w:t>
            </w:r>
          </w:p>
          <w:p w:rsidR="00C77C62" w:rsidRPr="00553D2E" w:rsidRDefault="00C77C62" w:rsidP="00553D2E">
            <w:pPr>
              <w:tabs>
                <w:tab w:val="left" w:pos="2244"/>
              </w:tabs>
              <w:spacing w:line="160" w:lineRule="exact"/>
              <w:rPr>
                <w:rFonts w:ascii="新細明體"/>
                <w:sz w:val="12"/>
                <w:szCs w:val="12"/>
              </w:rPr>
            </w:pPr>
            <w:r w:rsidRPr="00553D2E">
              <w:rPr>
                <w:rFonts w:ascii="新細明體" w:hAnsi="新細明體" w:hint="eastAsia"/>
                <w:sz w:val="12"/>
                <w:szCs w:val="12"/>
              </w:rPr>
              <w:t>學習單</w:t>
            </w:r>
          </w:p>
          <w:p w:rsidR="00C77C62" w:rsidRPr="00553D2E" w:rsidRDefault="00C77C62" w:rsidP="00553D2E">
            <w:pPr>
              <w:tabs>
                <w:tab w:val="left" w:pos="2244"/>
              </w:tabs>
              <w:spacing w:line="160" w:lineRule="exact"/>
              <w:rPr>
                <w:rFonts w:ascii="新細明體"/>
                <w:sz w:val="12"/>
                <w:szCs w:val="12"/>
              </w:rPr>
            </w:pPr>
            <w:r w:rsidRPr="00553D2E">
              <w:rPr>
                <w:rFonts w:ascii="新細明體" w:hAnsi="新細明體" w:hint="eastAsia"/>
                <w:sz w:val="12"/>
                <w:szCs w:val="12"/>
              </w:rPr>
              <w:t>聽力測驗</w:t>
            </w:r>
          </w:p>
          <w:p w:rsidR="00C77C62" w:rsidRPr="00553D2E" w:rsidRDefault="00C77C62" w:rsidP="00553D2E">
            <w:pPr>
              <w:tabs>
                <w:tab w:val="left" w:pos="2244"/>
              </w:tabs>
              <w:spacing w:line="160" w:lineRule="exact"/>
              <w:rPr>
                <w:rFonts w:ascii="新細明體"/>
                <w:sz w:val="12"/>
                <w:szCs w:val="12"/>
              </w:rPr>
            </w:pPr>
            <w:r w:rsidRPr="00553D2E">
              <w:rPr>
                <w:rFonts w:ascii="新細明體" w:hAnsi="新細明體" w:hint="eastAsia"/>
                <w:sz w:val="12"/>
                <w:szCs w:val="12"/>
              </w:rPr>
              <w:t>口語評量</w:t>
            </w:r>
          </w:p>
          <w:p w:rsidR="00C77C62" w:rsidRPr="00553D2E" w:rsidRDefault="00C77C62" w:rsidP="00553D2E">
            <w:pPr>
              <w:tabs>
                <w:tab w:val="left" w:pos="2244"/>
              </w:tabs>
              <w:spacing w:line="160" w:lineRule="exact"/>
              <w:rPr>
                <w:rFonts w:ascii="新細明體"/>
                <w:sz w:val="12"/>
                <w:szCs w:val="12"/>
              </w:rPr>
            </w:pPr>
            <w:r w:rsidRPr="00553D2E">
              <w:rPr>
                <w:rFonts w:ascii="新細明體" w:hAnsi="新細明體" w:hint="eastAsia"/>
                <w:sz w:val="12"/>
                <w:szCs w:val="12"/>
              </w:rPr>
              <w:t>分組活動及比賽</w:t>
            </w:r>
          </w:p>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讀者劇場</w:t>
            </w:r>
          </w:p>
        </w:tc>
        <w:tc>
          <w:tcPr>
            <w:tcW w:w="992" w:type="dxa"/>
          </w:tcPr>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紙筆測驗</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互相討論</w:t>
            </w:r>
          </w:p>
          <w:p w:rsidR="00C77C62" w:rsidRPr="00553D2E" w:rsidRDefault="00C77C62" w:rsidP="00553D2E">
            <w:pPr>
              <w:spacing w:line="160" w:lineRule="exact"/>
              <w:ind w:left="57" w:right="57"/>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口頭回答</w:t>
            </w:r>
          </w:p>
          <w:p w:rsidR="00C77C62" w:rsidRPr="00553D2E" w:rsidRDefault="00C77C62" w:rsidP="00553D2E">
            <w:pPr>
              <w:spacing w:line="160" w:lineRule="exact"/>
              <w:jc w:val="center"/>
              <w:rPr>
                <w:rFonts w:ascii="新細明體" w:cs="Courier New"/>
                <w:color w:val="000000"/>
                <w:sz w:val="12"/>
                <w:szCs w:val="12"/>
              </w:rPr>
            </w:pPr>
            <w:r w:rsidRPr="00553D2E">
              <w:rPr>
                <w:rFonts w:ascii="新細明體" w:hAnsi="新細明體"/>
                <w:sz w:val="12"/>
                <w:szCs w:val="12"/>
              </w:rPr>
              <w:t xml:space="preserve"> 4.</w:t>
            </w:r>
            <w:r w:rsidRPr="00553D2E">
              <w:rPr>
                <w:rFonts w:ascii="新細明體" w:hAnsi="新細明體" w:hint="eastAsia"/>
                <w:sz w:val="12"/>
                <w:szCs w:val="12"/>
              </w:rPr>
              <w:t>作業</w:t>
            </w:r>
          </w:p>
        </w:tc>
        <w:tc>
          <w:tcPr>
            <w:tcW w:w="883" w:type="dxa"/>
            <w:gridSpan w:val="2"/>
          </w:tcPr>
          <w:p w:rsidR="00C77C62" w:rsidRPr="00553D2E" w:rsidRDefault="00C77C62" w:rsidP="00553D2E">
            <w:pPr>
              <w:spacing w:line="160" w:lineRule="exact"/>
              <w:jc w:val="both"/>
              <w:rPr>
                <w:rFonts w:ascii="新細明體"/>
                <w:color w:val="000000"/>
                <w:kern w:val="0"/>
                <w:sz w:val="12"/>
                <w:szCs w:val="12"/>
              </w:rPr>
            </w:pPr>
            <w:r w:rsidRPr="00553D2E">
              <w:rPr>
                <w:rFonts w:ascii="新細明體" w:hAnsi="新細明體" w:hint="eastAsia"/>
                <w:color w:val="000000"/>
                <w:kern w:val="0"/>
                <w:sz w:val="12"/>
                <w:szCs w:val="12"/>
              </w:rPr>
              <w:t>紙筆測驗</w:t>
            </w:r>
          </w:p>
          <w:p w:rsidR="00C77C62" w:rsidRPr="00553D2E" w:rsidRDefault="00C77C62" w:rsidP="00553D2E">
            <w:pPr>
              <w:spacing w:line="160" w:lineRule="exact"/>
              <w:ind w:right="2"/>
              <w:jc w:val="center"/>
              <w:rPr>
                <w:rFonts w:ascii="新細明體"/>
                <w:sz w:val="12"/>
                <w:szCs w:val="12"/>
              </w:rPr>
            </w:pPr>
            <w:r w:rsidRPr="00553D2E">
              <w:rPr>
                <w:rFonts w:ascii="新細明體" w:hAnsi="新細明體" w:hint="eastAsia"/>
                <w:sz w:val="12"/>
                <w:szCs w:val="12"/>
              </w:rPr>
              <w:t>口語評量</w:t>
            </w:r>
          </w:p>
        </w:tc>
        <w:tc>
          <w:tcPr>
            <w:tcW w:w="850" w:type="dxa"/>
            <w:gridSpan w:val="2"/>
          </w:tcPr>
          <w:p w:rsidR="00C77C62" w:rsidRPr="00553D2E" w:rsidRDefault="00C77C62" w:rsidP="00553D2E">
            <w:pPr>
              <w:spacing w:line="160" w:lineRule="exact"/>
              <w:jc w:val="center"/>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口頭評量</w:t>
            </w:r>
          </w:p>
        </w:tc>
        <w:tc>
          <w:tcPr>
            <w:tcW w:w="1274" w:type="dxa"/>
          </w:tcPr>
          <w:p w:rsidR="00C77C62" w:rsidRPr="00553D2E" w:rsidRDefault="00C77C62" w:rsidP="00553D2E">
            <w:pPr>
              <w:spacing w:line="160" w:lineRule="exact"/>
              <w:rPr>
                <w:rFonts w:ascii="新細明體"/>
                <w:color w:val="000000"/>
                <w:kern w:val="0"/>
                <w:sz w:val="12"/>
                <w:szCs w:val="12"/>
              </w:rPr>
            </w:pPr>
            <w:r w:rsidRPr="00553D2E">
              <w:rPr>
                <w:rFonts w:ascii="新細明體" w:hAnsi="新細明體" w:hint="eastAsia"/>
                <w:color w:val="000000"/>
                <w:kern w:val="0"/>
                <w:sz w:val="12"/>
                <w:szCs w:val="12"/>
              </w:rPr>
              <w:t>紙筆測驗</w:t>
            </w:r>
          </w:p>
          <w:p w:rsidR="00C77C62" w:rsidRPr="00553D2E" w:rsidRDefault="00C77C62" w:rsidP="00553D2E">
            <w:pPr>
              <w:spacing w:line="160" w:lineRule="exact"/>
              <w:ind w:right="2"/>
              <w:rPr>
                <w:rFonts w:ascii="新細明體"/>
                <w:sz w:val="12"/>
                <w:szCs w:val="12"/>
              </w:rPr>
            </w:pPr>
            <w:r w:rsidRPr="00553D2E">
              <w:rPr>
                <w:rFonts w:ascii="新細明體" w:hAnsi="新細明體" w:hint="eastAsia"/>
                <w:sz w:val="12"/>
                <w:szCs w:val="12"/>
              </w:rPr>
              <w:t>口語評量</w:t>
            </w:r>
          </w:p>
          <w:p w:rsidR="00C77C62" w:rsidRPr="00553D2E" w:rsidRDefault="00C77C62" w:rsidP="00553D2E">
            <w:pPr>
              <w:spacing w:line="160" w:lineRule="exact"/>
              <w:ind w:right="2"/>
              <w:rPr>
                <w:rFonts w:ascii="新細明體"/>
                <w:sz w:val="12"/>
                <w:szCs w:val="12"/>
              </w:rPr>
            </w:pPr>
            <w:r w:rsidRPr="00553D2E">
              <w:rPr>
                <w:rFonts w:ascii="新細明體" w:hAnsi="新細明體" w:hint="eastAsia"/>
                <w:sz w:val="12"/>
                <w:szCs w:val="12"/>
              </w:rPr>
              <w:t>實作</w:t>
            </w:r>
          </w:p>
          <w:p w:rsidR="00C77C62" w:rsidRPr="00553D2E" w:rsidRDefault="00C77C62" w:rsidP="00553D2E">
            <w:pPr>
              <w:spacing w:line="160" w:lineRule="exact"/>
              <w:ind w:right="2"/>
              <w:rPr>
                <w:rFonts w:ascii="新細明體"/>
                <w:sz w:val="12"/>
                <w:szCs w:val="12"/>
              </w:rPr>
            </w:pPr>
            <w:r w:rsidRPr="00553D2E">
              <w:rPr>
                <w:rFonts w:ascii="新細明體" w:hAnsi="新細明體" w:hint="eastAsia"/>
                <w:sz w:val="12"/>
                <w:szCs w:val="12"/>
              </w:rPr>
              <w:t>實驗報告</w:t>
            </w:r>
          </w:p>
        </w:tc>
        <w:tc>
          <w:tcPr>
            <w:tcW w:w="851" w:type="dxa"/>
          </w:tcPr>
          <w:p w:rsidR="00C77C62" w:rsidRPr="00553D2E" w:rsidRDefault="00C77C62" w:rsidP="00553D2E">
            <w:pPr>
              <w:spacing w:line="160" w:lineRule="exact"/>
              <w:rPr>
                <w:rFonts w:ascii="新細明體"/>
                <w:color w:val="000000"/>
                <w:sz w:val="12"/>
                <w:szCs w:val="12"/>
              </w:rPr>
            </w:pPr>
            <w:r w:rsidRPr="00553D2E">
              <w:rPr>
                <w:rFonts w:ascii="新細明體" w:hAnsi="新細明體" w:hint="eastAsia"/>
                <w:sz w:val="12"/>
                <w:szCs w:val="12"/>
              </w:rPr>
              <w:t>紙筆測驗</w:t>
            </w:r>
          </w:p>
        </w:tc>
        <w:tc>
          <w:tcPr>
            <w:tcW w:w="851" w:type="dxa"/>
          </w:tcPr>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紙筆測驗</w:t>
            </w:r>
          </w:p>
        </w:tc>
        <w:tc>
          <w:tcPr>
            <w:tcW w:w="851" w:type="dxa"/>
          </w:tcPr>
          <w:p w:rsidR="00C77C62" w:rsidRPr="00553D2E" w:rsidRDefault="00C77C62" w:rsidP="00553D2E">
            <w:pPr>
              <w:spacing w:line="160" w:lineRule="exact"/>
              <w:rPr>
                <w:rFonts w:ascii="新細明體"/>
                <w:sz w:val="12"/>
                <w:szCs w:val="12"/>
              </w:rPr>
            </w:pPr>
            <w:r w:rsidRPr="00553D2E">
              <w:rPr>
                <w:rFonts w:ascii="新細明體" w:hAnsi="新細明體" w:hint="eastAsia"/>
                <w:sz w:val="12"/>
                <w:szCs w:val="12"/>
              </w:rPr>
              <w:t>紙筆測驗</w:t>
            </w:r>
          </w:p>
        </w:tc>
        <w:tc>
          <w:tcPr>
            <w:tcW w:w="992"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紀錄</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實作與表現</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分組討論</w:t>
            </w:r>
          </w:p>
        </w:tc>
        <w:tc>
          <w:tcPr>
            <w:tcW w:w="851"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教師觀察</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合作學習，上課參與度與學</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 xml:space="preserve">  </w:t>
            </w:r>
            <w:r w:rsidRPr="00553D2E">
              <w:rPr>
                <w:rFonts w:ascii="新細明體" w:hAnsi="新細明體" w:hint="eastAsia"/>
                <w:sz w:val="12"/>
                <w:szCs w:val="12"/>
              </w:rPr>
              <w:t>習態度。</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術科技能測驗</w:t>
            </w:r>
          </w:p>
        </w:tc>
        <w:tc>
          <w:tcPr>
            <w:tcW w:w="820" w:type="dxa"/>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表現評量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實作評量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態度評量</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欣賞評量</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發表評量</w:t>
            </w:r>
          </w:p>
        </w:tc>
        <w:tc>
          <w:tcPr>
            <w:tcW w:w="739" w:type="dxa"/>
            <w:gridSpan w:val="2"/>
            <w:tcBorders>
              <w:right w:val="single" w:sz="4" w:space="0" w:color="auto"/>
            </w:tcBorders>
          </w:tcPr>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hAnsi="新細明體"/>
                <w:sz w:val="12"/>
                <w:szCs w:val="12"/>
              </w:rPr>
              <w:t>-</w:t>
            </w:r>
            <w:r w:rsidRPr="00553D2E">
              <w:rPr>
                <w:rFonts w:ascii="新細明體" w:hAnsi="新細明體" w:hint="eastAsia"/>
                <w:sz w:val="12"/>
                <w:szCs w:val="12"/>
              </w:rPr>
              <w:t>臺灣早期的藝術發展與關懷所創作之作品。</w:t>
            </w:r>
          </w:p>
          <w:p w:rsidR="00C77C62" w:rsidRPr="00553D2E" w:rsidRDefault="00C77C62"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創作</w:t>
            </w:r>
            <w:r w:rsidRPr="00553D2E">
              <w:rPr>
                <w:rFonts w:ascii="新細明體" w:hAnsi="新細明體"/>
                <w:sz w:val="12"/>
                <w:szCs w:val="12"/>
              </w:rPr>
              <w:t>-</w:t>
            </w:r>
            <w:r w:rsidRPr="00553D2E">
              <w:rPr>
                <w:rFonts w:ascii="新細明體" w:hAnsi="新細明體" w:hint="eastAsia"/>
                <w:sz w:val="12"/>
                <w:szCs w:val="12"/>
              </w:rPr>
              <w:t>把自己融入臺灣這片土地與創作結合</w:t>
            </w:r>
          </w:p>
          <w:p w:rsidR="00C77C62" w:rsidRPr="00553D2E" w:rsidRDefault="00C77C62"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hAnsi="新細明體"/>
                <w:sz w:val="12"/>
                <w:szCs w:val="12"/>
              </w:rPr>
              <w:t>-</w:t>
            </w:r>
            <w:r w:rsidRPr="00553D2E">
              <w:rPr>
                <w:rFonts w:ascii="新細明體" w:hAnsi="新細明體" w:hint="eastAsia"/>
                <w:sz w:val="12"/>
                <w:szCs w:val="12"/>
              </w:rPr>
              <w:t>個人創作理念</w:t>
            </w:r>
          </w:p>
        </w:tc>
        <w:tc>
          <w:tcPr>
            <w:tcW w:w="709" w:type="dxa"/>
            <w:tcBorders>
              <w:left w:val="single" w:sz="4" w:space="0" w:color="auto"/>
            </w:tcBorders>
          </w:tcPr>
          <w:p w:rsidR="00C77C62" w:rsidRPr="00553D2E" w:rsidRDefault="00C77C62"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1.</w:t>
            </w:r>
            <w:r w:rsidRPr="00553D2E">
              <w:rPr>
                <w:rFonts w:ascii="新細明體" w:hAnsi="新細明體" w:cs="標楷體" w:hint="eastAsia"/>
                <w:color w:val="000000"/>
                <w:kern w:val="0"/>
                <w:sz w:val="12"/>
                <w:szCs w:val="12"/>
              </w:rPr>
              <w:t>教師評量</w:t>
            </w:r>
          </w:p>
          <w:p w:rsidR="00C77C62" w:rsidRPr="00553D2E" w:rsidRDefault="00C77C62"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2.</w:t>
            </w:r>
            <w:r w:rsidRPr="00553D2E">
              <w:rPr>
                <w:rFonts w:ascii="新細明體" w:hAnsi="新細明體" w:cs="標楷體" w:hint="eastAsia"/>
                <w:color w:val="000000"/>
                <w:kern w:val="0"/>
                <w:sz w:val="12"/>
                <w:szCs w:val="12"/>
              </w:rPr>
              <w:t>發表評量</w:t>
            </w:r>
          </w:p>
          <w:p w:rsidR="00C77C62" w:rsidRPr="00553D2E" w:rsidRDefault="00C77C62"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3.</w:t>
            </w:r>
            <w:r w:rsidRPr="00553D2E">
              <w:rPr>
                <w:rFonts w:ascii="新細明體" w:hAnsi="新細明體" w:cs="標楷體" w:hint="eastAsia"/>
                <w:color w:val="000000"/>
                <w:kern w:val="0"/>
                <w:sz w:val="12"/>
                <w:szCs w:val="12"/>
              </w:rPr>
              <w:t>態度評量</w:t>
            </w:r>
          </w:p>
          <w:p w:rsidR="00C77C62" w:rsidRPr="00553D2E" w:rsidRDefault="00C77C62"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4.</w:t>
            </w:r>
            <w:r w:rsidRPr="00553D2E">
              <w:rPr>
                <w:rFonts w:ascii="新細明體" w:hAnsi="新細明體" w:cs="標楷體" w:hint="eastAsia"/>
                <w:color w:val="000000"/>
                <w:kern w:val="0"/>
                <w:sz w:val="12"/>
                <w:szCs w:val="12"/>
              </w:rPr>
              <w:t>欣賞評量</w:t>
            </w:r>
          </w:p>
          <w:p w:rsidR="00C77C62" w:rsidRPr="00553D2E" w:rsidRDefault="00C77C62" w:rsidP="00553D2E">
            <w:pPr>
              <w:spacing w:line="160" w:lineRule="exact"/>
              <w:rPr>
                <w:rFonts w:ascii="新細明體"/>
                <w:sz w:val="12"/>
                <w:szCs w:val="12"/>
              </w:rPr>
            </w:pPr>
            <w:r w:rsidRPr="00553D2E">
              <w:rPr>
                <w:rFonts w:ascii="新細明體" w:hAnsi="新細明體" w:cs="標楷體"/>
                <w:color w:val="000000"/>
                <w:kern w:val="0"/>
                <w:sz w:val="12"/>
                <w:szCs w:val="12"/>
              </w:rPr>
              <w:t>5.</w:t>
            </w:r>
            <w:r w:rsidRPr="00553D2E">
              <w:rPr>
                <w:rFonts w:ascii="新細明體" w:hAnsi="新細明體" w:cs="標楷體" w:hint="eastAsia"/>
                <w:color w:val="000000"/>
                <w:kern w:val="0"/>
                <w:sz w:val="12"/>
                <w:szCs w:val="12"/>
              </w:rPr>
              <w:t>討論評量</w:t>
            </w:r>
          </w:p>
        </w:tc>
        <w:tc>
          <w:tcPr>
            <w:tcW w:w="993" w:type="dxa"/>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學習態度</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課堂參與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小組參與</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tc>
        <w:tc>
          <w:tcPr>
            <w:tcW w:w="992" w:type="dxa"/>
            <w:gridSpan w:val="2"/>
          </w:tcPr>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學習態度</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課堂參與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小組參與</w:t>
            </w:r>
          </w:p>
          <w:p w:rsidR="00C77C62" w:rsidRPr="00553D2E" w:rsidRDefault="00C77C62"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p w:rsidR="00C77C62" w:rsidRPr="00553D2E" w:rsidRDefault="00C77C62" w:rsidP="00553D2E">
            <w:pPr>
              <w:spacing w:line="160" w:lineRule="exact"/>
              <w:ind w:left="57" w:firstLine="40"/>
              <w:jc w:val="center"/>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文字發表</w:t>
            </w:r>
          </w:p>
        </w:tc>
        <w:tc>
          <w:tcPr>
            <w:tcW w:w="992" w:type="dxa"/>
          </w:tcPr>
          <w:p w:rsidR="00C77C62" w:rsidRPr="00553D2E" w:rsidRDefault="00C77C62" w:rsidP="00553D2E">
            <w:pPr>
              <w:spacing w:line="160" w:lineRule="exact"/>
              <w:ind w:left="57" w:firstLine="40"/>
              <w:jc w:val="center"/>
              <w:rPr>
                <w:rFonts w:ascii="新細明體"/>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jc w:val="both"/>
              <w:rPr>
                <w:rFonts w:ascii="新細明體"/>
                <w:spacing w:val="-16"/>
                <w:sz w:val="12"/>
                <w:szCs w:val="12"/>
              </w:rPr>
            </w:pPr>
          </w:p>
        </w:tc>
        <w:tc>
          <w:tcPr>
            <w:tcW w:w="567" w:type="dxa"/>
            <w:vMerge/>
          </w:tcPr>
          <w:p w:rsidR="00C77C62" w:rsidRPr="00553D2E" w:rsidRDefault="00C77C62" w:rsidP="00553D2E">
            <w:pPr>
              <w:spacing w:line="160" w:lineRule="exact"/>
              <w:ind w:left="57" w:firstLine="40"/>
              <w:jc w:val="both"/>
              <w:rPr>
                <w:rFonts w:ascii="新細明體"/>
                <w:sz w:val="12"/>
                <w:szCs w:val="12"/>
              </w:rPr>
            </w:pPr>
          </w:p>
        </w:tc>
      </w:tr>
      <w:tr w:rsidR="00C77C62" w:rsidRPr="00553D2E" w:rsidTr="00D22481">
        <w:trPr>
          <w:cantSplit/>
          <w:trHeight w:val="295"/>
        </w:trPr>
        <w:tc>
          <w:tcPr>
            <w:tcW w:w="21830" w:type="dxa"/>
            <w:gridSpan w:val="29"/>
            <w:tcBorders>
              <w:bottom w:val="single" w:sz="2" w:space="0" w:color="auto"/>
            </w:tcBorders>
          </w:tcPr>
          <w:p w:rsidR="00C77C62" w:rsidRPr="00553D2E" w:rsidRDefault="00C77C62" w:rsidP="00D22481">
            <w:pPr>
              <w:spacing w:line="160" w:lineRule="exact"/>
              <w:ind w:left="57" w:firstLine="40"/>
              <w:jc w:val="center"/>
              <w:rPr>
                <w:rFonts w:ascii="新細明體"/>
                <w:sz w:val="12"/>
                <w:szCs w:val="12"/>
              </w:rPr>
            </w:pPr>
            <w:r w:rsidRPr="00D22481">
              <w:rPr>
                <w:rFonts w:ascii="新細明體" w:hAnsi="新細明體" w:hint="eastAsia"/>
                <w:sz w:val="12"/>
                <w:szCs w:val="12"/>
              </w:rPr>
              <w:t>第</w:t>
            </w:r>
            <w:r>
              <w:rPr>
                <w:rFonts w:ascii="新細明體" w:hAnsi="新細明體" w:hint="eastAsia"/>
                <w:sz w:val="12"/>
                <w:szCs w:val="12"/>
              </w:rPr>
              <w:t>三</w:t>
            </w:r>
            <w:bookmarkStart w:id="0" w:name="_GoBack"/>
            <w:bookmarkEnd w:id="0"/>
            <w:r w:rsidRPr="00D22481">
              <w:rPr>
                <w:rFonts w:ascii="新細明體" w:hAnsi="新細明體" w:hint="eastAsia"/>
                <w:sz w:val="12"/>
                <w:szCs w:val="12"/>
              </w:rPr>
              <w:t>次定期評量</w:t>
            </w:r>
          </w:p>
        </w:tc>
      </w:tr>
    </w:tbl>
    <w:p w:rsidR="00C77C62" w:rsidRPr="00A05A1A" w:rsidRDefault="00C77C62" w:rsidP="00A05A1A"/>
    <w:p w:rsidR="00C77C62" w:rsidRDefault="00C77C62" w:rsidP="00A05A1A">
      <w:pPr>
        <w:widowControl/>
        <w:rPr>
          <w:rFonts w:ascii="標楷體" w:eastAsia="標楷體" w:hAnsi="標楷體"/>
          <w:b/>
          <w:bCs/>
          <w:sz w:val="40"/>
        </w:rPr>
      </w:pPr>
    </w:p>
    <w:p w:rsidR="00C77C62" w:rsidRPr="00D074D5" w:rsidRDefault="00C77C62" w:rsidP="00BD43CF">
      <w:pPr>
        <w:ind w:left="679" w:hangingChars="283" w:hanging="679"/>
        <w:jc w:val="both"/>
        <w:rPr>
          <w:rFonts w:ascii="標楷體" w:eastAsia="標楷體" w:hAnsi="標楷體"/>
          <w:strike/>
          <w:color w:val="000000"/>
          <w:sz w:val="22"/>
          <w:szCs w:val="22"/>
        </w:rPr>
      </w:pPr>
      <w:bookmarkStart w:id="1" w:name="_Hlk515729903"/>
      <w:r>
        <w:br w:type="page"/>
      </w:r>
      <w:bookmarkEnd w:id="1"/>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1</w:t>
      </w:r>
      <w:r w:rsidRPr="00C63F6C">
        <w:rPr>
          <w:rFonts w:ascii="標楷體" w:eastAsia="標楷體" w:hAnsi="標楷體" w:hint="eastAsia"/>
          <w:color w:val="000000"/>
          <w:sz w:val="22"/>
          <w:szCs w:val="22"/>
        </w:rPr>
        <w:t>：</w:t>
      </w:r>
      <w:r w:rsidRPr="00157E3E">
        <w:rPr>
          <w:rFonts w:ascii="標楷體" w:eastAsia="標楷體" w:hAnsi="標楷體" w:hint="eastAsia"/>
          <w:color w:val="000000"/>
          <w:sz w:val="22"/>
          <w:szCs w:val="22"/>
        </w:rPr>
        <w:t>節數安排</w:t>
      </w:r>
      <w:r w:rsidRPr="002A3C4A">
        <w:rPr>
          <w:rFonts w:ascii="標楷體" w:eastAsia="標楷體" w:hAnsi="標楷體" w:hint="eastAsia"/>
          <w:color w:val="FF0000"/>
          <w:sz w:val="22"/>
          <w:szCs w:val="22"/>
        </w:rPr>
        <w:t>請符合新課綱</w:t>
      </w:r>
      <w:r>
        <w:rPr>
          <w:rFonts w:ascii="標楷體" w:eastAsia="標楷體" w:hAnsi="標楷體" w:hint="eastAsia"/>
          <w:color w:val="FF0000"/>
          <w:sz w:val="22"/>
          <w:szCs w:val="22"/>
        </w:rPr>
        <w:t>課程規定</w:t>
      </w:r>
      <w:r w:rsidRPr="002A3C4A">
        <w:rPr>
          <w:rFonts w:ascii="標楷體" w:eastAsia="標楷體" w:hAnsi="標楷體" w:hint="eastAsia"/>
          <w:color w:val="000000"/>
          <w:sz w:val="22"/>
          <w:szCs w:val="22"/>
        </w:rPr>
        <w:t>。</w:t>
      </w:r>
    </w:p>
    <w:p w:rsidR="00C77C62" w:rsidRDefault="00C77C62" w:rsidP="00BD43CF">
      <w:pPr>
        <w:ind w:left="623" w:hangingChars="283" w:hanging="623"/>
        <w:rPr>
          <w:rFonts w:ascii="標楷體" w:eastAsia="標楷體" w:hAnsi="標楷體"/>
          <w:color w:val="000000"/>
          <w:sz w:val="22"/>
          <w:szCs w:val="22"/>
        </w:rPr>
      </w:pPr>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2</w:t>
      </w:r>
      <w:r w:rsidRPr="00C63F6C">
        <w:rPr>
          <w:rFonts w:ascii="標楷體" w:eastAsia="標楷體" w:hAnsi="標楷體" w:hint="eastAsia"/>
          <w:color w:val="000000"/>
          <w:sz w:val="22"/>
          <w:szCs w:val="22"/>
        </w:rPr>
        <w:t>：</w:t>
      </w:r>
      <w:r w:rsidRPr="002A3C4A">
        <w:rPr>
          <w:rFonts w:ascii="標楷體" w:eastAsia="標楷體" w:hAnsi="標楷體" w:hint="eastAsia"/>
          <w:color w:val="000000"/>
          <w:sz w:val="22"/>
          <w:szCs w:val="22"/>
        </w:rPr>
        <w:t>各項課程之節數進度，各校可視實際開課節數調整及合併欄位。</w:t>
      </w:r>
    </w:p>
    <w:p w:rsidR="00C77C62" w:rsidRPr="00414121" w:rsidRDefault="00C77C62" w:rsidP="00BD43CF">
      <w:pPr>
        <w:ind w:left="623" w:hangingChars="283" w:hanging="623"/>
        <w:rPr>
          <w:rFonts w:ascii="標楷體" w:eastAsia="標楷體" w:hAnsi="標楷體"/>
          <w:color w:val="FF0000"/>
          <w:sz w:val="22"/>
          <w:szCs w:val="22"/>
        </w:rPr>
      </w:pPr>
      <w:r w:rsidRPr="00414121">
        <w:rPr>
          <w:rFonts w:ascii="標楷體" w:eastAsia="標楷體" w:hAnsi="標楷體" w:hint="eastAsia"/>
          <w:color w:val="FF0000"/>
          <w:sz w:val="22"/>
          <w:szCs w:val="22"/>
        </w:rPr>
        <w:t>註</w:t>
      </w:r>
      <w:r>
        <w:rPr>
          <w:rFonts w:ascii="標楷體" w:eastAsia="標楷體" w:hAnsi="標楷體"/>
          <w:color w:val="FF0000"/>
          <w:sz w:val="22"/>
          <w:szCs w:val="22"/>
        </w:rPr>
        <w:t>3</w:t>
      </w:r>
      <w:r w:rsidRPr="00414121">
        <w:rPr>
          <w:rFonts w:ascii="標楷體" w:eastAsia="標楷體" w:hAnsi="標楷體" w:hint="eastAsia"/>
          <w:color w:val="FF0000"/>
          <w:sz w:val="22"/>
          <w:szCs w:val="22"/>
        </w:rPr>
        <w:t>：彈性學習課程欄位填寫單元</w:t>
      </w:r>
      <w:r w:rsidRPr="00414121">
        <w:rPr>
          <w:rFonts w:ascii="標楷體" w:eastAsia="標楷體" w:hAnsi="標楷體"/>
          <w:color w:val="FF0000"/>
          <w:sz w:val="22"/>
          <w:szCs w:val="22"/>
        </w:rPr>
        <w:t>/</w:t>
      </w:r>
      <w:r w:rsidRPr="00414121">
        <w:rPr>
          <w:rFonts w:ascii="標楷體" w:eastAsia="標楷體" w:hAnsi="標楷體" w:hint="eastAsia"/>
          <w:color w:val="FF0000"/>
          <w:sz w:val="22"/>
          <w:szCs w:val="22"/>
        </w:rPr>
        <w:t>主題名稱即可。</w:t>
      </w:r>
    </w:p>
    <w:p w:rsidR="00C77C62" w:rsidRPr="00C63F6C" w:rsidRDefault="00C77C62" w:rsidP="00BD43CF">
      <w:pPr>
        <w:ind w:left="623" w:hangingChars="283" w:hanging="623"/>
        <w:rPr>
          <w:rFonts w:ascii="標楷體" w:eastAsia="標楷體" w:hAnsi="標楷體"/>
          <w:color w:val="000000"/>
          <w:sz w:val="22"/>
          <w:szCs w:val="22"/>
        </w:rPr>
      </w:pPr>
      <w:r w:rsidRPr="00A73904">
        <w:rPr>
          <w:rFonts w:ascii="標楷體" w:eastAsia="標楷體" w:hAnsi="標楷體" w:hint="eastAsia"/>
          <w:color w:val="000000"/>
          <w:sz w:val="22"/>
          <w:szCs w:val="22"/>
        </w:rPr>
        <w:t>註</w:t>
      </w:r>
      <w:r>
        <w:rPr>
          <w:rFonts w:ascii="標楷體" w:eastAsia="標楷體" w:hAnsi="標楷體"/>
          <w:color w:val="000000"/>
          <w:sz w:val="22"/>
          <w:szCs w:val="22"/>
        </w:rPr>
        <w:t>4</w:t>
      </w:r>
      <w:r w:rsidRPr="00A73904">
        <w:rPr>
          <w:rFonts w:ascii="標楷體" w:eastAsia="標楷體" w:hAnsi="標楷體" w:hint="eastAsia"/>
          <w:color w:val="000000"/>
          <w:sz w:val="22"/>
          <w:szCs w:val="22"/>
        </w:rPr>
        <w:t>：新課綱課程設計應適切融入性別平等、人權、環境、海洋、品德、生命、法治、科技、資訊、能源、安全、防災、家庭教育、生涯規劃、多元文化、閱讀素養、戶外教育、國際教育、原住民族教育等議題，必要時由學校於校訂課程中進行規劃。</w:t>
      </w:r>
    </w:p>
    <w:p w:rsidR="00C77C62" w:rsidRDefault="00C77C62" w:rsidP="00BD43CF">
      <w:pPr>
        <w:ind w:left="565" w:hangingChars="257" w:hanging="565"/>
        <w:rPr>
          <w:rFonts w:ascii="新細明體"/>
          <w:color w:val="000000"/>
          <w:sz w:val="22"/>
          <w:szCs w:val="22"/>
        </w:rPr>
      </w:pPr>
      <w:r w:rsidRPr="00C63F6C">
        <w:rPr>
          <w:rFonts w:ascii="標楷體" w:eastAsia="標楷體" w:hAnsi="標楷體" w:hint="eastAsia"/>
          <w:color w:val="000000"/>
          <w:sz w:val="22"/>
          <w:szCs w:val="22"/>
        </w:rPr>
        <w:t>註</w:t>
      </w:r>
      <w:r>
        <w:rPr>
          <w:rFonts w:ascii="標楷體" w:eastAsia="標楷體" w:hAnsi="標楷體"/>
          <w:color w:val="000000"/>
          <w:sz w:val="22"/>
          <w:szCs w:val="22"/>
        </w:rPr>
        <w:t>5</w:t>
      </w:r>
      <w:r w:rsidRPr="00C63F6C">
        <w:rPr>
          <w:rFonts w:ascii="標楷體" w:eastAsia="標楷體" w:hAnsi="標楷體" w:hint="eastAsia"/>
          <w:color w:val="000000"/>
          <w:sz w:val="22"/>
          <w:szCs w:val="22"/>
        </w:rPr>
        <w:t>：</w:t>
      </w:r>
      <w:r w:rsidRPr="00F2140C">
        <w:rPr>
          <w:rFonts w:ascii="標楷體" w:eastAsia="標楷體" w:hAnsi="標楷體" w:hint="eastAsia"/>
          <w:color w:val="000000"/>
          <w:sz w:val="22"/>
          <w:szCs w:val="22"/>
        </w:rPr>
        <w:t>性別平等教育、性侵害犯罪防治、家庭教育、家暴防治、環境教育、反毒影片教學、交通安全教育……等具法定授課時數或節數之議題說明</w:t>
      </w:r>
      <w:r w:rsidRPr="004E09BA">
        <w:rPr>
          <w:rFonts w:ascii="標楷體" w:eastAsia="標楷體" w:hAnsi="標楷體" w:hint="eastAsia"/>
          <w:color w:val="000000"/>
          <w:sz w:val="22"/>
          <w:szCs w:val="22"/>
        </w:rPr>
        <w:t>（</w:t>
      </w:r>
      <w:r w:rsidRPr="000C0DB7">
        <w:rPr>
          <w:rFonts w:ascii="標楷體" w:eastAsia="標楷體" w:hAnsi="標楷體" w:hint="eastAsia"/>
          <w:color w:val="FF0000"/>
          <w:sz w:val="22"/>
          <w:szCs w:val="22"/>
        </w:rPr>
        <w:t>含註</w:t>
      </w:r>
      <w:r w:rsidRPr="000C0DB7">
        <w:rPr>
          <w:rFonts w:ascii="標楷體" w:eastAsia="標楷體" w:hAnsi="標楷體"/>
          <w:color w:val="FF0000"/>
          <w:sz w:val="22"/>
          <w:szCs w:val="22"/>
        </w:rPr>
        <w:t>4</w:t>
      </w:r>
      <w:r w:rsidRPr="000C0DB7">
        <w:rPr>
          <w:rFonts w:ascii="標楷體" w:eastAsia="標楷體" w:hAnsi="標楷體" w:hint="eastAsia"/>
          <w:color w:val="FF0000"/>
          <w:sz w:val="22"/>
          <w:szCs w:val="22"/>
        </w:rPr>
        <w:t>之議題融入規劃</w:t>
      </w:r>
      <w:r w:rsidRPr="004E09BA">
        <w:rPr>
          <w:rFonts w:ascii="標楷體" w:eastAsia="標楷體" w:hAnsi="標楷體" w:hint="eastAsia"/>
          <w:color w:val="000000"/>
          <w:sz w:val="22"/>
          <w:szCs w:val="22"/>
        </w:rPr>
        <w:t>）</w:t>
      </w:r>
      <w:r>
        <w:rPr>
          <w:rFonts w:ascii="新細明體" w:hAnsi="新細明體" w:hint="eastAsia"/>
          <w:color w:val="000000"/>
          <w:sz w:val="22"/>
          <w:szCs w:val="22"/>
        </w:rPr>
        <w:t>：</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0"/>
        <w:gridCol w:w="4394"/>
        <w:gridCol w:w="2268"/>
        <w:gridCol w:w="1560"/>
        <w:gridCol w:w="7116"/>
      </w:tblGrid>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法定授課時數或節數之議題</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領域別、彈性學習節數</w:t>
            </w:r>
            <w:r w:rsidRPr="00351469">
              <w:rPr>
                <w:rFonts w:ascii="標楷體" w:eastAsia="標楷體" w:hAnsi="標楷體"/>
                <w:color w:val="FF0000"/>
              </w:rPr>
              <w:t>/</w:t>
            </w:r>
            <w:r w:rsidRPr="00351469">
              <w:rPr>
                <w:rFonts w:ascii="標楷體" w:eastAsia="標楷體" w:hAnsi="標楷體" w:hint="eastAsia"/>
                <w:color w:val="FF0000"/>
              </w:rPr>
              <w:t>課程或其他時段</w:t>
            </w:r>
          </w:p>
        </w:tc>
        <w:tc>
          <w:tcPr>
            <w:tcW w:w="2268"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週次</w:t>
            </w:r>
          </w:p>
        </w:tc>
        <w:tc>
          <w:tcPr>
            <w:tcW w:w="156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時數</w:t>
            </w:r>
            <w:r w:rsidRPr="00351469">
              <w:rPr>
                <w:rFonts w:ascii="標楷體" w:eastAsia="標楷體" w:hAnsi="標楷體"/>
                <w:color w:val="FF0000"/>
              </w:rPr>
              <w:t>/</w:t>
            </w:r>
            <w:r w:rsidRPr="00351469">
              <w:rPr>
                <w:rFonts w:ascii="標楷體" w:eastAsia="標楷體" w:hAnsi="標楷體" w:hint="eastAsia"/>
                <w:color w:val="FF0000"/>
              </w:rPr>
              <w:t>節數</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備註</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性別平等教育</w:t>
            </w:r>
          </w:p>
        </w:tc>
        <w:tc>
          <w:tcPr>
            <w:tcW w:w="4394" w:type="dxa"/>
          </w:tcPr>
          <w:p w:rsidR="00C77C62"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C77C62" w:rsidRDefault="00C77C62" w:rsidP="00F03F74">
            <w:pPr>
              <w:jc w:val="both"/>
              <w:rPr>
                <w:rFonts w:ascii="標楷體" w:eastAsia="標楷體" w:hAnsi="標楷體"/>
                <w:color w:val="FF0000"/>
              </w:rPr>
            </w:pPr>
            <w:r>
              <w:rPr>
                <w:rFonts w:ascii="標楷體" w:eastAsia="標楷體" w:hAnsi="標楷體" w:hint="eastAsia"/>
                <w:color w:val="FF0000"/>
              </w:rPr>
              <w:t>健康與體育領域</w:t>
            </w:r>
          </w:p>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藝術</w:t>
            </w:r>
          </w:p>
        </w:tc>
        <w:tc>
          <w:tcPr>
            <w:tcW w:w="2268" w:type="dxa"/>
          </w:tcPr>
          <w:p w:rsidR="00C77C62" w:rsidRDefault="00C77C62" w:rsidP="00F03F74">
            <w:pPr>
              <w:jc w:val="both"/>
              <w:rPr>
                <w:rFonts w:ascii="標楷體" w:eastAsia="標楷體" w:hAnsi="標楷體"/>
                <w:color w:val="FF0000"/>
              </w:rPr>
            </w:pPr>
            <w:r>
              <w:rPr>
                <w:rFonts w:ascii="標楷體" w:eastAsia="標楷體" w:hAnsi="標楷體"/>
                <w:color w:val="FF0000"/>
              </w:rPr>
              <w:t>1.11</w:t>
            </w:r>
          </w:p>
          <w:p w:rsidR="00C77C62" w:rsidRDefault="00C77C62" w:rsidP="00F03F74">
            <w:pPr>
              <w:jc w:val="both"/>
              <w:rPr>
                <w:rFonts w:ascii="標楷體" w:eastAsia="標楷體" w:hAnsi="標楷體"/>
                <w:color w:val="FF0000"/>
              </w:rPr>
            </w:pPr>
            <w:r>
              <w:rPr>
                <w:rFonts w:ascii="標楷體" w:eastAsia="標楷體" w:hAnsi="標楷體"/>
                <w:color w:val="FF0000"/>
              </w:rPr>
              <w:t>7.8</w:t>
            </w:r>
          </w:p>
          <w:p w:rsidR="00C77C62" w:rsidRPr="00351469" w:rsidRDefault="00C77C62" w:rsidP="00F03F74">
            <w:pPr>
              <w:jc w:val="both"/>
              <w:rPr>
                <w:rFonts w:ascii="標楷體" w:eastAsia="標楷體" w:hAnsi="標楷體"/>
                <w:color w:val="FF0000"/>
              </w:rPr>
            </w:pPr>
            <w:r>
              <w:rPr>
                <w:rFonts w:ascii="標楷體" w:eastAsia="標楷體" w:hAnsi="標楷體"/>
                <w:color w:val="FF0000"/>
              </w:rPr>
              <w:t>9.10</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8</w:t>
            </w:r>
            <w:r w:rsidRPr="00351469">
              <w:rPr>
                <w:rFonts w:ascii="標楷體" w:eastAsia="標楷體" w:hAnsi="標楷體" w:hint="eastAsia"/>
                <w:color w:val="FF0000"/>
              </w:rPr>
              <w:t>時</w:t>
            </w:r>
            <w:r>
              <w:rPr>
                <w:rFonts w:ascii="標楷體" w:eastAsia="標楷體" w:hAnsi="標楷體"/>
                <w:color w:val="FF0000"/>
              </w:rPr>
              <w:t>/8</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每學期融入課程</w:t>
            </w:r>
            <w:r w:rsidRPr="00351469">
              <w:rPr>
                <w:rFonts w:ascii="標楷體" w:eastAsia="標楷體" w:hAnsi="標楷體"/>
                <w:color w:val="FF0000"/>
              </w:rPr>
              <w:t>4</w:t>
            </w:r>
            <w:r w:rsidRPr="00351469">
              <w:rPr>
                <w:rFonts w:ascii="標楷體" w:eastAsia="標楷體" w:hAnsi="標楷體" w:hint="eastAsia"/>
                <w:color w:val="FF0000"/>
              </w:rPr>
              <w:t>小時外，必須額外實施</w:t>
            </w:r>
            <w:r w:rsidRPr="00351469">
              <w:rPr>
                <w:rFonts w:ascii="標楷體" w:eastAsia="標楷體" w:hAnsi="標楷體"/>
                <w:color w:val="FF0000"/>
              </w:rPr>
              <w:t>4</w:t>
            </w:r>
            <w:r w:rsidRPr="00351469">
              <w:rPr>
                <w:rFonts w:ascii="標楷體" w:eastAsia="標楷體" w:hAnsi="標楷體" w:hint="eastAsia"/>
                <w:color w:val="FF0000"/>
              </w:rPr>
              <w:t>小時以上，共</w:t>
            </w:r>
            <w:r w:rsidRPr="00351469">
              <w:rPr>
                <w:rFonts w:ascii="標楷體" w:eastAsia="標楷體" w:hAnsi="標楷體"/>
                <w:color w:val="FF0000"/>
              </w:rPr>
              <w:t>8</w:t>
            </w:r>
            <w:r w:rsidRPr="00351469">
              <w:rPr>
                <w:rFonts w:ascii="標楷體" w:eastAsia="標楷體" w:hAnsi="標楷體" w:hint="eastAsia"/>
                <w:color w:val="FF0000"/>
              </w:rPr>
              <w:t>小時</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性侵害犯罪防治</w:t>
            </w:r>
          </w:p>
        </w:tc>
        <w:tc>
          <w:tcPr>
            <w:tcW w:w="4394" w:type="dxa"/>
          </w:tcPr>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8.9</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5</w:t>
            </w:r>
            <w:r>
              <w:rPr>
                <w:rFonts w:ascii="標楷體" w:eastAsia="標楷體" w:hAnsi="標楷體" w:hint="eastAsia"/>
                <w:color w:val="FF0000"/>
              </w:rPr>
              <w:t>時</w:t>
            </w:r>
            <w:r>
              <w:rPr>
                <w:rFonts w:ascii="標楷體" w:eastAsia="標楷體" w:hAnsi="標楷體"/>
                <w:color w:val="FF0000"/>
              </w:rPr>
              <w:t>/5</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家庭教育</w:t>
            </w:r>
          </w:p>
        </w:tc>
        <w:tc>
          <w:tcPr>
            <w:tcW w:w="4394" w:type="dxa"/>
          </w:tcPr>
          <w:p w:rsidR="00C77C62"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C77C62" w:rsidRDefault="00C77C62" w:rsidP="00F03F74">
            <w:pPr>
              <w:jc w:val="both"/>
              <w:rPr>
                <w:rFonts w:ascii="標楷體" w:eastAsia="標楷體" w:hAnsi="標楷體"/>
                <w:color w:val="FF0000"/>
              </w:rPr>
            </w:pPr>
            <w:r>
              <w:rPr>
                <w:rFonts w:ascii="標楷體" w:eastAsia="標楷體" w:hAnsi="標楷體" w:hint="eastAsia"/>
                <w:color w:val="FF0000"/>
              </w:rPr>
              <w:t>健康與體育領域</w:t>
            </w:r>
          </w:p>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C77C62" w:rsidRDefault="00C77C62" w:rsidP="00F03F74">
            <w:pPr>
              <w:jc w:val="both"/>
              <w:rPr>
                <w:rFonts w:ascii="標楷體" w:eastAsia="標楷體" w:hAnsi="標楷體"/>
                <w:color w:val="FF0000"/>
              </w:rPr>
            </w:pPr>
            <w:r>
              <w:rPr>
                <w:rFonts w:ascii="標楷體" w:eastAsia="標楷體" w:hAnsi="標楷體"/>
                <w:color w:val="FF0000"/>
              </w:rPr>
              <w:t>3.6.11.13.14</w:t>
            </w:r>
          </w:p>
          <w:p w:rsidR="00C77C62" w:rsidRDefault="00C77C62" w:rsidP="00F03F74">
            <w:pPr>
              <w:jc w:val="both"/>
              <w:rPr>
                <w:rFonts w:ascii="標楷體" w:eastAsia="標楷體" w:hAnsi="標楷體"/>
                <w:color w:val="FF0000"/>
              </w:rPr>
            </w:pPr>
            <w:r>
              <w:rPr>
                <w:rFonts w:ascii="標楷體" w:eastAsia="標楷體" w:hAnsi="標楷體"/>
                <w:color w:val="FF0000"/>
              </w:rPr>
              <w:t>3.4</w:t>
            </w:r>
          </w:p>
          <w:p w:rsidR="00C77C62" w:rsidRPr="00351469" w:rsidRDefault="00C77C62" w:rsidP="00F03F74">
            <w:pPr>
              <w:jc w:val="both"/>
              <w:rPr>
                <w:rFonts w:ascii="標楷體" w:eastAsia="標楷體" w:hAnsi="標楷體"/>
                <w:color w:val="FF0000"/>
              </w:rPr>
            </w:pPr>
            <w:r>
              <w:rPr>
                <w:rFonts w:ascii="標楷體" w:eastAsia="標楷體" w:hAnsi="標楷體"/>
                <w:color w:val="FF0000"/>
              </w:rPr>
              <w:t>3</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8</w:t>
            </w:r>
            <w:r>
              <w:rPr>
                <w:rFonts w:ascii="標楷體" w:eastAsia="標楷體" w:hAnsi="標楷體" w:hint="eastAsia"/>
                <w:color w:val="FF0000"/>
              </w:rPr>
              <w:t>時</w:t>
            </w:r>
            <w:r>
              <w:rPr>
                <w:rFonts w:ascii="標楷體" w:eastAsia="標楷體" w:hAnsi="標楷體"/>
                <w:color w:val="FF0000"/>
              </w:rPr>
              <w:t>/8</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每學年在正式課程外實施</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家庭暴力防治</w:t>
            </w:r>
          </w:p>
        </w:tc>
        <w:tc>
          <w:tcPr>
            <w:tcW w:w="4394" w:type="dxa"/>
          </w:tcPr>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11.12.13</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每學年應有</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環境教育</w:t>
            </w:r>
          </w:p>
        </w:tc>
        <w:tc>
          <w:tcPr>
            <w:tcW w:w="4394" w:type="dxa"/>
          </w:tcPr>
          <w:p w:rsidR="00C77C62"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C77C62" w:rsidRDefault="00C77C62" w:rsidP="00F03F74">
            <w:pPr>
              <w:jc w:val="both"/>
              <w:rPr>
                <w:rFonts w:ascii="標楷體" w:eastAsia="標楷體" w:hAnsi="標楷體"/>
                <w:color w:val="FF0000"/>
              </w:rPr>
            </w:pPr>
            <w:r>
              <w:rPr>
                <w:rFonts w:ascii="標楷體" w:eastAsia="標楷體" w:hAnsi="標楷體" w:hint="eastAsia"/>
                <w:color w:val="FF0000"/>
              </w:rPr>
              <w:t>語文領域</w:t>
            </w:r>
          </w:p>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C77C62" w:rsidRDefault="00C77C62" w:rsidP="00F03F74">
            <w:pPr>
              <w:jc w:val="both"/>
              <w:rPr>
                <w:rFonts w:ascii="標楷體" w:eastAsia="標楷體" w:hAnsi="標楷體"/>
                <w:color w:val="FF0000"/>
              </w:rPr>
            </w:pPr>
            <w:r>
              <w:rPr>
                <w:rFonts w:ascii="標楷體" w:eastAsia="標楷體" w:hAnsi="標楷體"/>
                <w:color w:val="FF0000"/>
              </w:rPr>
              <w:t>4.7</w:t>
            </w:r>
          </w:p>
          <w:p w:rsidR="00C77C62" w:rsidRDefault="00C77C62" w:rsidP="00F03F74">
            <w:pPr>
              <w:jc w:val="both"/>
              <w:rPr>
                <w:rFonts w:ascii="標楷體" w:eastAsia="標楷體" w:hAnsi="標楷體"/>
                <w:color w:val="FF0000"/>
              </w:rPr>
            </w:pPr>
            <w:r>
              <w:rPr>
                <w:rFonts w:ascii="標楷體" w:eastAsia="標楷體" w:hAnsi="標楷體"/>
                <w:color w:val="FF0000"/>
              </w:rPr>
              <w:t>6</w:t>
            </w:r>
          </w:p>
          <w:p w:rsidR="00C77C62" w:rsidRPr="00351469" w:rsidRDefault="00C77C62" w:rsidP="00F03F74">
            <w:pPr>
              <w:jc w:val="both"/>
              <w:rPr>
                <w:rFonts w:ascii="標楷體" w:eastAsia="標楷體" w:hAnsi="標楷體"/>
                <w:color w:val="FF0000"/>
              </w:rPr>
            </w:pPr>
            <w:r>
              <w:rPr>
                <w:rFonts w:ascii="標楷體" w:eastAsia="標楷體" w:hAnsi="標楷體"/>
                <w:color w:val="FF0000"/>
              </w:rPr>
              <w:t>10</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4</w:t>
            </w:r>
            <w:r>
              <w:rPr>
                <w:rFonts w:ascii="標楷體" w:eastAsia="標楷體" w:hAnsi="標楷體" w:hint="eastAsia"/>
                <w:color w:val="FF0000"/>
              </w:rPr>
              <w:t>時</w:t>
            </w:r>
            <w:r>
              <w:rPr>
                <w:rFonts w:ascii="標楷體" w:eastAsia="標楷體" w:hAnsi="標楷體"/>
                <w:color w:val="FF0000"/>
              </w:rPr>
              <w:t>/4</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交通安全教育</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4.6</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每學年至少</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反毒影片教學</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color w:val="FF0000"/>
              </w:rPr>
              <w:t>1</w:t>
            </w:r>
            <w:r w:rsidRPr="00351469">
              <w:rPr>
                <w:rFonts w:ascii="標楷體" w:eastAsia="標楷體" w:hAnsi="標楷體" w:hint="eastAsia"/>
                <w:color w:val="FF0000"/>
              </w:rPr>
              <w:t>堂課以上</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全民國防教育</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4.6</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以融入或安排於學校活動實施</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愛滋防治</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13</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每學期</w:t>
            </w:r>
            <w:r w:rsidRPr="00351469">
              <w:rPr>
                <w:rFonts w:ascii="標楷體" w:eastAsia="標楷體" w:hAnsi="標楷體"/>
                <w:color w:val="FF0000"/>
              </w:rPr>
              <w:t>1</w:t>
            </w:r>
            <w:r w:rsidRPr="00351469">
              <w:rPr>
                <w:rFonts w:ascii="標楷體" w:eastAsia="標楷體" w:hAnsi="標楷體" w:hint="eastAsia"/>
                <w:color w:val="FF0000"/>
              </w:rPr>
              <w:t>小時</w:t>
            </w: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臺灣母語日</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2/21</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2/21</w:t>
            </w:r>
          </w:p>
        </w:tc>
        <w:tc>
          <w:tcPr>
            <w:tcW w:w="7116"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每週選擇一上課日</w:t>
            </w:r>
          </w:p>
        </w:tc>
      </w:tr>
      <w:tr w:rsidR="00C77C62" w:rsidRPr="00A00B23" w:rsidTr="00F03F74">
        <w:tc>
          <w:tcPr>
            <w:tcW w:w="3540" w:type="dxa"/>
          </w:tcPr>
          <w:p w:rsidR="00C77C62" w:rsidRDefault="00C77C62" w:rsidP="00F03F74">
            <w:pPr>
              <w:jc w:val="both"/>
              <w:rPr>
                <w:rFonts w:ascii="標楷體" w:eastAsia="標楷體" w:hAnsi="標楷體"/>
                <w:color w:val="FF0000"/>
              </w:rPr>
            </w:pPr>
            <w:r>
              <w:rPr>
                <w:rFonts w:ascii="標楷體" w:eastAsia="標楷體" w:hAnsi="標楷體" w:hint="eastAsia"/>
                <w:color w:val="FF0000"/>
              </w:rPr>
              <w:t>法治教育</w:t>
            </w:r>
          </w:p>
        </w:tc>
        <w:tc>
          <w:tcPr>
            <w:tcW w:w="4394" w:type="dxa"/>
          </w:tcPr>
          <w:p w:rsidR="00C77C62" w:rsidRPr="00351469"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10.</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C77C62" w:rsidRPr="00351469" w:rsidRDefault="00C77C62" w:rsidP="00F03F74">
            <w:pPr>
              <w:jc w:val="both"/>
              <w:rPr>
                <w:rFonts w:ascii="標楷體" w:eastAsia="標楷體" w:hAnsi="標楷體"/>
                <w:color w:val="FF0000"/>
              </w:rPr>
            </w:pPr>
          </w:p>
        </w:tc>
      </w:tr>
      <w:tr w:rsidR="00C77C62" w:rsidRPr="00A00B23" w:rsidTr="00F03F74">
        <w:tc>
          <w:tcPr>
            <w:tcW w:w="3540" w:type="dxa"/>
          </w:tcPr>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生涯規劃</w:t>
            </w:r>
          </w:p>
        </w:tc>
        <w:tc>
          <w:tcPr>
            <w:tcW w:w="4394" w:type="dxa"/>
          </w:tcPr>
          <w:p w:rsidR="00C77C62" w:rsidRDefault="00C77C62"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C77C62" w:rsidRPr="00351469" w:rsidRDefault="00C77C62"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C77C62" w:rsidRDefault="00C77C62" w:rsidP="00F03F74">
            <w:pPr>
              <w:jc w:val="both"/>
              <w:rPr>
                <w:rFonts w:ascii="標楷體" w:eastAsia="標楷體" w:hAnsi="標楷體"/>
                <w:color w:val="FF0000"/>
              </w:rPr>
            </w:pPr>
            <w:r>
              <w:rPr>
                <w:rFonts w:ascii="標楷體" w:eastAsia="標楷體" w:hAnsi="標楷體"/>
                <w:color w:val="FF0000"/>
              </w:rPr>
              <w:t>2.4.5.7</w:t>
            </w:r>
          </w:p>
          <w:p w:rsidR="00C77C62" w:rsidRPr="00351469" w:rsidRDefault="00C77C62" w:rsidP="00F03F74">
            <w:pPr>
              <w:jc w:val="both"/>
              <w:rPr>
                <w:rFonts w:ascii="標楷體" w:eastAsia="標楷體" w:hAnsi="標楷體"/>
                <w:color w:val="FF0000"/>
              </w:rPr>
            </w:pPr>
            <w:r>
              <w:rPr>
                <w:rFonts w:ascii="標楷體" w:eastAsia="標楷體" w:hAnsi="標楷體"/>
                <w:color w:val="FF0000"/>
              </w:rPr>
              <w:t>10</w:t>
            </w:r>
          </w:p>
        </w:tc>
        <w:tc>
          <w:tcPr>
            <w:tcW w:w="1560" w:type="dxa"/>
          </w:tcPr>
          <w:p w:rsidR="00C77C62" w:rsidRPr="00351469" w:rsidRDefault="00C77C62" w:rsidP="00F03F74">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C77C62" w:rsidRPr="00351469" w:rsidRDefault="00C77C62" w:rsidP="00F03F74">
            <w:pPr>
              <w:jc w:val="both"/>
              <w:rPr>
                <w:rFonts w:ascii="標楷體" w:eastAsia="標楷體" w:hAnsi="標楷體"/>
                <w:color w:val="FF0000"/>
              </w:rPr>
            </w:pPr>
          </w:p>
        </w:tc>
      </w:tr>
    </w:tbl>
    <w:p w:rsidR="00C77C62" w:rsidRDefault="00C77C62" w:rsidP="00BD43CF">
      <w:pPr>
        <w:rPr>
          <w:rFonts w:ascii="標楷體" w:eastAsia="標楷體" w:hAnsi="標楷體"/>
          <w:color w:val="FF0000"/>
        </w:rPr>
      </w:pPr>
    </w:p>
    <w:p w:rsidR="00C77C62" w:rsidRDefault="00C77C62" w:rsidP="00BD43CF">
      <w:pPr>
        <w:ind w:left="617" w:hangingChars="257" w:hanging="617"/>
        <w:rPr>
          <w:rFonts w:ascii="標楷體" w:eastAsia="標楷體" w:hAnsi="標楷體"/>
          <w:color w:val="FF0000"/>
        </w:rPr>
      </w:pPr>
      <w:r>
        <w:rPr>
          <w:rFonts w:ascii="標楷體" w:eastAsia="標楷體" w:hAnsi="標楷體"/>
          <w:color w:val="FF0000"/>
        </w:rPr>
        <w:t xml:space="preserve">    </w:t>
      </w:r>
      <w:r>
        <w:rPr>
          <w:rFonts w:ascii="標楷體" w:eastAsia="標楷體" w:hAnsi="標楷體" w:hint="eastAsia"/>
          <w:color w:val="FF0000"/>
        </w:rPr>
        <w:t>◎表格不敷使用請自行增列</w:t>
      </w:r>
    </w:p>
    <w:p w:rsidR="00C77C62" w:rsidRDefault="00C77C62" w:rsidP="00BD43CF">
      <w:pPr>
        <w:ind w:left="565" w:hangingChars="257" w:hanging="565"/>
        <w:rPr>
          <w:rFonts w:ascii="標楷體" w:eastAsia="標楷體" w:hAnsi="標楷體"/>
          <w:color w:val="000000"/>
          <w:sz w:val="22"/>
          <w:szCs w:val="22"/>
        </w:rPr>
      </w:pPr>
      <w:r>
        <w:rPr>
          <w:rFonts w:ascii="標楷體" w:eastAsia="標楷體" w:hAnsi="標楷體"/>
          <w:color w:val="000000"/>
          <w:sz w:val="22"/>
          <w:szCs w:val="22"/>
        </w:rPr>
        <w:t xml:space="preserve">    </w:t>
      </w:r>
      <w:r>
        <w:rPr>
          <w:rFonts w:ascii="標楷體" w:eastAsia="標楷體" w:hAnsi="標楷體" w:hint="eastAsia"/>
          <w:color w:val="000000"/>
          <w:sz w:val="22"/>
          <w:szCs w:val="22"/>
        </w:rPr>
        <w:t>註</w:t>
      </w:r>
      <w:r>
        <w:rPr>
          <w:rFonts w:ascii="標楷體" w:eastAsia="標楷體" w:hAnsi="標楷體"/>
          <w:color w:val="000000"/>
          <w:sz w:val="22"/>
          <w:szCs w:val="22"/>
        </w:rPr>
        <w:t>6</w:t>
      </w:r>
      <w:r>
        <w:rPr>
          <w:rFonts w:ascii="標楷體" w:eastAsia="標楷體" w:hAnsi="標楷體" w:hint="eastAsia"/>
          <w:color w:val="000000"/>
          <w:sz w:val="22"/>
          <w:szCs w:val="22"/>
        </w:rPr>
        <w:t>：</w:t>
      </w:r>
      <w:r w:rsidRPr="009F5010">
        <w:rPr>
          <w:rFonts w:ascii="標楷體" w:eastAsia="標楷體" w:hAnsi="標楷體" w:hint="eastAsia"/>
          <w:sz w:val="22"/>
          <w:szCs w:val="22"/>
        </w:rPr>
        <w:t>彈性學習課程之特殊需求領域課程納入特殊教育課程計畫</w:t>
      </w:r>
      <w:r w:rsidRPr="009F5010">
        <w:rPr>
          <w:rFonts w:ascii="標楷體" w:eastAsia="標楷體" w:hAnsi="標楷體"/>
          <w:sz w:val="22"/>
          <w:szCs w:val="22"/>
        </w:rPr>
        <w:t>(</w:t>
      </w:r>
      <w:r w:rsidRPr="009F5010">
        <w:rPr>
          <w:rFonts w:ascii="標楷體" w:eastAsia="標楷體" w:hAnsi="標楷體" w:hint="eastAsia"/>
          <w:sz w:val="22"/>
          <w:szCs w:val="22"/>
        </w:rPr>
        <w:t>表</w:t>
      </w:r>
      <w:r>
        <w:rPr>
          <w:rFonts w:ascii="標楷體" w:eastAsia="標楷體" w:hAnsi="標楷體"/>
          <w:sz w:val="22"/>
          <w:szCs w:val="22"/>
        </w:rPr>
        <w:t>5</w:t>
      </w:r>
      <w:r w:rsidRPr="009F5010">
        <w:rPr>
          <w:rFonts w:ascii="標楷體" w:eastAsia="標楷體" w:hAnsi="標楷體"/>
          <w:sz w:val="22"/>
          <w:szCs w:val="22"/>
        </w:rPr>
        <w:t>)</w:t>
      </w:r>
      <w:r w:rsidRPr="009F5010">
        <w:rPr>
          <w:rFonts w:ascii="標楷體" w:eastAsia="標楷體" w:hAnsi="標楷體" w:hint="eastAsia"/>
          <w:sz w:val="22"/>
          <w:szCs w:val="22"/>
        </w:rPr>
        <w:t>撰寫，此處不需填寫。</w:t>
      </w:r>
    </w:p>
    <w:p w:rsidR="00C77C62" w:rsidRPr="00C937AD" w:rsidRDefault="00C77C62" w:rsidP="00BD43CF">
      <w:pPr>
        <w:rPr>
          <w:rFonts w:ascii="標楷體" w:eastAsia="標楷體" w:hAnsi="標楷體"/>
          <w:color w:val="000000"/>
          <w:sz w:val="22"/>
          <w:szCs w:val="22"/>
        </w:rPr>
      </w:pPr>
    </w:p>
    <w:p w:rsidR="00C77C62" w:rsidRPr="00A00B23" w:rsidRDefault="00C77C62" w:rsidP="00BD43CF">
      <w:pPr>
        <w:ind w:left="679" w:hangingChars="283" w:hanging="679"/>
        <w:rPr>
          <w:color w:val="FF0000"/>
        </w:rPr>
      </w:pPr>
    </w:p>
    <w:sectPr w:rsidR="00C77C62" w:rsidRPr="00A00B23" w:rsidSect="00BF51FA">
      <w:footerReference w:type="default" r:id="rId7"/>
      <w:pgSz w:w="23811" w:h="16838" w:orient="landscape" w:code="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C62" w:rsidRDefault="00C77C62" w:rsidP="00425B61">
      <w:r>
        <w:separator/>
      </w:r>
    </w:p>
  </w:endnote>
  <w:endnote w:type="continuationSeparator" w:id="0">
    <w:p w:rsidR="00C77C62" w:rsidRDefault="00C77C62" w:rsidP="00425B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細明體">
    <w:altName w:val="MingLiU"/>
    <w:panose1 w:val="02020309000000000000"/>
    <w:charset w:val="88"/>
    <w:family w:val="modern"/>
    <w:pitch w:val="fixed"/>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20002A87" w:usb1="80000000" w:usb2="00000008" w:usb3="00000000" w:csb0="000001FF" w:csb1="00000000"/>
  </w:font>
  <w:font w:name="華康中明體">
    <w:panose1 w:val="02020509000000000000"/>
    <w:charset w:val="88"/>
    <w:family w:val="modern"/>
    <w:pitch w:val="fixed"/>
    <w:sig w:usb0="80000001" w:usb1="28091800" w:usb2="00000016" w:usb3="00000000" w:csb0="00100000" w:csb1="00000000"/>
  </w:font>
  <w:font w:name="華康粗圓體">
    <w:altName w:val="Microsoft JhengHei UI"/>
    <w:panose1 w:val="020F0709000000000000"/>
    <w:charset w:val="88"/>
    <w:family w:val="modern"/>
    <w:pitch w:val="fixed"/>
    <w:sig w:usb0="80000001" w:usb1="28091800" w:usb2="00000016" w:usb3="00000000" w:csb0="00100000" w:csb1="00000000"/>
  </w:font>
  <w:font w:name="Verdana">
    <w:panose1 w:val="020B0604030504040204"/>
    <w:charset w:val="00"/>
    <w:family w:val="swiss"/>
    <w:pitch w:val="variable"/>
    <w:sig w:usb0="20000287" w:usb1="00000000" w:usb2="00000000" w:usb3="00000000" w:csb0="0000019F" w:csb1="00000000"/>
  </w:font>
  <w:font w:name="華康中黑體">
    <w:altName w:val="Arial Unicode MS"/>
    <w:panose1 w:val="020B0509000000000000"/>
    <w:charset w:val="88"/>
    <w:family w:val="modern"/>
    <w:pitch w:val="fixed"/>
    <w:sig w:usb0="80000001" w:usb1="28091800" w:usb2="00000016" w:usb3="00000000" w:csb0="00100000" w:csb1="00000000"/>
  </w:font>
  <w:font w:name="s?u">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DFTieXian-W3-WIN-BF">
    <w:altName w:val="華康新特黑體(P)"/>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DFTieXian-W3-WINP-BF">
    <w:altName w:val="華康新特黑體(P)"/>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C62" w:rsidRDefault="00C77C62">
    <w:pPr>
      <w:pStyle w:val="Footer"/>
      <w:jc w:val="center"/>
    </w:pPr>
    <w:fldSimple w:instr="PAGE   \* MERGEFORMAT">
      <w:r w:rsidRPr="00BD43CF">
        <w:rPr>
          <w:noProof/>
          <w:lang w:val="zh-TW"/>
        </w:rPr>
        <w:t>10</w:t>
      </w:r>
    </w:fldSimple>
  </w:p>
  <w:p w:rsidR="00C77C62" w:rsidRDefault="00C77C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C62" w:rsidRDefault="00C77C62" w:rsidP="00425B61">
      <w:r>
        <w:separator/>
      </w:r>
    </w:p>
  </w:footnote>
  <w:footnote w:type="continuationSeparator" w:id="0">
    <w:p w:rsidR="00C77C62" w:rsidRDefault="00C77C62" w:rsidP="00425B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126D"/>
    <w:multiLevelType w:val="hybridMultilevel"/>
    <w:tmpl w:val="B3821614"/>
    <w:lvl w:ilvl="0" w:tplc="C046B2FA">
      <w:start w:val="1"/>
      <w:numFmt w:val="taiwaneseCountingThousand"/>
      <w:lvlText w:val="(%1)"/>
      <w:lvlJc w:val="left"/>
      <w:pPr>
        <w:ind w:left="1440" w:hanging="72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
    <w:nsid w:val="17571BA6"/>
    <w:multiLevelType w:val="hybridMultilevel"/>
    <w:tmpl w:val="B6A2055C"/>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0F">
      <w:start w:val="1"/>
      <w:numFmt w:val="decimal"/>
      <w:lvlText w:val="%3."/>
      <w:lvlJc w:val="lef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25D924A9"/>
    <w:multiLevelType w:val="hybridMultilevel"/>
    <w:tmpl w:val="E79E3434"/>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29AA0FFC"/>
    <w:multiLevelType w:val="hybridMultilevel"/>
    <w:tmpl w:val="23500E5C"/>
    <w:lvl w:ilvl="0" w:tplc="2AD20070">
      <w:start w:val="1"/>
      <w:numFmt w:val="taiwaneseCountingThousand"/>
      <w:lvlText w:val="(%1)"/>
      <w:lvlJc w:val="left"/>
      <w:pPr>
        <w:ind w:left="880" w:hanging="480"/>
      </w:pPr>
      <w:rPr>
        <w:rFonts w:cs="Times New Roman" w:hint="default"/>
      </w:rPr>
    </w:lvl>
    <w:lvl w:ilvl="1" w:tplc="04090019" w:tentative="1">
      <w:start w:val="1"/>
      <w:numFmt w:val="ideographTraditional"/>
      <w:lvlText w:val="%2、"/>
      <w:lvlJc w:val="left"/>
      <w:pPr>
        <w:ind w:left="1360" w:hanging="480"/>
      </w:pPr>
      <w:rPr>
        <w:rFonts w:cs="Times New Roman"/>
      </w:rPr>
    </w:lvl>
    <w:lvl w:ilvl="2" w:tplc="0409001B" w:tentative="1">
      <w:start w:val="1"/>
      <w:numFmt w:val="lowerRoman"/>
      <w:lvlText w:val="%3."/>
      <w:lvlJc w:val="right"/>
      <w:pPr>
        <w:ind w:left="1840" w:hanging="480"/>
      </w:pPr>
      <w:rPr>
        <w:rFonts w:cs="Times New Roman"/>
      </w:rPr>
    </w:lvl>
    <w:lvl w:ilvl="3" w:tplc="0409000F" w:tentative="1">
      <w:start w:val="1"/>
      <w:numFmt w:val="decimal"/>
      <w:lvlText w:val="%4."/>
      <w:lvlJc w:val="left"/>
      <w:pPr>
        <w:ind w:left="2320" w:hanging="480"/>
      </w:pPr>
      <w:rPr>
        <w:rFonts w:cs="Times New Roman"/>
      </w:rPr>
    </w:lvl>
    <w:lvl w:ilvl="4" w:tplc="04090019" w:tentative="1">
      <w:start w:val="1"/>
      <w:numFmt w:val="ideographTraditional"/>
      <w:lvlText w:val="%5、"/>
      <w:lvlJc w:val="left"/>
      <w:pPr>
        <w:ind w:left="2800" w:hanging="480"/>
      </w:pPr>
      <w:rPr>
        <w:rFonts w:cs="Times New Roman"/>
      </w:rPr>
    </w:lvl>
    <w:lvl w:ilvl="5" w:tplc="0409001B" w:tentative="1">
      <w:start w:val="1"/>
      <w:numFmt w:val="lowerRoman"/>
      <w:lvlText w:val="%6."/>
      <w:lvlJc w:val="right"/>
      <w:pPr>
        <w:ind w:left="3280" w:hanging="480"/>
      </w:pPr>
      <w:rPr>
        <w:rFonts w:cs="Times New Roman"/>
      </w:rPr>
    </w:lvl>
    <w:lvl w:ilvl="6" w:tplc="0409000F" w:tentative="1">
      <w:start w:val="1"/>
      <w:numFmt w:val="decimal"/>
      <w:lvlText w:val="%7."/>
      <w:lvlJc w:val="left"/>
      <w:pPr>
        <w:ind w:left="3760" w:hanging="480"/>
      </w:pPr>
      <w:rPr>
        <w:rFonts w:cs="Times New Roman"/>
      </w:rPr>
    </w:lvl>
    <w:lvl w:ilvl="7" w:tplc="04090019" w:tentative="1">
      <w:start w:val="1"/>
      <w:numFmt w:val="ideographTraditional"/>
      <w:lvlText w:val="%8、"/>
      <w:lvlJc w:val="left"/>
      <w:pPr>
        <w:ind w:left="4240" w:hanging="480"/>
      </w:pPr>
      <w:rPr>
        <w:rFonts w:cs="Times New Roman"/>
      </w:rPr>
    </w:lvl>
    <w:lvl w:ilvl="8" w:tplc="0409001B" w:tentative="1">
      <w:start w:val="1"/>
      <w:numFmt w:val="lowerRoman"/>
      <w:lvlText w:val="%9."/>
      <w:lvlJc w:val="right"/>
      <w:pPr>
        <w:ind w:left="4720" w:hanging="480"/>
      </w:pPr>
      <w:rPr>
        <w:rFonts w:cs="Times New Roman"/>
      </w:rPr>
    </w:lvl>
  </w:abstractNum>
  <w:abstractNum w:abstractNumId="4">
    <w:nsid w:val="338E7BA3"/>
    <w:multiLevelType w:val="hybridMultilevel"/>
    <w:tmpl w:val="71821E9E"/>
    <w:lvl w:ilvl="0" w:tplc="011036E0">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11036E0">
      <w:start w:val="1"/>
      <w:numFmt w:val="decimal"/>
      <w:lvlText w:val="%3."/>
      <w:lvlJc w:val="left"/>
      <w:pPr>
        <w:ind w:left="1440" w:hanging="480"/>
      </w:pPr>
      <w:rPr>
        <w:rFonts w:cs="Times New Roman"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37154C82"/>
    <w:multiLevelType w:val="hybridMultilevel"/>
    <w:tmpl w:val="327E529C"/>
    <w:lvl w:ilvl="0" w:tplc="069E1D08">
      <w:start w:val="1"/>
      <w:numFmt w:val="taiwaneseCountingThousand"/>
      <w:lvlText w:val="(%1)"/>
      <w:lvlJc w:val="left"/>
      <w:pPr>
        <w:ind w:left="750" w:hanging="465"/>
      </w:pPr>
      <w:rPr>
        <w:rFonts w:cs="Times New Roman" w:hint="default"/>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tentative="1">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6">
    <w:nsid w:val="38887782"/>
    <w:multiLevelType w:val="hybridMultilevel"/>
    <w:tmpl w:val="201409C6"/>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11036E0">
      <w:start w:val="1"/>
      <w:numFmt w:val="decimal"/>
      <w:lvlText w:val="%3."/>
      <w:lvlJc w:val="left"/>
      <w:pPr>
        <w:ind w:left="1440" w:hanging="480"/>
      </w:pPr>
      <w:rPr>
        <w:rFonts w:cs="Times New Roman"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3F2D54E6"/>
    <w:multiLevelType w:val="hybridMultilevel"/>
    <w:tmpl w:val="8612F07C"/>
    <w:lvl w:ilvl="0" w:tplc="011036E0">
      <w:start w:val="1"/>
      <w:numFmt w:val="decimal"/>
      <w:lvlText w:val="%1."/>
      <w:lvlJc w:val="left"/>
      <w:pPr>
        <w:ind w:left="144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3F81782A"/>
    <w:multiLevelType w:val="hybridMultilevel"/>
    <w:tmpl w:val="0846DC1A"/>
    <w:lvl w:ilvl="0" w:tplc="717C384E">
      <w:start w:val="1"/>
      <w:numFmt w:val="decimal"/>
      <w:lvlText w:val="%1."/>
      <w:lvlJc w:val="left"/>
      <w:pPr>
        <w:ind w:left="360" w:hanging="36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4C261F8C"/>
    <w:multiLevelType w:val="hybridMultilevel"/>
    <w:tmpl w:val="F16EBA90"/>
    <w:lvl w:ilvl="0" w:tplc="0570F68C">
      <w:start w:val="1"/>
      <w:numFmt w:val="decimal"/>
      <w:lvlText w:val="%1."/>
      <w:lvlJc w:val="left"/>
      <w:pPr>
        <w:ind w:left="2520" w:hanging="360"/>
      </w:pPr>
      <w:rPr>
        <w:rFonts w:cs="Times New Roman" w:hint="default"/>
      </w:rPr>
    </w:lvl>
    <w:lvl w:ilvl="1" w:tplc="04090019" w:tentative="1">
      <w:start w:val="1"/>
      <w:numFmt w:val="ideographTraditional"/>
      <w:lvlText w:val="%2、"/>
      <w:lvlJc w:val="left"/>
      <w:pPr>
        <w:ind w:left="3120" w:hanging="480"/>
      </w:pPr>
      <w:rPr>
        <w:rFonts w:cs="Times New Roman"/>
      </w:rPr>
    </w:lvl>
    <w:lvl w:ilvl="2" w:tplc="0409001B" w:tentative="1">
      <w:start w:val="1"/>
      <w:numFmt w:val="lowerRoman"/>
      <w:lvlText w:val="%3."/>
      <w:lvlJc w:val="right"/>
      <w:pPr>
        <w:ind w:left="3600" w:hanging="480"/>
      </w:pPr>
      <w:rPr>
        <w:rFonts w:cs="Times New Roman"/>
      </w:rPr>
    </w:lvl>
    <w:lvl w:ilvl="3" w:tplc="0409000F" w:tentative="1">
      <w:start w:val="1"/>
      <w:numFmt w:val="decimal"/>
      <w:lvlText w:val="%4."/>
      <w:lvlJc w:val="left"/>
      <w:pPr>
        <w:ind w:left="4080" w:hanging="480"/>
      </w:pPr>
      <w:rPr>
        <w:rFonts w:cs="Times New Roman"/>
      </w:rPr>
    </w:lvl>
    <w:lvl w:ilvl="4" w:tplc="04090019" w:tentative="1">
      <w:start w:val="1"/>
      <w:numFmt w:val="ideographTraditional"/>
      <w:lvlText w:val="%5、"/>
      <w:lvlJc w:val="left"/>
      <w:pPr>
        <w:ind w:left="4560" w:hanging="480"/>
      </w:pPr>
      <w:rPr>
        <w:rFonts w:cs="Times New Roman"/>
      </w:rPr>
    </w:lvl>
    <w:lvl w:ilvl="5" w:tplc="0409001B" w:tentative="1">
      <w:start w:val="1"/>
      <w:numFmt w:val="lowerRoman"/>
      <w:lvlText w:val="%6."/>
      <w:lvlJc w:val="right"/>
      <w:pPr>
        <w:ind w:left="5040" w:hanging="480"/>
      </w:pPr>
      <w:rPr>
        <w:rFonts w:cs="Times New Roman"/>
      </w:rPr>
    </w:lvl>
    <w:lvl w:ilvl="6" w:tplc="0409000F" w:tentative="1">
      <w:start w:val="1"/>
      <w:numFmt w:val="decimal"/>
      <w:lvlText w:val="%7."/>
      <w:lvlJc w:val="left"/>
      <w:pPr>
        <w:ind w:left="5520" w:hanging="480"/>
      </w:pPr>
      <w:rPr>
        <w:rFonts w:cs="Times New Roman"/>
      </w:rPr>
    </w:lvl>
    <w:lvl w:ilvl="7" w:tplc="04090019" w:tentative="1">
      <w:start w:val="1"/>
      <w:numFmt w:val="ideographTraditional"/>
      <w:lvlText w:val="%8、"/>
      <w:lvlJc w:val="left"/>
      <w:pPr>
        <w:ind w:left="6000" w:hanging="480"/>
      </w:pPr>
      <w:rPr>
        <w:rFonts w:cs="Times New Roman"/>
      </w:rPr>
    </w:lvl>
    <w:lvl w:ilvl="8" w:tplc="0409001B" w:tentative="1">
      <w:start w:val="1"/>
      <w:numFmt w:val="lowerRoman"/>
      <w:lvlText w:val="%9."/>
      <w:lvlJc w:val="right"/>
      <w:pPr>
        <w:ind w:left="6480" w:hanging="480"/>
      </w:pPr>
      <w:rPr>
        <w:rFonts w:cs="Times New Roman"/>
      </w:rPr>
    </w:lvl>
  </w:abstractNum>
  <w:abstractNum w:abstractNumId="10">
    <w:nsid w:val="535D6D58"/>
    <w:multiLevelType w:val="hybridMultilevel"/>
    <w:tmpl w:val="422272EC"/>
    <w:lvl w:ilvl="0" w:tplc="011036E0">
      <w:start w:val="1"/>
      <w:numFmt w:val="decimal"/>
      <w:lvlText w:val="%1."/>
      <w:lvlJc w:val="left"/>
      <w:pPr>
        <w:ind w:left="1440" w:hanging="480"/>
      </w:pPr>
      <w:rPr>
        <w:rFonts w:cs="Times New Roman" w:hint="eastAsia"/>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1">
    <w:nsid w:val="6E46307A"/>
    <w:multiLevelType w:val="hybridMultilevel"/>
    <w:tmpl w:val="4EA8EECE"/>
    <w:lvl w:ilvl="0" w:tplc="D9C286B4">
      <w:start w:val="1"/>
      <w:numFmt w:val="taiwaneseCountingThousand"/>
      <w:lvlText w:val="%1、"/>
      <w:lvlJc w:val="left"/>
      <w:pPr>
        <w:tabs>
          <w:tab w:val="num" w:pos="480"/>
        </w:tabs>
        <w:ind w:left="480" w:hanging="480"/>
      </w:pPr>
      <w:rPr>
        <w:rFonts w:cs="Times New Roman"/>
      </w:rPr>
    </w:lvl>
    <w:lvl w:ilvl="1" w:tplc="0DCA6FCE">
      <w:start w:val="1"/>
      <w:numFmt w:val="decimal"/>
      <w:lvlText w:val="%2)"/>
      <w:lvlJc w:val="left"/>
      <w:pPr>
        <w:tabs>
          <w:tab w:val="num" w:pos="840"/>
        </w:tabs>
        <w:ind w:left="840" w:hanging="360"/>
      </w:pPr>
      <w:rPr>
        <w:rFonts w:cs="Times New Roman"/>
      </w:rPr>
    </w:lvl>
    <w:lvl w:ilvl="2" w:tplc="0409000F">
      <w:start w:val="1"/>
      <w:numFmt w:val="decimal"/>
      <w:lvlText w:val="%3."/>
      <w:lvlJc w:val="lef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2">
    <w:nsid w:val="71F231EF"/>
    <w:multiLevelType w:val="hybridMultilevel"/>
    <w:tmpl w:val="D2AA4E1A"/>
    <w:lvl w:ilvl="0" w:tplc="07AEE208">
      <w:start w:val="1"/>
      <w:numFmt w:val="ideographLegalTraditional"/>
      <w:lvlText w:val="%1、"/>
      <w:lvlJc w:val="left"/>
      <w:pPr>
        <w:ind w:left="720" w:hanging="720"/>
      </w:pPr>
      <w:rPr>
        <w:rFonts w:cs="Times New Roman" w:hint="default"/>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7FFD5BD6"/>
    <w:multiLevelType w:val="hybridMultilevel"/>
    <w:tmpl w:val="C21C5C86"/>
    <w:lvl w:ilvl="0" w:tplc="0409000F">
      <w:start w:val="1"/>
      <w:numFmt w:val="decimal"/>
      <w:lvlText w:val="%1."/>
      <w:lvlJc w:val="left"/>
      <w:pPr>
        <w:ind w:left="144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1"/>
  </w:num>
  <w:num w:numId="2">
    <w:abstractNumId w:val="8"/>
  </w:num>
  <w:num w:numId="3">
    <w:abstractNumId w:val="12"/>
  </w:num>
  <w:num w:numId="4">
    <w:abstractNumId w:val="0"/>
  </w:num>
  <w:num w:numId="5">
    <w:abstractNumId w:val="3"/>
  </w:num>
  <w:num w:numId="6">
    <w:abstractNumId w:val="2"/>
  </w:num>
  <w:num w:numId="7">
    <w:abstractNumId w:val="9"/>
  </w:num>
  <w:num w:numId="8">
    <w:abstractNumId w:val="5"/>
  </w:num>
  <w:num w:numId="9">
    <w:abstractNumId w:val="1"/>
  </w:num>
  <w:num w:numId="10">
    <w:abstractNumId w:val="6"/>
  </w:num>
  <w:num w:numId="11">
    <w:abstractNumId w:val="13"/>
  </w:num>
  <w:num w:numId="12">
    <w:abstractNumId w:val="10"/>
  </w:num>
  <w:num w:numId="13">
    <w:abstractNumId w:val="4"/>
  </w:num>
  <w:num w:numId="14">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474"/>
    <w:rsid w:val="000011E0"/>
    <w:rsid w:val="00001C74"/>
    <w:rsid w:val="000046E9"/>
    <w:rsid w:val="00011B6D"/>
    <w:rsid w:val="00013C2D"/>
    <w:rsid w:val="00017A47"/>
    <w:rsid w:val="0002482C"/>
    <w:rsid w:val="00024D28"/>
    <w:rsid w:val="00026BB8"/>
    <w:rsid w:val="0003241B"/>
    <w:rsid w:val="000358AF"/>
    <w:rsid w:val="00040ECE"/>
    <w:rsid w:val="0004233B"/>
    <w:rsid w:val="00042C5F"/>
    <w:rsid w:val="00043C02"/>
    <w:rsid w:val="00043EB5"/>
    <w:rsid w:val="000474F0"/>
    <w:rsid w:val="0005347F"/>
    <w:rsid w:val="0005429D"/>
    <w:rsid w:val="000548C8"/>
    <w:rsid w:val="0006017B"/>
    <w:rsid w:val="00060188"/>
    <w:rsid w:val="0006102F"/>
    <w:rsid w:val="00066057"/>
    <w:rsid w:val="00066ED8"/>
    <w:rsid w:val="000732EC"/>
    <w:rsid w:val="00073E10"/>
    <w:rsid w:val="00080294"/>
    <w:rsid w:val="00081FCF"/>
    <w:rsid w:val="00091EAA"/>
    <w:rsid w:val="00093516"/>
    <w:rsid w:val="00094D66"/>
    <w:rsid w:val="00095119"/>
    <w:rsid w:val="00097005"/>
    <w:rsid w:val="0009724C"/>
    <w:rsid w:val="00097811"/>
    <w:rsid w:val="000A09D4"/>
    <w:rsid w:val="000A22C4"/>
    <w:rsid w:val="000A3C37"/>
    <w:rsid w:val="000A43C5"/>
    <w:rsid w:val="000A7711"/>
    <w:rsid w:val="000B3A9B"/>
    <w:rsid w:val="000B518E"/>
    <w:rsid w:val="000B6D3C"/>
    <w:rsid w:val="000C0030"/>
    <w:rsid w:val="000C0DB7"/>
    <w:rsid w:val="000C1DFD"/>
    <w:rsid w:val="000C565A"/>
    <w:rsid w:val="000C5EA2"/>
    <w:rsid w:val="000C6BED"/>
    <w:rsid w:val="000C756C"/>
    <w:rsid w:val="000D1A3E"/>
    <w:rsid w:val="000D1F4B"/>
    <w:rsid w:val="000D5187"/>
    <w:rsid w:val="000D5429"/>
    <w:rsid w:val="000D5FE0"/>
    <w:rsid w:val="000D68B5"/>
    <w:rsid w:val="000D6FCE"/>
    <w:rsid w:val="000D799A"/>
    <w:rsid w:val="000E2ED6"/>
    <w:rsid w:val="000F4BEA"/>
    <w:rsid w:val="000F59FC"/>
    <w:rsid w:val="000F7D52"/>
    <w:rsid w:val="0010011B"/>
    <w:rsid w:val="00100AA9"/>
    <w:rsid w:val="00103210"/>
    <w:rsid w:val="001052B5"/>
    <w:rsid w:val="00107762"/>
    <w:rsid w:val="0011098A"/>
    <w:rsid w:val="00112458"/>
    <w:rsid w:val="00114087"/>
    <w:rsid w:val="00115941"/>
    <w:rsid w:val="001162E2"/>
    <w:rsid w:val="00116704"/>
    <w:rsid w:val="00116A05"/>
    <w:rsid w:val="00123DCC"/>
    <w:rsid w:val="00124CD1"/>
    <w:rsid w:val="00126154"/>
    <w:rsid w:val="001317E4"/>
    <w:rsid w:val="00133659"/>
    <w:rsid w:val="001341EB"/>
    <w:rsid w:val="00134CD4"/>
    <w:rsid w:val="00135C91"/>
    <w:rsid w:val="00136ED3"/>
    <w:rsid w:val="00140E8D"/>
    <w:rsid w:val="00140FDF"/>
    <w:rsid w:val="00141B92"/>
    <w:rsid w:val="001465CE"/>
    <w:rsid w:val="00146C84"/>
    <w:rsid w:val="00151F38"/>
    <w:rsid w:val="0015222D"/>
    <w:rsid w:val="00154119"/>
    <w:rsid w:val="00157E3E"/>
    <w:rsid w:val="00157EE6"/>
    <w:rsid w:val="00160257"/>
    <w:rsid w:val="001602D7"/>
    <w:rsid w:val="00160FE1"/>
    <w:rsid w:val="001627D9"/>
    <w:rsid w:val="00162C77"/>
    <w:rsid w:val="00162FEF"/>
    <w:rsid w:val="001718AD"/>
    <w:rsid w:val="00171991"/>
    <w:rsid w:val="00171B4A"/>
    <w:rsid w:val="00172DCA"/>
    <w:rsid w:val="001731E0"/>
    <w:rsid w:val="00176752"/>
    <w:rsid w:val="0017772E"/>
    <w:rsid w:val="0018061F"/>
    <w:rsid w:val="00182B28"/>
    <w:rsid w:val="00183659"/>
    <w:rsid w:val="00190388"/>
    <w:rsid w:val="00191B38"/>
    <w:rsid w:val="00191ED8"/>
    <w:rsid w:val="00193377"/>
    <w:rsid w:val="001941D9"/>
    <w:rsid w:val="00194762"/>
    <w:rsid w:val="001A4B14"/>
    <w:rsid w:val="001A6518"/>
    <w:rsid w:val="001B0E0A"/>
    <w:rsid w:val="001B1E75"/>
    <w:rsid w:val="001B26A0"/>
    <w:rsid w:val="001B2FD7"/>
    <w:rsid w:val="001B31F3"/>
    <w:rsid w:val="001C2BD1"/>
    <w:rsid w:val="001C4E95"/>
    <w:rsid w:val="001C67EA"/>
    <w:rsid w:val="001C6D46"/>
    <w:rsid w:val="001C6DCC"/>
    <w:rsid w:val="001C75F6"/>
    <w:rsid w:val="001D0478"/>
    <w:rsid w:val="001D1DA9"/>
    <w:rsid w:val="001D4D42"/>
    <w:rsid w:val="001E2AD4"/>
    <w:rsid w:val="001E2DEB"/>
    <w:rsid w:val="001E7305"/>
    <w:rsid w:val="001E7E59"/>
    <w:rsid w:val="001F0EE8"/>
    <w:rsid w:val="001F5006"/>
    <w:rsid w:val="001F5164"/>
    <w:rsid w:val="00204918"/>
    <w:rsid w:val="00205B1B"/>
    <w:rsid w:val="00206B22"/>
    <w:rsid w:val="00207CAD"/>
    <w:rsid w:val="0021329F"/>
    <w:rsid w:val="002134CD"/>
    <w:rsid w:val="00213E76"/>
    <w:rsid w:val="002164EF"/>
    <w:rsid w:val="00220699"/>
    <w:rsid w:val="00223501"/>
    <w:rsid w:val="002275C6"/>
    <w:rsid w:val="00232095"/>
    <w:rsid w:val="00232299"/>
    <w:rsid w:val="00234424"/>
    <w:rsid w:val="00234732"/>
    <w:rsid w:val="002349C1"/>
    <w:rsid w:val="002358A4"/>
    <w:rsid w:val="00236A67"/>
    <w:rsid w:val="00242EC4"/>
    <w:rsid w:val="00246EA1"/>
    <w:rsid w:val="00247B17"/>
    <w:rsid w:val="00251031"/>
    <w:rsid w:val="002549FA"/>
    <w:rsid w:val="002556AA"/>
    <w:rsid w:val="002574F0"/>
    <w:rsid w:val="0025755F"/>
    <w:rsid w:val="002656C1"/>
    <w:rsid w:val="0026699E"/>
    <w:rsid w:val="00271581"/>
    <w:rsid w:val="00272770"/>
    <w:rsid w:val="00272A84"/>
    <w:rsid w:val="00272DDE"/>
    <w:rsid w:val="002739A8"/>
    <w:rsid w:val="00274007"/>
    <w:rsid w:val="002740BA"/>
    <w:rsid w:val="002812DA"/>
    <w:rsid w:val="00282515"/>
    <w:rsid w:val="0028256D"/>
    <w:rsid w:val="00282937"/>
    <w:rsid w:val="00287EA2"/>
    <w:rsid w:val="0029557D"/>
    <w:rsid w:val="002A281C"/>
    <w:rsid w:val="002A3C4A"/>
    <w:rsid w:val="002A579C"/>
    <w:rsid w:val="002A5DEA"/>
    <w:rsid w:val="002A72DE"/>
    <w:rsid w:val="002A7A40"/>
    <w:rsid w:val="002B0BFC"/>
    <w:rsid w:val="002B0D6A"/>
    <w:rsid w:val="002B20FE"/>
    <w:rsid w:val="002B2712"/>
    <w:rsid w:val="002B4939"/>
    <w:rsid w:val="002B71D9"/>
    <w:rsid w:val="002B7ED2"/>
    <w:rsid w:val="002C1195"/>
    <w:rsid w:val="002C3D2C"/>
    <w:rsid w:val="002C576D"/>
    <w:rsid w:val="002C5F11"/>
    <w:rsid w:val="002C7AB7"/>
    <w:rsid w:val="002D131F"/>
    <w:rsid w:val="002D134D"/>
    <w:rsid w:val="002D1D2B"/>
    <w:rsid w:val="002D2264"/>
    <w:rsid w:val="002D399D"/>
    <w:rsid w:val="002E0200"/>
    <w:rsid w:val="002E04E7"/>
    <w:rsid w:val="002E36A1"/>
    <w:rsid w:val="002E3F84"/>
    <w:rsid w:val="002E4C93"/>
    <w:rsid w:val="002F05E0"/>
    <w:rsid w:val="002F39C6"/>
    <w:rsid w:val="00301EF9"/>
    <w:rsid w:val="003032D5"/>
    <w:rsid w:val="00310E9C"/>
    <w:rsid w:val="003153D6"/>
    <w:rsid w:val="00324313"/>
    <w:rsid w:val="0032689B"/>
    <w:rsid w:val="00327103"/>
    <w:rsid w:val="00331C9E"/>
    <w:rsid w:val="003352BC"/>
    <w:rsid w:val="0033567B"/>
    <w:rsid w:val="00341113"/>
    <w:rsid w:val="00343BA1"/>
    <w:rsid w:val="00345567"/>
    <w:rsid w:val="00347F8D"/>
    <w:rsid w:val="00350C8B"/>
    <w:rsid w:val="00351469"/>
    <w:rsid w:val="0035279A"/>
    <w:rsid w:val="00353D3E"/>
    <w:rsid w:val="0035419C"/>
    <w:rsid w:val="003545BA"/>
    <w:rsid w:val="00354EE3"/>
    <w:rsid w:val="00362E08"/>
    <w:rsid w:val="00364A95"/>
    <w:rsid w:val="003650DE"/>
    <w:rsid w:val="0036552B"/>
    <w:rsid w:val="0036673E"/>
    <w:rsid w:val="00367759"/>
    <w:rsid w:val="003719B8"/>
    <w:rsid w:val="00374D6D"/>
    <w:rsid w:val="00375FB9"/>
    <w:rsid w:val="00376CF9"/>
    <w:rsid w:val="00376F38"/>
    <w:rsid w:val="003805CF"/>
    <w:rsid w:val="0038119B"/>
    <w:rsid w:val="00383247"/>
    <w:rsid w:val="003867EF"/>
    <w:rsid w:val="0039088B"/>
    <w:rsid w:val="00391844"/>
    <w:rsid w:val="00392899"/>
    <w:rsid w:val="00392B28"/>
    <w:rsid w:val="00392FFF"/>
    <w:rsid w:val="003937AD"/>
    <w:rsid w:val="0039464D"/>
    <w:rsid w:val="003947B0"/>
    <w:rsid w:val="00394A24"/>
    <w:rsid w:val="00394DA2"/>
    <w:rsid w:val="0039572C"/>
    <w:rsid w:val="003967E4"/>
    <w:rsid w:val="00396BE3"/>
    <w:rsid w:val="00396D06"/>
    <w:rsid w:val="003A2E2B"/>
    <w:rsid w:val="003A771A"/>
    <w:rsid w:val="003B0B36"/>
    <w:rsid w:val="003B39DB"/>
    <w:rsid w:val="003B6657"/>
    <w:rsid w:val="003C05BC"/>
    <w:rsid w:val="003C1484"/>
    <w:rsid w:val="003C222F"/>
    <w:rsid w:val="003C4AB9"/>
    <w:rsid w:val="003C771D"/>
    <w:rsid w:val="003D07BD"/>
    <w:rsid w:val="003D1ED4"/>
    <w:rsid w:val="003D351C"/>
    <w:rsid w:val="003D7E32"/>
    <w:rsid w:val="003E0167"/>
    <w:rsid w:val="003E0B58"/>
    <w:rsid w:val="003E0E42"/>
    <w:rsid w:val="003E2444"/>
    <w:rsid w:val="003E6988"/>
    <w:rsid w:val="003F2615"/>
    <w:rsid w:val="003F54CB"/>
    <w:rsid w:val="003F5561"/>
    <w:rsid w:val="003F58FE"/>
    <w:rsid w:val="00401967"/>
    <w:rsid w:val="00401ED3"/>
    <w:rsid w:val="00412E27"/>
    <w:rsid w:val="004137C0"/>
    <w:rsid w:val="00414121"/>
    <w:rsid w:val="00414D5A"/>
    <w:rsid w:val="00416004"/>
    <w:rsid w:val="004173E1"/>
    <w:rsid w:val="00425B61"/>
    <w:rsid w:val="00426A8C"/>
    <w:rsid w:val="00427D53"/>
    <w:rsid w:val="00431C46"/>
    <w:rsid w:val="004411B9"/>
    <w:rsid w:val="00442367"/>
    <w:rsid w:val="00442668"/>
    <w:rsid w:val="00446BE8"/>
    <w:rsid w:val="00447527"/>
    <w:rsid w:val="004572A2"/>
    <w:rsid w:val="004572E7"/>
    <w:rsid w:val="00461243"/>
    <w:rsid w:val="00462E37"/>
    <w:rsid w:val="00463FC5"/>
    <w:rsid w:val="004656AD"/>
    <w:rsid w:val="0046597E"/>
    <w:rsid w:val="0047080B"/>
    <w:rsid w:val="0047250B"/>
    <w:rsid w:val="00472FEC"/>
    <w:rsid w:val="00473DC2"/>
    <w:rsid w:val="00473E9B"/>
    <w:rsid w:val="004741C7"/>
    <w:rsid w:val="00481CDF"/>
    <w:rsid w:val="00484660"/>
    <w:rsid w:val="00491818"/>
    <w:rsid w:val="004956F8"/>
    <w:rsid w:val="004A2932"/>
    <w:rsid w:val="004A4433"/>
    <w:rsid w:val="004A64D9"/>
    <w:rsid w:val="004B236B"/>
    <w:rsid w:val="004B6982"/>
    <w:rsid w:val="004C18F5"/>
    <w:rsid w:val="004C2DBC"/>
    <w:rsid w:val="004C2DCB"/>
    <w:rsid w:val="004C3D15"/>
    <w:rsid w:val="004C4203"/>
    <w:rsid w:val="004C49A9"/>
    <w:rsid w:val="004C537A"/>
    <w:rsid w:val="004C785D"/>
    <w:rsid w:val="004C7BC9"/>
    <w:rsid w:val="004C7CA8"/>
    <w:rsid w:val="004D00C0"/>
    <w:rsid w:val="004D06F6"/>
    <w:rsid w:val="004D2FB1"/>
    <w:rsid w:val="004D370A"/>
    <w:rsid w:val="004D520C"/>
    <w:rsid w:val="004D7E9F"/>
    <w:rsid w:val="004E09BA"/>
    <w:rsid w:val="004E0C87"/>
    <w:rsid w:val="004E1943"/>
    <w:rsid w:val="004E2E61"/>
    <w:rsid w:val="004E33D5"/>
    <w:rsid w:val="004E57BA"/>
    <w:rsid w:val="004E642D"/>
    <w:rsid w:val="004F0695"/>
    <w:rsid w:val="004F32A2"/>
    <w:rsid w:val="004F3436"/>
    <w:rsid w:val="004F4A4F"/>
    <w:rsid w:val="004F4BFF"/>
    <w:rsid w:val="0050015B"/>
    <w:rsid w:val="00502A94"/>
    <w:rsid w:val="005055FE"/>
    <w:rsid w:val="00505627"/>
    <w:rsid w:val="00506FE4"/>
    <w:rsid w:val="005079C2"/>
    <w:rsid w:val="00513E48"/>
    <w:rsid w:val="005159D4"/>
    <w:rsid w:val="00516307"/>
    <w:rsid w:val="00517437"/>
    <w:rsid w:val="00517BE7"/>
    <w:rsid w:val="00520E08"/>
    <w:rsid w:val="00525E5F"/>
    <w:rsid w:val="00526815"/>
    <w:rsid w:val="00526AF4"/>
    <w:rsid w:val="005275E4"/>
    <w:rsid w:val="00527E31"/>
    <w:rsid w:val="0053342B"/>
    <w:rsid w:val="00534ED1"/>
    <w:rsid w:val="005402AD"/>
    <w:rsid w:val="00540FDF"/>
    <w:rsid w:val="0054104A"/>
    <w:rsid w:val="005417D4"/>
    <w:rsid w:val="00541EF8"/>
    <w:rsid w:val="00542699"/>
    <w:rsid w:val="005441C0"/>
    <w:rsid w:val="0054599A"/>
    <w:rsid w:val="00545EEE"/>
    <w:rsid w:val="00545F00"/>
    <w:rsid w:val="00546038"/>
    <w:rsid w:val="00547393"/>
    <w:rsid w:val="00550FB5"/>
    <w:rsid w:val="00552F14"/>
    <w:rsid w:val="00553D2E"/>
    <w:rsid w:val="005604BE"/>
    <w:rsid w:val="00561142"/>
    <w:rsid w:val="00561CC8"/>
    <w:rsid w:val="00562DA6"/>
    <w:rsid w:val="0056454D"/>
    <w:rsid w:val="00564B2A"/>
    <w:rsid w:val="005659F5"/>
    <w:rsid w:val="00566833"/>
    <w:rsid w:val="005707DF"/>
    <w:rsid w:val="00571031"/>
    <w:rsid w:val="005729D8"/>
    <w:rsid w:val="005750FE"/>
    <w:rsid w:val="00582E52"/>
    <w:rsid w:val="0058315D"/>
    <w:rsid w:val="005878F6"/>
    <w:rsid w:val="00587F88"/>
    <w:rsid w:val="00592A84"/>
    <w:rsid w:val="005A2ED1"/>
    <w:rsid w:val="005A47F8"/>
    <w:rsid w:val="005B1154"/>
    <w:rsid w:val="005B139C"/>
    <w:rsid w:val="005B19CF"/>
    <w:rsid w:val="005B45A7"/>
    <w:rsid w:val="005B74E2"/>
    <w:rsid w:val="005B7B33"/>
    <w:rsid w:val="005C149B"/>
    <w:rsid w:val="005C20B9"/>
    <w:rsid w:val="005C361B"/>
    <w:rsid w:val="005C4241"/>
    <w:rsid w:val="005C42AF"/>
    <w:rsid w:val="005C6750"/>
    <w:rsid w:val="005C67AE"/>
    <w:rsid w:val="005C71D8"/>
    <w:rsid w:val="005C7A23"/>
    <w:rsid w:val="005D3C53"/>
    <w:rsid w:val="005D68D9"/>
    <w:rsid w:val="005D7249"/>
    <w:rsid w:val="005E02AA"/>
    <w:rsid w:val="005E0744"/>
    <w:rsid w:val="005E25B8"/>
    <w:rsid w:val="005E47E7"/>
    <w:rsid w:val="005E6AA3"/>
    <w:rsid w:val="005F1D9D"/>
    <w:rsid w:val="005F20F9"/>
    <w:rsid w:val="005F2EEE"/>
    <w:rsid w:val="005F5673"/>
    <w:rsid w:val="005F6829"/>
    <w:rsid w:val="005F6C70"/>
    <w:rsid w:val="005F6D91"/>
    <w:rsid w:val="006001C6"/>
    <w:rsid w:val="00603090"/>
    <w:rsid w:val="006034AC"/>
    <w:rsid w:val="00605A24"/>
    <w:rsid w:val="006103A0"/>
    <w:rsid w:val="006108D4"/>
    <w:rsid w:val="00611041"/>
    <w:rsid w:val="00611C79"/>
    <w:rsid w:val="00611D77"/>
    <w:rsid w:val="00612239"/>
    <w:rsid w:val="00612525"/>
    <w:rsid w:val="00612AB5"/>
    <w:rsid w:val="0061372B"/>
    <w:rsid w:val="00614A13"/>
    <w:rsid w:val="00621AB7"/>
    <w:rsid w:val="00623953"/>
    <w:rsid w:val="00624CE8"/>
    <w:rsid w:val="00625C22"/>
    <w:rsid w:val="0063293B"/>
    <w:rsid w:val="00637006"/>
    <w:rsid w:val="00637102"/>
    <w:rsid w:val="0063717B"/>
    <w:rsid w:val="00637F52"/>
    <w:rsid w:val="006400B9"/>
    <w:rsid w:val="00641C74"/>
    <w:rsid w:val="00642FB4"/>
    <w:rsid w:val="006473D8"/>
    <w:rsid w:val="00651886"/>
    <w:rsid w:val="00651D2A"/>
    <w:rsid w:val="0065214E"/>
    <w:rsid w:val="00655AF2"/>
    <w:rsid w:val="0065608E"/>
    <w:rsid w:val="006566E4"/>
    <w:rsid w:val="00656B18"/>
    <w:rsid w:val="00657BE3"/>
    <w:rsid w:val="006618E5"/>
    <w:rsid w:val="00661DAD"/>
    <w:rsid w:val="00662375"/>
    <w:rsid w:val="006646AE"/>
    <w:rsid w:val="00664CC4"/>
    <w:rsid w:val="00666D0C"/>
    <w:rsid w:val="00670110"/>
    <w:rsid w:val="00673786"/>
    <w:rsid w:val="0067437A"/>
    <w:rsid w:val="00676B11"/>
    <w:rsid w:val="00677C0E"/>
    <w:rsid w:val="00677FFB"/>
    <w:rsid w:val="00683F8A"/>
    <w:rsid w:val="00687830"/>
    <w:rsid w:val="0068789E"/>
    <w:rsid w:val="006916D8"/>
    <w:rsid w:val="00691BDA"/>
    <w:rsid w:val="00692962"/>
    <w:rsid w:val="00693910"/>
    <w:rsid w:val="006968A1"/>
    <w:rsid w:val="00697310"/>
    <w:rsid w:val="006974B6"/>
    <w:rsid w:val="006A1AEB"/>
    <w:rsid w:val="006A4E62"/>
    <w:rsid w:val="006A6F4E"/>
    <w:rsid w:val="006B0419"/>
    <w:rsid w:val="006B073E"/>
    <w:rsid w:val="006B0F04"/>
    <w:rsid w:val="006B1201"/>
    <w:rsid w:val="006B1458"/>
    <w:rsid w:val="006B38A8"/>
    <w:rsid w:val="006B4B62"/>
    <w:rsid w:val="006B6BBE"/>
    <w:rsid w:val="006C56DA"/>
    <w:rsid w:val="006C7924"/>
    <w:rsid w:val="006D2B94"/>
    <w:rsid w:val="006D55A9"/>
    <w:rsid w:val="006D594F"/>
    <w:rsid w:val="006D5ECD"/>
    <w:rsid w:val="006E0B96"/>
    <w:rsid w:val="006E0D6D"/>
    <w:rsid w:val="006E1B82"/>
    <w:rsid w:val="006E1BD0"/>
    <w:rsid w:val="006E1FE7"/>
    <w:rsid w:val="006E465D"/>
    <w:rsid w:val="006E5D2A"/>
    <w:rsid w:val="006E6C8F"/>
    <w:rsid w:val="006E6DA1"/>
    <w:rsid w:val="006E706B"/>
    <w:rsid w:val="006E7672"/>
    <w:rsid w:val="006F0936"/>
    <w:rsid w:val="006F53C4"/>
    <w:rsid w:val="006F7522"/>
    <w:rsid w:val="006F7D12"/>
    <w:rsid w:val="007001C8"/>
    <w:rsid w:val="007006E1"/>
    <w:rsid w:val="00700DB8"/>
    <w:rsid w:val="00702507"/>
    <w:rsid w:val="0070460D"/>
    <w:rsid w:val="00705174"/>
    <w:rsid w:val="00707A20"/>
    <w:rsid w:val="00710FBC"/>
    <w:rsid w:val="00713827"/>
    <w:rsid w:val="007139A2"/>
    <w:rsid w:val="00723A02"/>
    <w:rsid w:val="00723EF6"/>
    <w:rsid w:val="00724F18"/>
    <w:rsid w:val="00725068"/>
    <w:rsid w:val="007256AE"/>
    <w:rsid w:val="007262D3"/>
    <w:rsid w:val="00727127"/>
    <w:rsid w:val="00732444"/>
    <w:rsid w:val="0073466B"/>
    <w:rsid w:val="00737271"/>
    <w:rsid w:val="007408DF"/>
    <w:rsid w:val="007449D9"/>
    <w:rsid w:val="007457B4"/>
    <w:rsid w:val="00745B1C"/>
    <w:rsid w:val="007466CE"/>
    <w:rsid w:val="00750787"/>
    <w:rsid w:val="00756644"/>
    <w:rsid w:val="00757478"/>
    <w:rsid w:val="00760EBA"/>
    <w:rsid w:val="00762385"/>
    <w:rsid w:val="00762C88"/>
    <w:rsid w:val="00762FA3"/>
    <w:rsid w:val="00763372"/>
    <w:rsid w:val="00764095"/>
    <w:rsid w:val="007644A7"/>
    <w:rsid w:val="00767289"/>
    <w:rsid w:val="0077007E"/>
    <w:rsid w:val="007702BA"/>
    <w:rsid w:val="007747F5"/>
    <w:rsid w:val="00774935"/>
    <w:rsid w:val="00775844"/>
    <w:rsid w:val="00776687"/>
    <w:rsid w:val="007766C0"/>
    <w:rsid w:val="00777A94"/>
    <w:rsid w:val="00782B85"/>
    <w:rsid w:val="00787661"/>
    <w:rsid w:val="007877B3"/>
    <w:rsid w:val="00787CAA"/>
    <w:rsid w:val="0079012F"/>
    <w:rsid w:val="007A0E7A"/>
    <w:rsid w:val="007A1740"/>
    <w:rsid w:val="007A2D21"/>
    <w:rsid w:val="007A3095"/>
    <w:rsid w:val="007A4BE2"/>
    <w:rsid w:val="007B0A80"/>
    <w:rsid w:val="007C071A"/>
    <w:rsid w:val="007C1285"/>
    <w:rsid w:val="007C26A6"/>
    <w:rsid w:val="007C32D6"/>
    <w:rsid w:val="007C6C53"/>
    <w:rsid w:val="007C73C2"/>
    <w:rsid w:val="007D36D4"/>
    <w:rsid w:val="007D3DCA"/>
    <w:rsid w:val="007D70C2"/>
    <w:rsid w:val="007E1203"/>
    <w:rsid w:val="007E65B6"/>
    <w:rsid w:val="007F0893"/>
    <w:rsid w:val="007F3B44"/>
    <w:rsid w:val="00802AD8"/>
    <w:rsid w:val="00806224"/>
    <w:rsid w:val="00806C32"/>
    <w:rsid w:val="008141B3"/>
    <w:rsid w:val="0081792E"/>
    <w:rsid w:val="00820917"/>
    <w:rsid w:val="0082327A"/>
    <w:rsid w:val="008250BC"/>
    <w:rsid w:val="00826D8F"/>
    <w:rsid w:val="00833D76"/>
    <w:rsid w:val="0083786C"/>
    <w:rsid w:val="00841FE2"/>
    <w:rsid w:val="00842DEA"/>
    <w:rsid w:val="0084317B"/>
    <w:rsid w:val="008451E2"/>
    <w:rsid w:val="00846578"/>
    <w:rsid w:val="00847061"/>
    <w:rsid w:val="00851672"/>
    <w:rsid w:val="008516F7"/>
    <w:rsid w:val="00853FEE"/>
    <w:rsid w:val="008548B4"/>
    <w:rsid w:val="008567AA"/>
    <w:rsid w:val="008606C5"/>
    <w:rsid w:val="00864595"/>
    <w:rsid w:val="008660B2"/>
    <w:rsid w:val="00867C7B"/>
    <w:rsid w:val="00871CFB"/>
    <w:rsid w:val="0087400D"/>
    <w:rsid w:val="00875F00"/>
    <w:rsid w:val="00880FEE"/>
    <w:rsid w:val="008812BC"/>
    <w:rsid w:val="00887B73"/>
    <w:rsid w:val="0089090B"/>
    <w:rsid w:val="00890B6E"/>
    <w:rsid w:val="00893611"/>
    <w:rsid w:val="00893CFD"/>
    <w:rsid w:val="00895D82"/>
    <w:rsid w:val="008A2808"/>
    <w:rsid w:val="008A2FA9"/>
    <w:rsid w:val="008B2DB2"/>
    <w:rsid w:val="008B3164"/>
    <w:rsid w:val="008B38FA"/>
    <w:rsid w:val="008C09FD"/>
    <w:rsid w:val="008C1315"/>
    <w:rsid w:val="008C2961"/>
    <w:rsid w:val="008C2CE5"/>
    <w:rsid w:val="008C43AE"/>
    <w:rsid w:val="008D2FA6"/>
    <w:rsid w:val="008D42D1"/>
    <w:rsid w:val="008D5BEB"/>
    <w:rsid w:val="008D5D81"/>
    <w:rsid w:val="008D606A"/>
    <w:rsid w:val="008D752A"/>
    <w:rsid w:val="008D77BD"/>
    <w:rsid w:val="008E249E"/>
    <w:rsid w:val="008E2AF4"/>
    <w:rsid w:val="008E2B3C"/>
    <w:rsid w:val="008E4D78"/>
    <w:rsid w:val="008E6C13"/>
    <w:rsid w:val="008E6F73"/>
    <w:rsid w:val="008F19F5"/>
    <w:rsid w:val="008F1F15"/>
    <w:rsid w:val="008F2AC9"/>
    <w:rsid w:val="008F4DC7"/>
    <w:rsid w:val="008F6571"/>
    <w:rsid w:val="009005E9"/>
    <w:rsid w:val="00902C86"/>
    <w:rsid w:val="009060D3"/>
    <w:rsid w:val="00907F50"/>
    <w:rsid w:val="00910441"/>
    <w:rsid w:val="0091104B"/>
    <w:rsid w:val="009139AD"/>
    <w:rsid w:val="00914A1B"/>
    <w:rsid w:val="00916602"/>
    <w:rsid w:val="0091711D"/>
    <w:rsid w:val="00923988"/>
    <w:rsid w:val="00924A1F"/>
    <w:rsid w:val="009250D0"/>
    <w:rsid w:val="009255FD"/>
    <w:rsid w:val="00926E7E"/>
    <w:rsid w:val="0092772A"/>
    <w:rsid w:val="00927ABF"/>
    <w:rsid w:val="009329F3"/>
    <w:rsid w:val="00932C8A"/>
    <w:rsid w:val="0093667D"/>
    <w:rsid w:val="00936CB0"/>
    <w:rsid w:val="00941AC4"/>
    <w:rsid w:val="009427AF"/>
    <w:rsid w:val="00944C07"/>
    <w:rsid w:val="00944F8F"/>
    <w:rsid w:val="00945F1E"/>
    <w:rsid w:val="00946B76"/>
    <w:rsid w:val="00950FBB"/>
    <w:rsid w:val="009513A2"/>
    <w:rsid w:val="00952426"/>
    <w:rsid w:val="00964578"/>
    <w:rsid w:val="0096709A"/>
    <w:rsid w:val="009733A1"/>
    <w:rsid w:val="00980949"/>
    <w:rsid w:val="00993391"/>
    <w:rsid w:val="00993975"/>
    <w:rsid w:val="009941D7"/>
    <w:rsid w:val="00997C30"/>
    <w:rsid w:val="009A420D"/>
    <w:rsid w:val="009A5C0C"/>
    <w:rsid w:val="009A5C72"/>
    <w:rsid w:val="009A7D0A"/>
    <w:rsid w:val="009B0642"/>
    <w:rsid w:val="009B40EB"/>
    <w:rsid w:val="009B5523"/>
    <w:rsid w:val="009B557A"/>
    <w:rsid w:val="009B77FC"/>
    <w:rsid w:val="009C753E"/>
    <w:rsid w:val="009D057F"/>
    <w:rsid w:val="009D0632"/>
    <w:rsid w:val="009D27FB"/>
    <w:rsid w:val="009D2802"/>
    <w:rsid w:val="009D29CB"/>
    <w:rsid w:val="009D2AE7"/>
    <w:rsid w:val="009D68E1"/>
    <w:rsid w:val="009D6DE7"/>
    <w:rsid w:val="009E0E11"/>
    <w:rsid w:val="009E19B0"/>
    <w:rsid w:val="009E381B"/>
    <w:rsid w:val="009E4C9D"/>
    <w:rsid w:val="009E607A"/>
    <w:rsid w:val="009F1116"/>
    <w:rsid w:val="009F1331"/>
    <w:rsid w:val="009F29A2"/>
    <w:rsid w:val="009F4C57"/>
    <w:rsid w:val="009F5010"/>
    <w:rsid w:val="009F704C"/>
    <w:rsid w:val="00A00B23"/>
    <w:rsid w:val="00A00EBC"/>
    <w:rsid w:val="00A01099"/>
    <w:rsid w:val="00A0170B"/>
    <w:rsid w:val="00A01F5F"/>
    <w:rsid w:val="00A05A1A"/>
    <w:rsid w:val="00A12B20"/>
    <w:rsid w:val="00A15114"/>
    <w:rsid w:val="00A159EB"/>
    <w:rsid w:val="00A20E88"/>
    <w:rsid w:val="00A258F4"/>
    <w:rsid w:val="00A37DF4"/>
    <w:rsid w:val="00A40D82"/>
    <w:rsid w:val="00A41124"/>
    <w:rsid w:val="00A42FEA"/>
    <w:rsid w:val="00A447FB"/>
    <w:rsid w:val="00A4775D"/>
    <w:rsid w:val="00A47F9B"/>
    <w:rsid w:val="00A47FE2"/>
    <w:rsid w:val="00A510A7"/>
    <w:rsid w:val="00A53288"/>
    <w:rsid w:val="00A542D7"/>
    <w:rsid w:val="00A55A2C"/>
    <w:rsid w:val="00A56449"/>
    <w:rsid w:val="00A570C3"/>
    <w:rsid w:val="00A63360"/>
    <w:rsid w:val="00A6597C"/>
    <w:rsid w:val="00A671CA"/>
    <w:rsid w:val="00A6778C"/>
    <w:rsid w:val="00A67DF2"/>
    <w:rsid w:val="00A71C86"/>
    <w:rsid w:val="00A71DF2"/>
    <w:rsid w:val="00A71EF9"/>
    <w:rsid w:val="00A73904"/>
    <w:rsid w:val="00A74CF7"/>
    <w:rsid w:val="00A74E3E"/>
    <w:rsid w:val="00A8013B"/>
    <w:rsid w:val="00A8624B"/>
    <w:rsid w:val="00A903F7"/>
    <w:rsid w:val="00A9125B"/>
    <w:rsid w:val="00A9162C"/>
    <w:rsid w:val="00A971AC"/>
    <w:rsid w:val="00A97501"/>
    <w:rsid w:val="00A9753B"/>
    <w:rsid w:val="00AA0070"/>
    <w:rsid w:val="00AA3751"/>
    <w:rsid w:val="00AA4FF2"/>
    <w:rsid w:val="00AA5B66"/>
    <w:rsid w:val="00AA7AA5"/>
    <w:rsid w:val="00AB0889"/>
    <w:rsid w:val="00AB6B0E"/>
    <w:rsid w:val="00AC1871"/>
    <w:rsid w:val="00AC2B4A"/>
    <w:rsid w:val="00AC3474"/>
    <w:rsid w:val="00AC4245"/>
    <w:rsid w:val="00AC6097"/>
    <w:rsid w:val="00AC6B7C"/>
    <w:rsid w:val="00AC733A"/>
    <w:rsid w:val="00AD246C"/>
    <w:rsid w:val="00AD4909"/>
    <w:rsid w:val="00AD504A"/>
    <w:rsid w:val="00AD5C90"/>
    <w:rsid w:val="00AD6263"/>
    <w:rsid w:val="00AD6A6C"/>
    <w:rsid w:val="00AD75B3"/>
    <w:rsid w:val="00AE0C8D"/>
    <w:rsid w:val="00AE7B3B"/>
    <w:rsid w:val="00AF32A3"/>
    <w:rsid w:val="00AF4927"/>
    <w:rsid w:val="00AF4B95"/>
    <w:rsid w:val="00AF5003"/>
    <w:rsid w:val="00AF5086"/>
    <w:rsid w:val="00AF68C7"/>
    <w:rsid w:val="00AF6AF0"/>
    <w:rsid w:val="00AF7F7F"/>
    <w:rsid w:val="00B045E1"/>
    <w:rsid w:val="00B05485"/>
    <w:rsid w:val="00B06152"/>
    <w:rsid w:val="00B10EC4"/>
    <w:rsid w:val="00B114A8"/>
    <w:rsid w:val="00B13937"/>
    <w:rsid w:val="00B155ED"/>
    <w:rsid w:val="00B16BF6"/>
    <w:rsid w:val="00B20250"/>
    <w:rsid w:val="00B2115F"/>
    <w:rsid w:val="00B23928"/>
    <w:rsid w:val="00B33337"/>
    <w:rsid w:val="00B347A3"/>
    <w:rsid w:val="00B3790B"/>
    <w:rsid w:val="00B44D03"/>
    <w:rsid w:val="00B4524C"/>
    <w:rsid w:val="00B463CA"/>
    <w:rsid w:val="00B47B7E"/>
    <w:rsid w:val="00B54100"/>
    <w:rsid w:val="00B551B6"/>
    <w:rsid w:val="00B55E05"/>
    <w:rsid w:val="00B57519"/>
    <w:rsid w:val="00B62465"/>
    <w:rsid w:val="00B633C7"/>
    <w:rsid w:val="00B66F54"/>
    <w:rsid w:val="00B70C5A"/>
    <w:rsid w:val="00B71807"/>
    <w:rsid w:val="00B72B02"/>
    <w:rsid w:val="00B72F64"/>
    <w:rsid w:val="00B73D8A"/>
    <w:rsid w:val="00B73F6C"/>
    <w:rsid w:val="00B77AA2"/>
    <w:rsid w:val="00B80899"/>
    <w:rsid w:val="00B85258"/>
    <w:rsid w:val="00B8759E"/>
    <w:rsid w:val="00B9275C"/>
    <w:rsid w:val="00B93DA5"/>
    <w:rsid w:val="00B96639"/>
    <w:rsid w:val="00B97186"/>
    <w:rsid w:val="00BA0BE3"/>
    <w:rsid w:val="00BA1E70"/>
    <w:rsid w:val="00BA2C26"/>
    <w:rsid w:val="00BA4510"/>
    <w:rsid w:val="00BB041E"/>
    <w:rsid w:val="00BB0B10"/>
    <w:rsid w:val="00BB1EE3"/>
    <w:rsid w:val="00BB3C6B"/>
    <w:rsid w:val="00BB3CDA"/>
    <w:rsid w:val="00BB4532"/>
    <w:rsid w:val="00BB5506"/>
    <w:rsid w:val="00BC187A"/>
    <w:rsid w:val="00BC2454"/>
    <w:rsid w:val="00BC37AE"/>
    <w:rsid w:val="00BD353E"/>
    <w:rsid w:val="00BD43CF"/>
    <w:rsid w:val="00BD5F19"/>
    <w:rsid w:val="00BD6A5F"/>
    <w:rsid w:val="00BE0CDB"/>
    <w:rsid w:val="00BE13FA"/>
    <w:rsid w:val="00BE241C"/>
    <w:rsid w:val="00BE2ED0"/>
    <w:rsid w:val="00BE3DBA"/>
    <w:rsid w:val="00BE4762"/>
    <w:rsid w:val="00BE4A80"/>
    <w:rsid w:val="00BE4E27"/>
    <w:rsid w:val="00BF0B47"/>
    <w:rsid w:val="00BF18E2"/>
    <w:rsid w:val="00BF1E58"/>
    <w:rsid w:val="00BF2B7B"/>
    <w:rsid w:val="00BF3AFB"/>
    <w:rsid w:val="00BF51FA"/>
    <w:rsid w:val="00BF62AB"/>
    <w:rsid w:val="00BF714A"/>
    <w:rsid w:val="00BF7744"/>
    <w:rsid w:val="00C024F9"/>
    <w:rsid w:val="00C031C7"/>
    <w:rsid w:val="00C034C7"/>
    <w:rsid w:val="00C073EB"/>
    <w:rsid w:val="00C074DF"/>
    <w:rsid w:val="00C07667"/>
    <w:rsid w:val="00C1189E"/>
    <w:rsid w:val="00C1286D"/>
    <w:rsid w:val="00C1611A"/>
    <w:rsid w:val="00C17525"/>
    <w:rsid w:val="00C20245"/>
    <w:rsid w:val="00C260BD"/>
    <w:rsid w:val="00C2796E"/>
    <w:rsid w:val="00C27EA4"/>
    <w:rsid w:val="00C327A4"/>
    <w:rsid w:val="00C3484D"/>
    <w:rsid w:val="00C35850"/>
    <w:rsid w:val="00C363EE"/>
    <w:rsid w:val="00C36B99"/>
    <w:rsid w:val="00C42F6B"/>
    <w:rsid w:val="00C44F64"/>
    <w:rsid w:val="00C5024C"/>
    <w:rsid w:val="00C5037B"/>
    <w:rsid w:val="00C53EB5"/>
    <w:rsid w:val="00C5453A"/>
    <w:rsid w:val="00C55623"/>
    <w:rsid w:val="00C55A74"/>
    <w:rsid w:val="00C55B80"/>
    <w:rsid w:val="00C57C94"/>
    <w:rsid w:val="00C632E8"/>
    <w:rsid w:val="00C63F6C"/>
    <w:rsid w:val="00C64CA4"/>
    <w:rsid w:val="00C65D99"/>
    <w:rsid w:val="00C708FF"/>
    <w:rsid w:val="00C70B4D"/>
    <w:rsid w:val="00C732CB"/>
    <w:rsid w:val="00C760DC"/>
    <w:rsid w:val="00C768F7"/>
    <w:rsid w:val="00C77C62"/>
    <w:rsid w:val="00C80C8A"/>
    <w:rsid w:val="00C82786"/>
    <w:rsid w:val="00C83752"/>
    <w:rsid w:val="00C851CC"/>
    <w:rsid w:val="00C86656"/>
    <w:rsid w:val="00C87610"/>
    <w:rsid w:val="00C915E6"/>
    <w:rsid w:val="00C937AD"/>
    <w:rsid w:val="00C949CD"/>
    <w:rsid w:val="00C968D7"/>
    <w:rsid w:val="00CA1957"/>
    <w:rsid w:val="00CA1CE1"/>
    <w:rsid w:val="00CA7AB3"/>
    <w:rsid w:val="00CB1F5D"/>
    <w:rsid w:val="00CB31D9"/>
    <w:rsid w:val="00CB3F7B"/>
    <w:rsid w:val="00CC0D27"/>
    <w:rsid w:val="00CC233C"/>
    <w:rsid w:val="00CC3103"/>
    <w:rsid w:val="00CC3675"/>
    <w:rsid w:val="00CC4C2C"/>
    <w:rsid w:val="00CC75E1"/>
    <w:rsid w:val="00CD4239"/>
    <w:rsid w:val="00CD5104"/>
    <w:rsid w:val="00CD6E5E"/>
    <w:rsid w:val="00CD7B47"/>
    <w:rsid w:val="00CD7F33"/>
    <w:rsid w:val="00CE2713"/>
    <w:rsid w:val="00CE53F5"/>
    <w:rsid w:val="00CE68C5"/>
    <w:rsid w:val="00CF2306"/>
    <w:rsid w:val="00CF74FD"/>
    <w:rsid w:val="00CF766A"/>
    <w:rsid w:val="00CF7B5F"/>
    <w:rsid w:val="00D013C7"/>
    <w:rsid w:val="00D022A0"/>
    <w:rsid w:val="00D0398D"/>
    <w:rsid w:val="00D074D5"/>
    <w:rsid w:val="00D07783"/>
    <w:rsid w:val="00D135D4"/>
    <w:rsid w:val="00D16038"/>
    <w:rsid w:val="00D2133C"/>
    <w:rsid w:val="00D22481"/>
    <w:rsid w:val="00D23870"/>
    <w:rsid w:val="00D24561"/>
    <w:rsid w:val="00D2465E"/>
    <w:rsid w:val="00D25E40"/>
    <w:rsid w:val="00D2652C"/>
    <w:rsid w:val="00D32737"/>
    <w:rsid w:val="00D33B36"/>
    <w:rsid w:val="00D362E9"/>
    <w:rsid w:val="00D363C8"/>
    <w:rsid w:val="00D433AF"/>
    <w:rsid w:val="00D449B4"/>
    <w:rsid w:val="00D453A7"/>
    <w:rsid w:val="00D463E5"/>
    <w:rsid w:val="00D46744"/>
    <w:rsid w:val="00D50019"/>
    <w:rsid w:val="00D51567"/>
    <w:rsid w:val="00D51FA3"/>
    <w:rsid w:val="00D540DC"/>
    <w:rsid w:val="00D5416B"/>
    <w:rsid w:val="00D56560"/>
    <w:rsid w:val="00D5696B"/>
    <w:rsid w:val="00D60896"/>
    <w:rsid w:val="00D60A69"/>
    <w:rsid w:val="00D63087"/>
    <w:rsid w:val="00D64E71"/>
    <w:rsid w:val="00D715B8"/>
    <w:rsid w:val="00D76870"/>
    <w:rsid w:val="00D77B23"/>
    <w:rsid w:val="00D8076E"/>
    <w:rsid w:val="00D81B63"/>
    <w:rsid w:val="00D84A22"/>
    <w:rsid w:val="00D86770"/>
    <w:rsid w:val="00D87190"/>
    <w:rsid w:val="00D90000"/>
    <w:rsid w:val="00D9280D"/>
    <w:rsid w:val="00D94695"/>
    <w:rsid w:val="00D95D85"/>
    <w:rsid w:val="00DA3194"/>
    <w:rsid w:val="00DB05E3"/>
    <w:rsid w:val="00DB5735"/>
    <w:rsid w:val="00DB7179"/>
    <w:rsid w:val="00DB7CDE"/>
    <w:rsid w:val="00DC2302"/>
    <w:rsid w:val="00DC2FC2"/>
    <w:rsid w:val="00DC36D2"/>
    <w:rsid w:val="00DC3C23"/>
    <w:rsid w:val="00DC43A0"/>
    <w:rsid w:val="00DC7FF4"/>
    <w:rsid w:val="00DD0452"/>
    <w:rsid w:val="00DD34F2"/>
    <w:rsid w:val="00DD37DB"/>
    <w:rsid w:val="00DD66AE"/>
    <w:rsid w:val="00DE1211"/>
    <w:rsid w:val="00DE60C0"/>
    <w:rsid w:val="00DE707C"/>
    <w:rsid w:val="00DF0BDE"/>
    <w:rsid w:val="00DF459F"/>
    <w:rsid w:val="00DF4AC5"/>
    <w:rsid w:val="00DF5A92"/>
    <w:rsid w:val="00E006D4"/>
    <w:rsid w:val="00E01B77"/>
    <w:rsid w:val="00E07AFF"/>
    <w:rsid w:val="00E12D37"/>
    <w:rsid w:val="00E16905"/>
    <w:rsid w:val="00E17D89"/>
    <w:rsid w:val="00E20248"/>
    <w:rsid w:val="00E20D98"/>
    <w:rsid w:val="00E2387D"/>
    <w:rsid w:val="00E247DE"/>
    <w:rsid w:val="00E26B7E"/>
    <w:rsid w:val="00E26D62"/>
    <w:rsid w:val="00E26DBC"/>
    <w:rsid w:val="00E322D1"/>
    <w:rsid w:val="00E32A9B"/>
    <w:rsid w:val="00E36F72"/>
    <w:rsid w:val="00E372CE"/>
    <w:rsid w:val="00E374BC"/>
    <w:rsid w:val="00E46D3C"/>
    <w:rsid w:val="00E46D82"/>
    <w:rsid w:val="00E47FF3"/>
    <w:rsid w:val="00E5145C"/>
    <w:rsid w:val="00E514B8"/>
    <w:rsid w:val="00E5619B"/>
    <w:rsid w:val="00E5707B"/>
    <w:rsid w:val="00E5779A"/>
    <w:rsid w:val="00E57F7A"/>
    <w:rsid w:val="00E61542"/>
    <w:rsid w:val="00E65CF5"/>
    <w:rsid w:val="00E679E3"/>
    <w:rsid w:val="00E72C8B"/>
    <w:rsid w:val="00E72F58"/>
    <w:rsid w:val="00E74E0A"/>
    <w:rsid w:val="00E80AED"/>
    <w:rsid w:val="00E823D4"/>
    <w:rsid w:val="00E858D1"/>
    <w:rsid w:val="00E85E19"/>
    <w:rsid w:val="00E87A05"/>
    <w:rsid w:val="00E95C29"/>
    <w:rsid w:val="00EA03C3"/>
    <w:rsid w:val="00EA2176"/>
    <w:rsid w:val="00EA4671"/>
    <w:rsid w:val="00EA61B4"/>
    <w:rsid w:val="00EA6B70"/>
    <w:rsid w:val="00EA7E6D"/>
    <w:rsid w:val="00EB15D4"/>
    <w:rsid w:val="00EB23F7"/>
    <w:rsid w:val="00EB500B"/>
    <w:rsid w:val="00EB5C41"/>
    <w:rsid w:val="00EB6E8D"/>
    <w:rsid w:val="00EB7635"/>
    <w:rsid w:val="00EC2356"/>
    <w:rsid w:val="00EC4D3E"/>
    <w:rsid w:val="00ED2FAD"/>
    <w:rsid w:val="00ED623D"/>
    <w:rsid w:val="00ED6802"/>
    <w:rsid w:val="00EE22B6"/>
    <w:rsid w:val="00EE3291"/>
    <w:rsid w:val="00EE3837"/>
    <w:rsid w:val="00EE69C8"/>
    <w:rsid w:val="00EE6F50"/>
    <w:rsid w:val="00EE72A2"/>
    <w:rsid w:val="00EE75B4"/>
    <w:rsid w:val="00EF0FF5"/>
    <w:rsid w:val="00EF4622"/>
    <w:rsid w:val="00EF743F"/>
    <w:rsid w:val="00EF7876"/>
    <w:rsid w:val="00F010D1"/>
    <w:rsid w:val="00F02CBB"/>
    <w:rsid w:val="00F03F74"/>
    <w:rsid w:val="00F04695"/>
    <w:rsid w:val="00F06516"/>
    <w:rsid w:val="00F115B5"/>
    <w:rsid w:val="00F118DB"/>
    <w:rsid w:val="00F137C4"/>
    <w:rsid w:val="00F13E15"/>
    <w:rsid w:val="00F15C83"/>
    <w:rsid w:val="00F1770F"/>
    <w:rsid w:val="00F2140C"/>
    <w:rsid w:val="00F23F48"/>
    <w:rsid w:val="00F25762"/>
    <w:rsid w:val="00F2662D"/>
    <w:rsid w:val="00F274FA"/>
    <w:rsid w:val="00F27C83"/>
    <w:rsid w:val="00F3086F"/>
    <w:rsid w:val="00F30B92"/>
    <w:rsid w:val="00F32FCA"/>
    <w:rsid w:val="00F33054"/>
    <w:rsid w:val="00F33BE4"/>
    <w:rsid w:val="00F344E4"/>
    <w:rsid w:val="00F42B60"/>
    <w:rsid w:val="00F432A4"/>
    <w:rsid w:val="00F51431"/>
    <w:rsid w:val="00F5195F"/>
    <w:rsid w:val="00F564DC"/>
    <w:rsid w:val="00F633DD"/>
    <w:rsid w:val="00F644BA"/>
    <w:rsid w:val="00F64506"/>
    <w:rsid w:val="00F6704A"/>
    <w:rsid w:val="00F71C80"/>
    <w:rsid w:val="00F72479"/>
    <w:rsid w:val="00F727B1"/>
    <w:rsid w:val="00F73BC6"/>
    <w:rsid w:val="00F815A8"/>
    <w:rsid w:val="00F818B6"/>
    <w:rsid w:val="00F81ED5"/>
    <w:rsid w:val="00F83CBB"/>
    <w:rsid w:val="00F847C3"/>
    <w:rsid w:val="00F84CBB"/>
    <w:rsid w:val="00F85F18"/>
    <w:rsid w:val="00F87186"/>
    <w:rsid w:val="00F87C57"/>
    <w:rsid w:val="00F93553"/>
    <w:rsid w:val="00F9546E"/>
    <w:rsid w:val="00F95777"/>
    <w:rsid w:val="00F96279"/>
    <w:rsid w:val="00F96884"/>
    <w:rsid w:val="00F97BAD"/>
    <w:rsid w:val="00FA0D43"/>
    <w:rsid w:val="00FA2529"/>
    <w:rsid w:val="00FA382C"/>
    <w:rsid w:val="00FA50CE"/>
    <w:rsid w:val="00FA541E"/>
    <w:rsid w:val="00FA5811"/>
    <w:rsid w:val="00FA5BFA"/>
    <w:rsid w:val="00FB0C95"/>
    <w:rsid w:val="00FB79AA"/>
    <w:rsid w:val="00FC4C88"/>
    <w:rsid w:val="00FC75AF"/>
    <w:rsid w:val="00FD0096"/>
    <w:rsid w:val="00FD041F"/>
    <w:rsid w:val="00FD178B"/>
    <w:rsid w:val="00FD3B05"/>
    <w:rsid w:val="00FD60FA"/>
    <w:rsid w:val="00FD694E"/>
    <w:rsid w:val="00FE060E"/>
    <w:rsid w:val="00FE0B2C"/>
    <w:rsid w:val="00FE2E37"/>
    <w:rsid w:val="00FE3BC9"/>
    <w:rsid w:val="00FE4A1C"/>
    <w:rsid w:val="00FE601D"/>
    <w:rsid w:val="00FE7100"/>
    <w:rsid w:val="00FE7789"/>
    <w:rsid w:val="00FF147D"/>
    <w:rsid w:val="00FF2277"/>
    <w:rsid w:val="00FF3EC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174"/>
    <w:pPr>
      <w:widowControl w:val="0"/>
    </w:pPr>
    <w:rPr>
      <w:szCs w:val="24"/>
    </w:rPr>
  </w:style>
  <w:style w:type="paragraph" w:styleId="Heading1">
    <w:name w:val="heading 1"/>
    <w:basedOn w:val="Normal"/>
    <w:link w:val="Heading1Char"/>
    <w:uiPriority w:val="99"/>
    <w:qFormat/>
    <w:rsid w:val="00E01B77"/>
    <w:pPr>
      <w:widowControl/>
      <w:spacing w:before="100" w:beforeAutospacing="1" w:after="100" w:afterAutospacing="1"/>
      <w:jc w:val="center"/>
      <w:outlineLvl w:val="0"/>
    </w:pPr>
    <w:rPr>
      <w:rFonts w:ascii="新細明體" w:hAnsi="新細明體"/>
      <w:b/>
      <w:bCs/>
      <w:color w:val="1C3D37"/>
      <w:kern w:val="36"/>
      <w:sz w:val="38"/>
      <w:szCs w:val="3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1B77"/>
    <w:rPr>
      <w:rFonts w:ascii="新細明體" w:eastAsia="新細明體" w:cs="Times New Roman"/>
      <w:b/>
      <w:color w:val="1C3D37"/>
      <w:kern w:val="36"/>
      <w:sz w:val="38"/>
    </w:rPr>
  </w:style>
  <w:style w:type="paragraph" w:styleId="NormalWeb">
    <w:name w:val="Normal (Web)"/>
    <w:basedOn w:val="Normal"/>
    <w:uiPriority w:val="99"/>
    <w:rsid w:val="00FE4A1C"/>
  </w:style>
  <w:style w:type="character" w:styleId="Hyperlink">
    <w:name w:val="Hyperlink"/>
    <w:basedOn w:val="DefaultParagraphFont"/>
    <w:uiPriority w:val="99"/>
    <w:rsid w:val="006B1201"/>
    <w:rPr>
      <w:rFonts w:cs="Times New Roman"/>
      <w:color w:val="0000FF"/>
      <w:u w:val="single"/>
    </w:rPr>
  </w:style>
  <w:style w:type="paragraph" w:styleId="ListParagraph">
    <w:name w:val="List Paragraph"/>
    <w:basedOn w:val="Normal"/>
    <w:link w:val="ListParagraphChar1"/>
    <w:uiPriority w:val="99"/>
    <w:qFormat/>
    <w:rsid w:val="00394DA2"/>
    <w:pPr>
      <w:ind w:leftChars="200" w:left="480"/>
    </w:pPr>
    <w:rPr>
      <w:rFonts w:ascii="Calibri" w:hAnsi="Calibri"/>
      <w:sz w:val="22"/>
      <w:szCs w:val="20"/>
    </w:rPr>
  </w:style>
  <w:style w:type="paragraph" w:styleId="Header">
    <w:name w:val="header"/>
    <w:basedOn w:val="Normal"/>
    <w:link w:val="HeaderChar"/>
    <w:uiPriority w:val="99"/>
    <w:rsid w:val="00425B61"/>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425B61"/>
    <w:rPr>
      <w:rFonts w:cs="Times New Roman"/>
      <w:kern w:val="2"/>
    </w:rPr>
  </w:style>
  <w:style w:type="paragraph" w:styleId="Footer">
    <w:name w:val="footer"/>
    <w:basedOn w:val="Normal"/>
    <w:link w:val="FooterChar"/>
    <w:uiPriority w:val="99"/>
    <w:rsid w:val="00425B61"/>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425B61"/>
    <w:rPr>
      <w:rFonts w:cs="Times New Roman"/>
      <w:kern w:val="2"/>
    </w:rPr>
  </w:style>
  <w:style w:type="table" w:styleId="TableGrid">
    <w:name w:val="Table Grid"/>
    <w:basedOn w:val="TableNormal"/>
    <w:uiPriority w:val="99"/>
    <w:rsid w:val="00394A24"/>
    <w:rPr>
      <w:rFonts w:ascii="Calibri"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6B6BBE"/>
    <w:rPr>
      <w:rFonts w:ascii="Cambria" w:hAnsi="Cambria"/>
      <w:sz w:val="18"/>
      <w:szCs w:val="18"/>
    </w:rPr>
  </w:style>
  <w:style w:type="character" w:customStyle="1" w:styleId="BalloonTextChar">
    <w:name w:val="Balloon Text Char"/>
    <w:basedOn w:val="DefaultParagraphFont"/>
    <w:link w:val="BalloonText"/>
    <w:uiPriority w:val="99"/>
    <w:locked/>
    <w:rsid w:val="006B6BBE"/>
    <w:rPr>
      <w:rFonts w:ascii="Cambria" w:eastAsia="新細明體" w:hAnsi="Cambria" w:cs="Times New Roman"/>
      <w:kern w:val="2"/>
      <w:sz w:val="18"/>
    </w:rPr>
  </w:style>
  <w:style w:type="character" w:customStyle="1" w:styleId="ListParagraphChar1">
    <w:name w:val="List Paragraph Char1"/>
    <w:link w:val="ListParagraph"/>
    <w:uiPriority w:val="99"/>
    <w:locked/>
    <w:rsid w:val="0029557D"/>
    <w:rPr>
      <w:rFonts w:ascii="Calibri" w:hAnsi="Calibri"/>
      <w:kern w:val="2"/>
      <w:sz w:val="22"/>
    </w:rPr>
  </w:style>
  <w:style w:type="paragraph" w:customStyle="1" w:styleId="1">
    <w:name w:val="清單段落1"/>
    <w:basedOn w:val="Normal"/>
    <w:link w:val="ListParagraphChar"/>
    <w:uiPriority w:val="99"/>
    <w:rsid w:val="002C5F11"/>
    <w:pPr>
      <w:ind w:leftChars="200" w:left="480"/>
    </w:pPr>
    <w:rPr>
      <w:rFonts w:ascii="Calibri" w:hAnsi="Calibri"/>
      <w:sz w:val="22"/>
      <w:szCs w:val="20"/>
    </w:rPr>
  </w:style>
  <w:style w:type="character" w:customStyle="1" w:styleId="ListParagraphChar">
    <w:name w:val="List Paragraph Char"/>
    <w:link w:val="1"/>
    <w:uiPriority w:val="99"/>
    <w:locked/>
    <w:rsid w:val="002C5F11"/>
    <w:rPr>
      <w:rFonts w:ascii="Calibri" w:hAnsi="Calibri"/>
      <w:kern w:val="2"/>
      <w:sz w:val="22"/>
    </w:rPr>
  </w:style>
  <w:style w:type="character" w:styleId="FollowedHyperlink">
    <w:name w:val="FollowedHyperlink"/>
    <w:basedOn w:val="DefaultParagraphFont"/>
    <w:uiPriority w:val="99"/>
    <w:rsid w:val="00E01B77"/>
    <w:rPr>
      <w:rFonts w:cs="Times New Roman"/>
      <w:color w:val="0000EE"/>
      <w:sz w:val="24"/>
      <w:u w:val="none"/>
      <w:effect w:val="none"/>
    </w:rPr>
  </w:style>
  <w:style w:type="paragraph" w:styleId="HTMLPreformatted">
    <w:name w:val="HTML Preformatted"/>
    <w:basedOn w:val="Normal"/>
    <w:link w:val="HTMLPreformattedChar"/>
    <w:uiPriority w:val="99"/>
    <w:rsid w:val="00E01B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rPr>
  </w:style>
  <w:style w:type="character" w:customStyle="1" w:styleId="HTMLPreformattedChar">
    <w:name w:val="HTML Preformatted Char"/>
    <w:basedOn w:val="DefaultParagraphFont"/>
    <w:link w:val="HTMLPreformatted"/>
    <w:uiPriority w:val="99"/>
    <w:locked/>
    <w:rsid w:val="00E01B77"/>
    <w:rPr>
      <w:rFonts w:ascii="細明體" w:eastAsia="細明體" w:hAnsi="細明體" w:cs="Times New Roman"/>
      <w:sz w:val="24"/>
    </w:rPr>
  </w:style>
  <w:style w:type="paragraph" w:styleId="CommentText">
    <w:name w:val="annotation text"/>
    <w:basedOn w:val="Normal"/>
    <w:link w:val="CommentTextChar"/>
    <w:uiPriority w:val="99"/>
    <w:rsid w:val="00E01B77"/>
    <w:rPr>
      <w:szCs w:val="20"/>
    </w:rPr>
  </w:style>
  <w:style w:type="character" w:customStyle="1" w:styleId="CommentTextChar">
    <w:name w:val="Comment Text Char"/>
    <w:basedOn w:val="DefaultParagraphFont"/>
    <w:link w:val="CommentText"/>
    <w:uiPriority w:val="99"/>
    <w:locked/>
    <w:rsid w:val="00E01B77"/>
    <w:rPr>
      <w:rFonts w:cs="Times New Roman"/>
      <w:kern w:val="2"/>
      <w:sz w:val="24"/>
    </w:rPr>
  </w:style>
  <w:style w:type="paragraph" w:styleId="Closing">
    <w:name w:val="Closing"/>
    <w:basedOn w:val="Normal"/>
    <w:link w:val="ClosingChar"/>
    <w:uiPriority w:val="99"/>
    <w:rsid w:val="00E01B77"/>
    <w:pPr>
      <w:ind w:leftChars="1800" w:left="100"/>
    </w:pPr>
    <w:rPr>
      <w:rFonts w:ascii="標楷體" w:eastAsia="標楷體" w:hAnsi="標楷體"/>
      <w:color w:val="7030A0"/>
      <w:sz w:val="28"/>
      <w:szCs w:val="28"/>
    </w:rPr>
  </w:style>
  <w:style w:type="character" w:customStyle="1" w:styleId="ClosingChar">
    <w:name w:val="Closing Char"/>
    <w:basedOn w:val="DefaultParagraphFont"/>
    <w:link w:val="Closing"/>
    <w:uiPriority w:val="99"/>
    <w:locked/>
    <w:rsid w:val="00E01B77"/>
    <w:rPr>
      <w:rFonts w:ascii="標楷體" w:eastAsia="標楷體" w:hAnsi="標楷體" w:cs="Times New Roman"/>
      <w:color w:val="7030A0"/>
      <w:kern w:val="2"/>
      <w:sz w:val="28"/>
    </w:rPr>
  </w:style>
  <w:style w:type="paragraph" w:styleId="BodyTextIndent">
    <w:name w:val="Body Text Indent"/>
    <w:basedOn w:val="Normal"/>
    <w:link w:val="BodyTextIndentChar"/>
    <w:uiPriority w:val="99"/>
    <w:rsid w:val="00E01B77"/>
    <w:pPr>
      <w:ind w:left="432" w:hangingChars="180" w:hanging="432"/>
    </w:pPr>
  </w:style>
  <w:style w:type="character" w:customStyle="1" w:styleId="BodyTextIndentChar">
    <w:name w:val="Body Text Indent Char"/>
    <w:basedOn w:val="DefaultParagraphFont"/>
    <w:link w:val="BodyTextIndent"/>
    <w:uiPriority w:val="99"/>
    <w:locked/>
    <w:rsid w:val="00E01B77"/>
    <w:rPr>
      <w:rFonts w:cs="Times New Roman"/>
      <w:kern w:val="2"/>
      <w:sz w:val="24"/>
    </w:rPr>
  </w:style>
  <w:style w:type="paragraph" w:styleId="NoteHeading">
    <w:name w:val="Note Heading"/>
    <w:basedOn w:val="Normal"/>
    <w:next w:val="Normal"/>
    <w:link w:val="NoteHeadingChar"/>
    <w:uiPriority w:val="99"/>
    <w:rsid w:val="00E01B77"/>
    <w:pPr>
      <w:jc w:val="center"/>
    </w:pPr>
  </w:style>
  <w:style w:type="character" w:customStyle="1" w:styleId="NoteHeadingChar">
    <w:name w:val="Note Heading Char"/>
    <w:basedOn w:val="DefaultParagraphFont"/>
    <w:link w:val="NoteHeading"/>
    <w:uiPriority w:val="99"/>
    <w:locked/>
    <w:rsid w:val="00E01B77"/>
    <w:rPr>
      <w:rFonts w:cs="Times New Roman"/>
      <w:kern w:val="2"/>
      <w:sz w:val="24"/>
    </w:rPr>
  </w:style>
  <w:style w:type="paragraph" w:styleId="BodyText2">
    <w:name w:val="Body Text 2"/>
    <w:basedOn w:val="Normal"/>
    <w:link w:val="BodyText2Char"/>
    <w:uiPriority w:val="99"/>
    <w:rsid w:val="00E01B77"/>
    <w:pPr>
      <w:spacing w:after="120" w:line="480" w:lineRule="auto"/>
    </w:pPr>
  </w:style>
  <w:style w:type="character" w:customStyle="1" w:styleId="BodyText2Char">
    <w:name w:val="Body Text 2 Char"/>
    <w:basedOn w:val="DefaultParagraphFont"/>
    <w:link w:val="BodyText2"/>
    <w:uiPriority w:val="99"/>
    <w:locked/>
    <w:rsid w:val="00E01B77"/>
    <w:rPr>
      <w:rFonts w:cs="Times New Roman"/>
      <w:kern w:val="2"/>
      <w:sz w:val="24"/>
    </w:rPr>
  </w:style>
  <w:style w:type="paragraph" w:styleId="BodyTextIndent2">
    <w:name w:val="Body Text Indent 2"/>
    <w:basedOn w:val="Normal"/>
    <w:link w:val="BodyTextIndent2Char"/>
    <w:uiPriority w:val="99"/>
    <w:rsid w:val="00E01B77"/>
    <w:pPr>
      <w:spacing w:after="120" w:line="480" w:lineRule="auto"/>
      <w:ind w:leftChars="200" w:left="480"/>
    </w:pPr>
  </w:style>
  <w:style w:type="character" w:customStyle="1" w:styleId="BodyTextIndent2Char">
    <w:name w:val="Body Text Indent 2 Char"/>
    <w:basedOn w:val="DefaultParagraphFont"/>
    <w:link w:val="BodyTextIndent2"/>
    <w:uiPriority w:val="99"/>
    <w:locked/>
    <w:rsid w:val="00E01B77"/>
    <w:rPr>
      <w:rFonts w:cs="Times New Roman"/>
      <w:kern w:val="2"/>
      <w:sz w:val="24"/>
    </w:rPr>
  </w:style>
  <w:style w:type="paragraph" w:styleId="PlainText">
    <w:name w:val="Plain Text"/>
    <w:basedOn w:val="Normal"/>
    <w:link w:val="PlainTextChar"/>
    <w:uiPriority w:val="99"/>
    <w:rsid w:val="00E01B77"/>
    <w:rPr>
      <w:rFonts w:ascii="細明體" w:eastAsia="細明體" w:hAnsi="Courier New"/>
    </w:rPr>
  </w:style>
  <w:style w:type="character" w:customStyle="1" w:styleId="PlainTextChar">
    <w:name w:val="Plain Text Char"/>
    <w:basedOn w:val="DefaultParagraphFont"/>
    <w:link w:val="PlainText"/>
    <w:uiPriority w:val="99"/>
    <w:locked/>
    <w:rsid w:val="00E01B77"/>
    <w:rPr>
      <w:rFonts w:ascii="細明體" w:eastAsia="細明體" w:hAnsi="Courier New" w:cs="Times New Roman"/>
      <w:kern w:val="2"/>
      <w:sz w:val="24"/>
    </w:rPr>
  </w:style>
  <w:style w:type="paragraph" w:styleId="CommentSubject">
    <w:name w:val="annotation subject"/>
    <w:basedOn w:val="CommentText"/>
    <w:next w:val="CommentText"/>
    <w:link w:val="CommentSubjectChar"/>
    <w:uiPriority w:val="99"/>
    <w:rsid w:val="00E01B77"/>
    <w:rPr>
      <w:b/>
      <w:bCs/>
      <w:szCs w:val="24"/>
    </w:rPr>
  </w:style>
  <w:style w:type="character" w:customStyle="1" w:styleId="CommentSubjectChar">
    <w:name w:val="Comment Subject Char"/>
    <w:basedOn w:val="CommentTextChar"/>
    <w:link w:val="CommentSubject"/>
    <w:uiPriority w:val="99"/>
    <w:locked/>
    <w:rsid w:val="00E01B77"/>
    <w:rPr>
      <w:b/>
    </w:rPr>
  </w:style>
  <w:style w:type="paragraph" w:styleId="NoSpacing">
    <w:name w:val="No Spacing"/>
    <w:uiPriority w:val="99"/>
    <w:qFormat/>
    <w:rsid w:val="00E01B77"/>
    <w:pPr>
      <w:widowControl w:val="0"/>
    </w:pPr>
    <w:rPr>
      <w:szCs w:val="24"/>
    </w:rPr>
  </w:style>
  <w:style w:type="paragraph" w:customStyle="1" w:styleId="4123">
    <w:name w:val="4.【教學目標】內文字（1.2.3.）"/>
    <w:basedOn w:val="PlainText"/>
    <w:uiPriority w:val="99"/>
    <w:rsid w:val="00E01B77"/>
    <w:pPr>
      <w:ind w:left="57" w:right="57"/>
    </w:pPr>
    <w:rPr>
      <w:rFonts w:ascii="新細明體" w:eastAsia="新細明體" w:hAnsi="新細明體"/>
      <w:sz w:val="16"/>
      <w:szCs w:val="20"/>
    </w:rPr>
  </w:style>
  <w:style w:type="paragraph" w:customStyle="1" w:styleId="10">
    <w:name w:val="1."/>
    <w:basedOn w:val="Normal"/>
    <w:uiPriority w:val="99"/>
    <w:rsid w:val="00E01B77"/>
    <w:pPr>
      <w:ind w:leftChars="150" w:left="750" w:hangingChars="150" w:hanging="375"/>
    </w:pPr>
    <w:rPr>
      <w:rFonts w:ascii="華康中明體" w:eastAsia="華康中明體"/>
      <w:sz w:val="25"/>
    </w:rPr>
  </w:style>
  <w:style w:type="paragraph" w:customStyle="1" w:styleId="6-">
    <w:name w:val="6-能力指標"/>
    <w:basedOn w:val="Normal"/>
    <w:uiPriority w:val="99"/>
    <w:rsid w:val="00E01B77"/>
    <w:pPr>
      <w:adjustRightInd w:val="0"/>
      <w:ind w:left="533" w:right="113" w:hanging="476"/>
    </w:pPr>
    <w:rPr>
      <w:rFonts w:ascii="新細明體" w:hAnsi="華康粗圓體"/>
      <w:color w:val="000000"/>
      <w:sz w:val="20"/>
      <w:szCs w:val="20"/>
    </w:rPr>
  </w:style>
  <w:style w:type="paragraph" w:customStyle="1" w:styleId="th">
    <w:name w:val="th"/>
    <w:basedOn w:val="Normal"/>
    <w:uiPriority w:val="99"/>
    <w:rsid w:val="00E01B77"/>
    <w:pPr>
      <w:widowControl/>
      <w:shd w:val="clear" w:color="auto" w:fill="2862C6"/>
      <w:spacing w:before="100" w:beforeAutospacing="1" w:after="100" w:afterAutospacing="1"/>
    </w:pPr>
    <w:rPr>
      <w:rFonts w:ascii="Verdana" w:hAnsi="Verdana" w:cs="新細明體"/>
      <w:color w:val="FFFFFF"/>
      <w:kern w:val="0"/>
      <w:sz w:val="21"/>
      <w:szCs w:val="21"/>
    </w:rPr>
  </w:style>
  <w:style w:type="paragraph" w:customStyle="1" w:styleId="navth">
    <w:name w:val="navth"/>
    <w:basedOn w:val="Normal"/>
    <w:uiPriority w:val="99"/>
    <w:rsid w:val="00E01B77"/>
    <w:pPr>
      <w:widowControl/>
      <w:shd w:val="clear" w:color="auto" w:fill="1C3D37"/>
      <w:spacing w:before="100" w:beforeAutospacing="1" w:after="100" w:afterAutospacing="1"/>
    </w:pPr>
    <w:rPr>
      <w:rFonts w:ascii="Verdana" w:hAnsi="Verdana" w:cs="新細明體"/>
      <w:color w:val="FFFFFF"/>
      <w:kern w:val="0"/>
      <w:sz w:val="21"/>
      <w:szCs w:val="21"/>
    </w:rPr>
  </w:style>
  <w:style w:type="paragraph" w:customStyle="1" w:styleId="so">
    <w:name w:val="so"/>
    <w:basedOn w:val="Normal"/>
    <w:uiPriority w:val="99"/>
    <w:rsid w:val="00E01B77"/>
    <w:pPr>
      <w:widowControl/>
      <w:shd w:val="clear" w:color="auto" w:fill="CCCC00"/>
      <w:spacing w:before="100" w:beforeAutospacing="1" w:after="100" w:afterAutospacing="1"/>
    </w:pPr>
    <w:rPr>
      <w:rFonts w:ascii="Verdana" w:hAnsi="Verdana" w:cs="新細明體"/>
      <w:color w:val="000000"/>
      <w:kern w:val="0"/>
      <w:sz w:val="21"/>
      <w:szCs w:val="21"/>
    </w:rPr>
  </w:style>
  <w:style w:type="paragraph" w:customStyle="1" w:styleId="topmenu">
    <w:name w:val="topmenu"/>
    <w:basedOn w:val="Normal"/>
    <w:uiPriority w:val="99"/>
    <w:rsid w:val="00E01B77"/>
    <w:pPr>
      <w:widowControl/>
      <w:spacing w:before="100" w:beforeAutospacing="1" w:after="100" w:afterAutospacing="1" w:line="270" w:lineRule="atLeast"/>
      <w:jc w:val="center"/>
    </w:pPr>
    <w:rPr>
      <w:rFonts w:ascii="新細明體" w:hAnsi="新細明體" w:cs="新細明體"/>
      <w:b/>
      <w:bCs/>
      <w:color w:val="032749"/>
      <w:kern w:val="0"/>
    </w:rPr>
  </w:style>
  <w:style w:type="paragraph" w:customStyle="1" w:styleId="topmenu2">
    <w:name w:val="topmenu2"/>
    <w:basedOn w:val="Normal"/>
    <w:uiPriority w:val="99"/>
    <w:rsid w:val="00E01B77"/>
    <w:pPr>
      <w:widowControl/>
      <w:spacing w:before="100" w:beforeAutospacing="1" w:after="100" w:afterAutospacing="1" w:line="240" w:lineRule="atLeast"/>
      <w:jc w:val="center"/>
    </w:pPr>
    <w:rPr>
      <w:rFonts w:ascii="新細明體" w:hAnsi="新細明體" w:cs="新細明體"/>
      <w:b/>
      <w:bCs/>
      <w:color w:val="032749"/>
      <w:kern w:val="0"/>
      <w:sz w:val="21"/>
      <w:szCs w:val="21"/>
    </w:rPr>
  </w:style>
  <w:style w:type="paragraph" w:customStyle="1" w:styleId="grey">
    <w:name w:val="grey"/>
    <w:basedOn w:val="Normal"/>
    <w:uiPriority w:val="99"/>
    <w:rsid w:val="00E01B77"/>
    <w:pPr>
      <w:widowControl/>
      <w:shd w:val="clear" w:color="auto" w:fill="EEEEEE"/>
      <w:spacing w:before="100" w:beforeAutospacing="1" w:after="100" w:afterAutospacing="1" w:line="240" w:lineRule="atLeast"/>
    </w:pPr>
    <w:rPr>
      <w:rFonts w:ascii="新細明體" w:hAnsi="新細明體" w:cs="新細明體"/>
      <w:color w:val="333333"/>
      <w:kern w:val="0"/>
      <w:sz w:val="18"/>
      <w:szCs w:val="18"/>
    </w:rPr>
  </w:style>
  <w:style w:type="paragraph" w:customStyle="1" w:styleId="img">
    <w:name w:val="img"/>
    <w:basedOn w:val="Normal"/>
    <w:uiPriority w:val="99"/>
    <w:rsid w:val="00E01B77"/>
    <w:pPr>
      <w:widowControl/>
      <w:spacing w:before="100" w:beforeAutospacing="1" w:after="100" w:afterAutospacing="1"/>
    </w:pPr>
    <w:rPr>
      <w:rFonts w:ascii="新細明體" w:hAnsi="新細明體" w:cs="新細明體"/>
      <w:color w:val="000000"/>
      <w:kern w:val="0"/>
    </w:rPr>
  </w:style>
  <w:style w:type="paragraph" w:customStyle="1" w:styleId="br">
    <w:name w:val="br"/>
    <w:basedOn w:val="Normal"/>
    <w:uiPriority w:val="99"/>
    <w:rsid w:val="00E01B77"/>
    <w:pPr>
      <w:widowControl/>
      <w:shd w:val="clear" w:color="auto" w:fill="EEEEEE"/>
      <w:spacing w:before="100" w:beforeAutospacing="1" w:after="100" w:afterAutospacing="1"/>
      <w:jc w:val="right"/>
    </w:pPr>
    <w:rPr>
      <w:rFonts w:ascii="新細明體" w:hAnsi="新細明體" w:cs="新細明體"/>
      <w:kern w:val="0"/>
    </w:rPr>
  </w:style>
  <w:style w:type="paragraph" w:customStyle="1" w:styleId="bl">
    <w:name w:val="bl"/>
    <w:basedOn w:val="Normal"/>
    <w:uiPriority w:val="99"/>
    <w:rsid w:val="00E01B77"/>
    <w:pPr>
      <w:widowControl/>
      <w:shd w:val="clear" w:color="auto" w:fill="EEEEEE"/>
      <w:spacing w:before="100" w:beforeAutospacing="1" w:after="100" w:afterAutospacing="1"/>
    </w:pPr>
    <w:rPr>
      <w:rFonts w:ascii="新細明體" w:hAnsi="新細明體" w:cs="新細明體"/>
      <w:kern w:val="0"/>
    </w:rPr>
  </w:style>
  <w:style w:type="paragraph" w:customStyle="1" w:styleId="wr">
    <w:name w:val="wr"/>
    <w:basedOn w:val="Normal"/>
    <w:uiPriority w:val="99"/>
    <w:rsid w:val="00E01B77"/>
    <w:pPr>
      <w:widowControl/>
      <w:shd w:val="clear" w:color="auto" w:fill="FFFFFF"/>
      <w:spacing w:before="100" w:beforeAutospacing="1" w:after="100" w:afterAutospacing="1"/>
      <w:jc w:val="right"/>
    </w:pPr>
    <w:rPr>
      <w:rFonts w:ascii="新細明體" w:hAnsi="新細明體" w:cs="新細明體"/>
      <w:kern w:val="0"/>
    </w:rPr>
  </w:style>
  <w:style w:type="paragraph" w:customStyle="1" w:styleId="wl">
    <w:name w:val="wl"/>
    <w:basedOn w:val="Normal"/>
    <w:uiPriority w:val="99"/>
    <w:rsid w:val="00E01B77"/>
    <w:pPr>
      <w:widowControl/>
      <w:shd w:val="clear" w:color="auto" w:fill="FFFFFF"/>
      <w:spacing w:before="100" w:beforeAutospacing="1" w:after="100" w:afterAutospacing="1"/>
    </w:pPr>
    <w:rPr>
      <w:rFonts w:ascii="新細明體" w:hAnsi="新細明體" w:cs="新細明體"/>
      <w:kern w:val="0"/>
    </w:rPr>
  </w:style>
  <w:style w:type="paragraph" w:customStyle="1" w:styleId="clear">
    <w:name w:val="clear"/>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month">
    <w:name w:val="calendar-month"/>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prev">
    <w:name w:val="calendar-prev"/>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next">
    <w:name w:val="calendar-next"/>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headhead">
    <w:name w:val="headhead"/>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headhead1">
    <w:name w:val="headhead1"/>
    <w:basedOn w:val="Normal"/>
    <w:uiPriority w:val="99"/>
    <w:rsid w:val="00E01B77"/>
    <w:pPr>
      <w:widowControl/>
      <w:shd w:val="clear" w:color="auto" w:fill="2869A5"/>
      <w:spacing w:before="100" w:beforeAutospacing="1" w:after="100" w:afterAutospacing="1"/>
    </w:pPr>
    <w:rPr>
      <w:rFonts w:ascii="新細明體" w:hAnsi="新細明體" w:cs="新細明體"/>
      <w:b/>
      <w:bCs/>
      <w:color w:val="FFFFFF"/>
      <w:kern w:val="0"/>
      <w:sz w:val="21"/>
      <w:szCs w:val="21"/>
    </w:rPr>
  </w:style>
  <w:style w:type="paragraph" w:customStyle="1" w:styleId="calendar-month1">
    <w:name w:val="calendar-month1"/>
    <w:basedOn w:val="Normal"/>
    <w:uiPriority w:val="99"/>
    <w:rsid w:val="00E01B77"/>
    <w:pPr>
      <w:widowControl/>
      <w:spacing w:before="45" w:after="100" w:afterAutospacing="1"/>
      <w:jc w:val="center"/>
    </w:pPr>
    <w:rPr>
      <w:rFonts w:ascii="新細明體" w:hAnsi="新細明體" w:cs="新細明體"/>
      <w:b/>
      <w:bCs/>
      <w:kern w:val="0"/>
    </w:rPr>
  </w:style>
  <w:style w:type="paragraph" w:customStyle="1" w:styleId="calendar-prev1">
    <w:name w:val="calendar-prev1"/>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next1">
    <w:name w:val="calendar-next1"/>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Default">
    <w:name w:val="Default"/>
    <w:uiPriority w:val="99"/>
    <w:rsid w:val="00E01B77"/>
    <w:pPr>
      <w:widowControl w:val="0"/>
      <w:autoSpaceDE w:val="0"/>
      <w:autoSpaceDN w:val="0"/>
      <w:adjustRightInd w:val="0"/>
    </w:pPr>
    <w:rPr>
      <w:rFonts w:ascii="標楷體" w:eastAsia="標楷體" w:hAnsi="Calibri" w:cs="標楷體"/>
      <w:color w:val="000000"/>
      <w:kern w:val="0"/>
      <w:szCs w:val="24"/>
    </w:rPr>
  </w:style>
  <w:style w:type="paragraph" w:customStyle="1" w:styleId="11">
    <w:name w:val="1.標題文字"/>
    <w:basedOn w:val="Normal"/>
    <w:uiPriority w:val="99"/>
    <w:rsid w:val="00E01B77"/>
    <w:pPr>
      <w:jc w:val="center"/>
    </w:pPr>
    <w:rPr>
      <w:rFonts w:ascii="華康中黑體" w:eastAsia="華康中黑體"/>
      <w:sz w:val="28"/>
      <w:szCs w:val="20"/>
    </w:rPr>
  </w:style>
  <w:style w:type="character" w:styleId="CommentReference">
    <w:name w:val="annotation reference"/>
    <w:basedOn w:val="DefaultParagraphFont"/>
    <w:uiPriority w:val="99"/>
    <w:rsid w:val="00E01B77"/>
    <w:rPr>
      <w:rFonts w:cs="Times New Roman"/>
      <w:sz w:val="18"/>
    </w:rPr>
  </w:style>
  <w:style w:type="character" w:customStyle="1" w:styleId="dialogtext1">
    <w:name w:val="dialog_text1"/>
    <w:uiPriority w:val="99"/>
    <w:rsid w:val="00E01B77"/>
    <w:rPr>
      <w:rFonts w:ascii="s?u" w:hAnsi="s?u"/>
      <w:color w:val="000000"/>
      <w:sz w:val="27"/>
    </w:rPr>
  </w:style>
  <w:style w:type="table" w:customStyle="1" w:styleId="12">
    <w:name w:val="表格格線1"/>
    <w:uiPriority w:val="99"/>
    <w:rsid w:val="00E01B7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4411B9"/>
    <w:pPr>
      <w:spacing w:after="120"/>
    </w:pPr>
  </w:style>
  <w:style w:type="character" w:customStyle="1" w:styleId="BodyTextChar">
    <w:name w:val="Body Text Char"/>
    <w:basedOn w:val="DefaultParagraphFont"/>
    <w:link w:val="BodyText"/>
    <w:uiPriority w:val="99"/>
    <w:locked/>
    <w:rsid w:val="004411B9"/>
    <w:rPr>
      <w:rFonts w:cs="Times New Roman"/>
      <w:kern w:val="2"/>
      <w:sz w:val="24"/>
    </w:rPr>
  </w:style>
  <w:style w:type="paragraph" w:customStyle="1" w:styleId="a">
    <w:name w:val="章標題"/>
    <w:basedOn w:val="Normal"/>
    <w:uiPriority w:val="99"/>
    <w:rsid w:val="00875F00"/>
    <w:pPr>
      <w:suppressAutoHyphens/>
      <w:jc w:val="center"/>
    </w:pPr>
    <w:rPr>
      <w:rFonts w:ascii="標楷體" w:eastAsia="標楷體" w:hAnsi="標楷體" w:cs="標楷體"/>
      <w:b/>
      <w:bCs/>
      <w:color w:val="000000"/>
      <w:sz w:val="32"/>
      <w:szCs w:val="32"/>
      <w:lang w:bidi="hi-IN"/>
    </w:rPr>
  </w:style>
  <w:style w:type="paragraph" w:customStyle="1" w:styleId="Standard">
    <w:name w:val="Standard"/>
    <w:uiPriority w:val="99"/>
    <w:rsid w:val="00875F00"/>
    <w:pPr>
      <w:suppressAutoHyphens/>
      <w:autoSpaceDN w:val="0"/>
      <w:spacing w:line="276" w:lineRule="auto"/>
    </w:pPr>
    <w:rPr>
      <w:rFonts w:ascii="Arial" w:hAnsi="Arial" w:cs="Arial"/>
      <w:color w:val="000000"/>
      <w:kern w:val="3"/>
      <w:sz w:val="22"/>
      <w:lang w:eastAsia="en-US"/>
    </w:rPr>
  </w:style>
  <w:style w:type="character" w:customStyle="1" w:styleId="a0">
    <w:name w:val="((一)兩行 字元"/>
    <w:link w:val="a1"/>
    <w:uiPriority w:val="99"/>
    <w:locked/>
    <w:rsid w:val="00875F00"/>
    <w:rPr>
      <w:rFonts w:eastAsia="標楷體"/>
      <w:sz w:val="24"/>
    </w:rPr>
  </w:style>
  <w:style w:type="paragraph" w:customStyle="1" w:styleId="a1">
    <w:name w:val="((一)兩行"/>
    <w:basedOn w:val="Normal"/>
    <w:link w:val="a0"/>
    <w:uiPriority w:val="99"/>
    <w:rsid w:val="00875F00"/>
    <w:pPr>
      <w:ind w:leftChars="450" w:left="1440" w:hangingChars="150" w:hanging="360"/>
    </w:pPr>
    <w:rPr>
      <w:rFonts w:eastAsia="標楷體"/>
      <w:kern w:val="0"/>
      <w:szCs w:val="20"/>
    </w:rPr>
  </w:style>
  <w:style w:type="character" w:customStyle="1" w:styleId="ListParagraph0">
    <w:name w:val="List Paragraph 字元"/>
    <w:link w:val="3"/>
    <w:uiPriority w:val="99"/>
    <w:locked/>
    <w:rsid w:val="008F4DC7"/>
  </w:style>
  <w:style w:type="paragraph" w:customStyle="1" w:styleId="3">
    <w:name w:val="清單段落3"/>
    <w:basedOn w:val="Normal"/>
    <w:link w:val="ListParagraph0"/>
    <w:uiPriority w:val="99"/>
    <w:rsid w:val="008F4DC7"/>
    <w:pPr>
      <w:spacing w:beforeLines="50" w:line="360" w:lineRule="auto"/>
      <w:ind w:leftChars="200" w:left="480"/>
    </w:pPr>
    <w:rPr>
      <w:kern w:val="0"/>
      <w:sz w:val="20"/>
      <w:szCs w:val="20"/>
    </w:rPr>
  </w:style>
  <w:style w:type="character" w:styleId="PageNumber">
    <w:name w:val="page number"/>
    <w:basedOn w:val="DefaultParagraphFont"/>
    <w:uiPriority w:val="99"/>
    <w:rsid w:val="00223501"/>
    <w:rPr>
      <w:rFonts w:cs="Times New Roman"/>
    </w:rPr>
  </w:style>
  <w:style w:type="table" w:customStyle="1" w:styleId="2">
    <w:name w:val="表格格線2"/>
    <w:uiPriority w:val="99"/>
    <w:rsid w:val="007F3B4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uiPriority w:val="99"/>
    <w:rsid w:val="007F3B4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表格格線3"/>
    <w:uiPriority w:val="99"/>
    <w:rsid w:val="00B71807"/>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表格格線4"/>
    <w:uiPriority w:val="99"/>
    <w:rsid w:val="00A00B23"/>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內文 + (符號) 新細明體"/>
    <w:aliases w:val="10 點,自動,左右對齊,行距:  最小行高 0 pt + 自動,行距:  最小行高 0 pt"/>
    <w:basedOn w:val="Normal"/>
    <w:uiPriority w:val="99"/>
    <w:rsid w:val="00EB23F7"/>
    <w:rPr>
      <w:rFonts w:ascii="新細明體"/>
      <w:color w:val="000000"/>
      <w:kern w:val="0"/>
      <w:sz w:val="20"/>
      <w:szCs w:val="20"/>
    </w:rPr>
  </w:style>
  <w:style w:type="paragraph" w:customStyle="1" w:styleId="13">
    <w:name w:val="表格內文1"/>
    <w:basedOn w:val="Normal"/>
    <w:uiPriority w:val="99"/>
    <w:rsid w:val="00EB23F7"/>
    <w:rPr>
      <w:rFonts w:ascii="華康中明體" w:eastAsia="華康中明體"/>
      <w:bCs/>
      <w:sz w:val="22"/>
    </w:rPr>
  </w:style>
  <w:style w:type="table" w:customStyle="1" w:styleId="5">
    <w:name w:val="表格格線5"/>
    <w:uiPriority w:val="99"/>
    <w:rsid w:val="00A05A1A"/>
    <w:rPr>
      <w:rFonts w:ascii="Calibri"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uiPriority w:val="99"/>
    <w:rsid w:val="00A05A1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表格格線21"/>
    <w:uiPriority w:val="99"/>
    <w:rsid w:val="00A05A1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uiPriority w:val="99"/>
    <w:rsid w:val="00A05A1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表格格線31"/>
    <w:uiPriority w:val="99"/>
    <w:rsid w:val="00A05A1A"/>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表格格線41"/>
    <w:uiPriority w:val="99"/>
    <w:rsid w:val="00A05A1A"/>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0">
    <w:name w:val="5.【十大能力指標】內文字（一、二、三、）"/>
    <w:basedOn w:val="Normal"/>
    <w:uiPriority w:val="99"/>
    <w:rsid w:val="007A4BE2"/>
    <w:pPr>
      <w:tabs>
        <w:tab w:val="left" w:pos="329"/>
      </w:tabs>
      <w:spacing w:line="240" w:lineRule="exact"/>
      <w:ind w:left="397" w:right="57" w:hanging="340"/>
      <w:jc w:val="both"/>
    </w:pPr>
    <w:rPr>
      <w:sz w:val="16"/>
      <w:szCs w:val="20"/>
    </w:rPr>
  </w:style>
</w:styles>
</file>

<file path=word/webSettings.xml><?xml version="1.0" encoding="utf-8"?>
<w:webSettings xmlns:r="http://schemas.openxmlformats.org/officeDocument/2006/relationships" xmlns:w="http://schemas.openxmlformats.org/wordprocessingml/2006/main">
  <w:divs>
    <w:div w:id="81999587">
      <w:marLeft w:val="0"/>
      <w:marRight w:val="0"/>
      <w:marTop w:val="0"/>
      <w:marBottom w:val="0"/>
      <w:divBdr>
        <w:top w:val="none" w:sz="0" w:space="0" w:color="auto"/>
        <w:left w:val="none" w:sz="0" w:space="0" w:color="auto"/>
        <w:bottom w:val="none" w:sz="0" w:space="0" w:color="auto"/>
        <w:right w:val="none" w:sz="0" w:space="0" w:color="auto"/>
      </w:divBdr>
    </w:div>
    <w:div w:id="81999588">
      <w:marLeft w:val="0"/>
      <w:marRight w:val="0"/>
      <w:marTop w:val="0"/>
      <w:marBottom w:val="0"/>
      <w:divBdr>
        <w:top w:val="none" w:sz="0" w:space="0" w:color="auto"/>
        <w:left w:val="none" w:sz="0" w:space="0" w:color="auto"/>
        <w:bottom w:val="none" w:sz="0" w:space="0" w:color="auto"/>
        <w:right w:val="none" w:sz="0" w:space="0" w:color="auto"/>
      </w:divBdr>
      <w:divsChild>
        <w:div w:id="81999643">
          <w:marLeft w:val="0"/>
          <w:marRight w:val="0"/>
          <w:marTop w:val="0"/>
          <w:marBottom w:val="0"/>
          <w:divBdr>
            <w:top w:val="none" w:sz="0" w:space="0" w:color="auto"/>
            <w:left w:val="none" w:sz="0" w:space="0" w:color="auto"/>
            <w:bottom w:val="none" w:sz="0" w:space="0" w:color="auto"/>
            <w:right w:val="none" w:sz="0" w:space="0" w:color="auto"/>
          </w:divBdr>
          <w:divsChild>
            <w:div w:id="81999589">
              <w:marLeft w:val="0"/>
              <w:marRight w:val="0"/>
              <w:marTop w:val="0"/>
              <w:marBottom w:val="0"/>
              <w:divBdr>
                <w:top w:val="none" w:sz="0" w:space="0" w:color="auto"/>
                <w:left w:val="none" w:sz="0" w:space="0" w:color="auto"/>
                <w:bottom w:val="none" w:sz="0" w:space="0" w:color="auto"/>
                <w:right w:val="none" w:sz="0" w:space="0" w:color="auto"/>
              </w:divBdr>
            </w:div>
            <w:div w:id="81999592">
              <w:marLeft w:val="0"/>
              <w:marRight w:val="0"/>
              <w:marTop w:val="0"/>
              <w:marBottom w:val="0"/>
              <w:divBdr>
                <w:top w:val="none" w:sz="0" w:space="0" w:color="auto"/>
                <w:left w:val="none" w:sz="0" w:space="0" w:color="auto"/>
                <w:bottom w:val="none" w:sz="0" w:space="0" w:color="auto"/>
                <w:right w:val="none" w:sz="0" w:space="0" w:color="auto"/>
              </w:divBdr>
            </w:div>
            <w:div w:id="81999642">
              <w:marLeft w:val="0"/>
              <w:marRight w:val="0"/>
              <w:marTop w:val="0"/>
              <w:marBottom w:val="0"/>
              <w:divBdr>
                <w:top w:val="none" w:sz="0" w:space="0" w:color="auto"/>
                <w:left w:val="none" w:sz="0" w:space="0" w:color="auto"/>
                <w:bottom w:val="none" w:sz="0" w:space="0" w:color="auto"/>
                <w:right w:val="none" w:sz="0" w:space="0" w:color="auto"/>
              </w:divBdr>
            </w:div>
            <w:div w:id="8199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9594">
      <w:marLeft w:val="0"/>
      <w:marRight w:val="0"/>
      <w:marTop w:val="0"/>
      <w:marBottom w:val="0"/>
      <w:divBdr>
        <w:top w:val="none" w:sz="0" w:space="0" w:color="auto"/>
        <w:left w:val="none" w:sz="0" w:space="0" w:color="auto"/>
        <w:bottom w:val="none" w:sz="0" w:space="0" w:color="auto"/>
        <w:right w:val="none" w:sz="0" w:space="0" w:color="auto"/>
      </w:divBdr>
      <w:divsChild>
        <w:div w:id="81999641">
          <w:marLeft w:val="0"/>
          <w:marRight w:val="0"/>
          <w:marTop w:val="0"/>
          <w:marBottom w:val="0"/>
          <w:divBdr>
            <w:top w:val="none" w:sz="0" w:space="0" w:color="auto"/>
            <w:left w:val="none" w:sz="0" w:space="0" w:color="auto"/>
            <w:bottom w:val="none" w:sz="0" w:space="0" w:color="auto"/>
            <w:right w:val="none" w:sz="0" w:space="0" w:color="auto"/>
          </w:divBdr>
          <w:divsChild>
            <w:div w:id="81999613">
              <w:marLeft w:val="0"/>
              <w:marRight w:val="0"/>
              <w:marTop w:val="0"/>
              <w:marBottom w:val="0"/>
              <w:divBdr>
                <w:top w:val="none" w:sz="0" w:space="0" w:color="auto"/>
                <w:left w:val="none" w:sz="0" w:space="0" w:color="auto"/>
                <w:bottom w:val="none" w:sz="0" w:space="0" w:color="auto"/>
                <w:right w:val="none" w:sz="0" w:space="0" w:color="auto"/>
              </w:divBdr>
            </w:div>
            <w:div w:id="81999614">
              <w:marLeft w:val="0"/>
              <w:marRight w:val="0"/>
              <w:marTop w:val="0"/>
              <w:marBottom w:val="0"/>
              <w:divBdr>
                <w:top w:val="none" w:sz="0" w:space="0" w:color="auto"/>
                <w:left w:val="none" w:sz="0" w:space="0" w:color="auto"/>
                <w:bottom w:val="none" w:sz="0" w:space="0" w:color="auto"/>
                <w:right w:val="none" w:sz="0" w:space="0" w:color="auto"/>
              </w:divBdr>
            </w:div>
            <w:div w:id="81999619">
              <w:marLeft w:val="0"/>
              <w:marRight w:val="0"/>
              <w:marTop w:val="0"/>
              <w:marBottom w:val="0"/>
              <w:divBdr>
                <w:top w:val="none" w:sz="0" w:space="0" w:color="auto"/>
                <w:left w:val="none" w:sz="0" w:space="0" w:color="auto"/>
                <w:bottom w:val="none" w:sz="0" w:space="0" w:color="auto"/>
                <w:right w:val="none" w:sz="0" w:space="0" w:color="auto"/>
              </w:divBdr>
            </w:div>
            <w:div w:id="81999623">
              <w:marLeft w:val="0"/>
              <w:marRight w:val="0"/>
              <w:marTop w:val="0"/>
              <w:marBottom w:val="0"/>
              <w:divBdr>
                <w:top w:val="none" w:sz="0" w:space="0" w:color="auto"/>
                <w:left w:val="none" w:sz="0" w:space="0" w:color="auto"/>
                <w:bottom w:val="none" w:sz="0" w:space="0" w:color="auto"/>
                <w:right w:val="none" w:sz="0" w:space="0" w:color="auto"/>
              </w:divBdr>
            </w:div>
            <w:div w:id="81999629">
              <w:marLeft w:val="0"/>
              <w:marRight w:val="0"/>
              <w:marTop w:val="0"/>
              <w:marBottom w:val="0"/>
              <w:divBdr>
                <w:top w:val="none" w:sz="0" w:space="0" w:color="auto"/>
                <w:left w:val="none" w:sz="0" w:space="0" w:color="auto"/>
                <w:bottom w:val="none" w:sz="0" w:space="0" w:color="auto"/>
                <w:right w:val="none" w:sz="0" w:space="0" w:color="auto"/>
              </w:divBdr>
            </w:div>
            <w:div w:id="8199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9597">
      <w:marLeft w:val="0"/>
      <w:marRight w:val="0"/>
      <w:marTop w:val="0"/>
      <w:marBottom w:val="0"/>
      <w:divBdr>
        <w:top w:val="none" w:sz="0" w:space="0" w:color="auto"/>
        <w:left w:val="none" w:sz="0" w:space="0" w:color="auto"/>
        <w:bottom w:val="none" w:sz="0" w:space="0" w:color="auto"/>
        <w:right w:val="none" w:sz="0" w:space="0" w:color="auto"/>
      </w:divBdr>
      <w:divsChild>
        <w:div w:id="81999599">
          <w:marLeft w:val="0"/>
          <w:marRight w:val="0"/>
          <w:marTop w:val="0"/>
          <w:marBottom w:val="0"/>
          <w:divBdr>
            <w:top w:val="none" w:sz="0" w:space="0" w:color="auto"/>
            <w:left w:val="none" w:sz="0" w:space="0" w:color="auto"/>
            <w:bottom w:val="none" w:sz="0" w:space="0" w:color="auto"/>
            <w:right w:val="none" w:sz="0" w:space="0" w:color="auto"/>
          </w:divBdr>
        </w:div>
      </w:divsChild>
    </w:div>
    <w:div w:id="81999600">
      <w:marLeft w:val="0"/>
      <w:marRight w:val="0"/>
      <w:marTop w:val="0"/>
      <w:marBottom w:val="0"/>
      <w:divBdr>
        <w:top w:val="none" w:sz="0" w:space="0" w:color="auto"/>
        <w:left w:val="none" w:sz="0" w:space="0" w:color="auto"/>
        <w:bottom w:val="none" w:sz="0" w:space="0" w:color="auto"/>
        <w:right w:val="none" w:sz="0" w:space="0" w:color="auto"/>
      </w:divBdr>
      <w:divsChild>
        <w:div w:id="81999630">
          <w:marLeft w:val="0"/>
          <w:marRight w:val="0"/>
          <w:marTop w:val="0"/>
          <w:marBottom w:val="0"/>
          <w:divBdr>
            <w:top w:val="none" w:sz="0" w:space="0" w:color="auto"/>
            <w:left w:val="none" w:sz="0" w:space="0" w:color="auto"/>
            <w:bottom w:val="none" w:sz="0" w:space="0" w:color="auto"/>
            <w:right w:val="none" w:sz="0" w:space="0" w:color="auto"/>
          </w:divBdr>
          <w:divsChild>
            <w:div w:id="81999609">
              <w:marLeft w:val="0"/>
              <w:marRight w:val="0"/>
              <w:marTop w:val="0"/>
              <w:marBottom w:val="0"/>
              <w:divBdr>
                <w:top w:val="none" w:sz="0" w:space="0" w:color="auto"/>
                <w:left w:val="none" w:sz="0" w:space="0" w:color="auto"/>
                <w:bottom w:val="none" w:sz="0" w:space="0" w:color="auto"/>
                <w:right w:val="none" w:sz="0" w:space="0" w:color="auto"/>
              </w:divBdr>
            </w:div>
            <w:div w:id="8199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9602">
      <w:marLeft w:val="0"/>
      <w:marRight w:val="0"/>
      <w:marTop w:val="0"/>
      <w:marBottom w:val="0"/>
      <w:divBdr>
        <w:top w:val="none" w:sz="0" w:space="0" w:color="auto"/>
        <w:left w:val="none" w:sz="0" w:space="0" w:color="auto"/>
        <w:bottom w:val="none" w:sz="0" w:space="0" w:color="auto"/>
        <w:right w:val="none" w:sz="0" w:space="0" w:color="auto"/>
      </w:divBdr>
      <w:divsChild>
        <w:div w:id="81999611">
          <w:marLeft w:val="0"/>
          <w:marRight w:val="0"/>
          <w:marTop w:val="0"/>
          <w:marBottom w:val="0"/>
          <w:divBdr>
            <w:top w:val="none" w:sz="0" w:space="0" w:color="auto"/>
            <w:left w:val="none" w:sz="0" w:space="0" w:color="auto"/>
            <w:bottom w:val="none" w:sz="0" w:space="0" w:color="auto"/>
            <w:right w:val="none" w:sz="0" w:space="0" w:color="auto"/>
          </w:divBdr>
          <w:divsChild>
            <w:div w:id="81999593">
              <w:marLeft w:val="0"/>
              <w:marRight w:val="0"/>
              <w:marTop w:val="0"/>
              <w:marBottom w:val="0"/>
              <w:divBdr>
                <w:top w:val="none" w:sz="0" w:space="0" w:color="auto"/>
                <w:left w:val="none" w:sz="0" w:space="0" w:color="auto"/>
                <w:bottom w:val="none" w:sz="0" w:space="0" w:color="auto"/>
                <w:right w:val="none" w:sz="0" w:space="0" w:color="auto"/>
              </w:divBdr>
            </w:div>
            <w:div w:id="8199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9603">
      <w:marLeft w:val="0"/>
      <w:marRight w:val="0"/>
      <w:marTop w:val="0"/>
      <w:marBottom w:val="0"/>
      <w:divBdr>
        <w:top w:val="none" w:sz="0" w:space="0" w:color="auto"/>
        <w:left w:val="none" w:sz="0" w:space="0" w:color="auto"/>
        <w:bottom w:val="none" w:sz="0" w:space="0" w:color="auto"/>
        <w:right w:val="none" w:sz="0" w:space="0" w:color="auto"/>
      </w:divBdr>
    </w:div>
    <w:div w:id="81999604">
      <w:marLeft w:val="0"/>
      <w:marRight w:val="0"/>
      <w:marTop w:val="0"/>
      <w:marBottom w:val="0"/>
      <w:divBdr>
        <w:top w:val="none" w:sz="0" w:space="0" w:color="auto"/>
        <w:left w:val="none" w:sz="0" w:space="0" w:color="auto"/>
        <w:bottom w:val="none" w:sz="0" w:space="0" w:color="auto"/>
        <w:right w:val="none" w:sz="0" w:space="0" w:color="auto"/>
      </w:divBdr>
    </w:div>
    <w:div w:id="81999605">
      <w:marLeft w:val="0"/>
      <w:marRight w:val="0"/>
      <w:marTop w:val="0"/>
      <w:marBottom w:val="0"/>
      <w:divBdr>
        <w:top w:val="none" w:sz="0" w:space="0" w:color="auto"/>
        <w:left w:val="none" w:sz="0" w:space="0" w:color="auto"/>
        <w:bottom w:val="none" w:sz="0" w:space="0" w:color="auto"/>
        <w:right w:val="none" w:sz="0" w:space="0" w:color="auto"/>
      </w:divBdr>
      <w:divsChild>
        <w:div w:id="81999650">
          <w:marLeft w:val="0"/>
          <w:marRight w:val="0"/>
          <w:marTop w:val="0"/>
          <w:marBottom w:val="0"/>
          <w:divBdr>
            <w:top w:val="none" w:sz="0" w:space="0" w:color="auto"/>
            <w:left w:val="none" w:sz="0" w:space="0" w:color="auto"/>
            <w:bottom w:val="none" w:sz="0" w:space="0" w:color="auto"/>
            <w:right w:val="none" w:sz="0" w:space="0" w:color="auto"/>
          </w:divBdr>
          <w:divsChild>
            <w:div w:id="81999637">
              <w:marLeft w:val="0"/>
              <w:marRight w:val="0"/>
              <w:marTop w:val="0"/>
              <w:marBottom w:val="0"/>
              <w:divBdr>
                <w:top w:val="none" w:sz="0" w:space="0" w:color="auto"/>
                <w:left w:val="none" w:sz="0" w:space="0" w:color="auto"/>
                <w:bottom w:val="none" w:sz="0" w:space="0" w:color="auto"/>
                <w:right w:val="none" w:sz="0" w:space="0" w:color="auto"/>
              </w:divBdr>
            </w:div>
            <w:div w:id="8199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9606">
      <w:marLeft w:val="0"/>
      <w:marRight w:val="0"/>
      <w:marTop w:val="0"/>
      <w:marBottom w:val="0"/>
      <w:divBdr>
        <w:top w:val="none" w:sz="0" w:space="0" w:color="auto"/>
        <w:left w:val="none" w:sz="0" w:space="0" w:color="auto"/>
        <w:bottom w:val="none" w:sz="0" w:space="0" w:color="auto"/>
        <w:right w:val="none" w:sz="0" w:space="0" w:color="auto"/>
      </w:divBdr>
      <w:divsChild>
        <w:div w:id="81999625">
          <w:marLeft w:val="0"/>
          <w:marRight w:val="0"/>
          <w:marTop w:val="0"/>
          <w:marBottom w:val="0"/>
          <w:divBdr>
            <w:top w:val="none" w:sz="0" w:space="0" w:color="auto"/>
            <w:left w:val="none" w:sz="0" w:space="0" w:color="auto"/>
            <w:bottom w:val="none" w:sz="0" w:space="0" w:color="auto"/>
            <w:right w:val="none" w:sz="0" w:space="0" w:color="auto"/>
          </w:divBdr>
          <w:divsChild>
            <w:div w:id="81999595">
              <w:marLeft w:val="0"/>
              <w:marRight w:val="0"/>
              <w:marTop w:val="0"/>
              <w:marBottom w:val="0"/>
              <w:divBdr>
                <w:top w:val="none" w:sz="0" w:space="0" w:color="auto"/>
                <w:left w:val="none" w:sz="0" w:space="0" w:color="auto"/>
                <w:bottom w:val="none" w:sz="0" w:space="0" w:color="auto"/>
                <w:right w:val="none" w:sz="0" w:space="0" w:color="auto"/>
              </w:divBdr>
            </w:div>
            <w:div w:id="81999644">
              <w:marLeft w:val="0"/>
              <w:marRight w:val="0"/>
              <w:marTop w:val="0"/>
              <w:marBottom w:val="0"/>
              <w:divBdr>
                <w:top w:val="none" w:sz="0" w:space="0" w:color="auto"/>
                <w:left w:val="none" w:sz="0" w:space="0" w:color="auto"/>
                <w:bottom w:val="none" w:sz="0" w:space="0" w:color="auto"/>
                <w:right w:val="none" w:sz="0" w:space="0" w:color="auto"/>
              </w:divBdr>
            </w:div>
            <w:div w:id="8199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9612">
      <w:marLeft w:val="0"/>
      <w:marRight w:val="0"/>
      <w:marTop w:val="0"/>
      <w:marBottom w:val="0"/>
      <w:divBdr>
        <w:top w:val="none" w:sz="0" w:space="0" w:color="auto"/>
        <w:left w:val="none" w:sz="0" w:space="0" w:color="auto"/>
        <w:bottom w:val="none" w:sz="0" w:space="0" w:color="auto"/>
        <w:right w:val="none" w:sz="0" w:space="0" w:color="auto"/>
      </w:divBdr>
    </w:div>
    <w:div w:id="81999615">
      <w:marLeft w:val="0"/>
      <w:marRight w:val="0"/>
      <w:marTop w:val="0"/>
      <w:marBottom w:val="0"/>
      <w:divBdr>
        <w:top w:val="none" w:sz="0" w:space="0" w:color="auto"/>
        <w:left w:val="none" w:sz="0" w:space="0" w:color="auto"/>
        <w:bottom w:val="none" w:sz="0" w:space="0" w:color="auto"/>
        <w:right w:val="none" w:sz="0" w:space="0" w:color="auto"/>
      </w:divBdr>
    </w:div>
    <w:div w:id="81999616">
      <w:marLeft w:val="0"/>
      <w:marRight w:val="0"/>
      <w:marTop w:val="0"/>
      <w:marBottom w:val="0"/>
      <w:divBdr>
        <w:top w:val="none" w:sz="0" w:space="0" w:color="auto"/>
        <w:left w:val="none" w:sz="0" w:space="0" w:color="auto"/>
        <w:bottom w:val="none" w:sz="0" w:space="0" w:color="auto"/>
        <w:right w:val="none" w:sz="0" w:space="0" w:color="auto"/>
      </w:divBdr>
    </w:div>
    <w:div w:id="81999617">
      <w:marLeft w:val="0"/>
      <w:marRight w:val="0"/>
      <w:marTop w:val="0"/>
      <w:marBottom w:val="0"/>
      <w:divBdr>
        <w:top w:val="none" w:sz="0" w:space="0" w:color="auto"/>
        <w:left w:val="none" w:sz="0" w:space="0" w:color="auto"/>
        <w:bottom w:val="none" w:sz="0" w:space="0" w:color="auto"/>
        <w:right w:val="none" w:sz="0" w:space="0" w:color="auto"/>
      </w:divBdr>
      <w:divsChild>
        <w:div w:id="81999618">
          <w:marLeft w:val="0"/>
          <w:marRight w:val="0"/>
          <w:marTop w:val="0"/>
          <w:marBottom w:val="0"/>
          <w:divBdr>
            <w:top w:val="none" w:sz="0" w:space="0" w:color="auto"/>
            <w:left w:val="none" w:sz="0" w:space="0" w:color="auto"/>
            <w:bottom w:val="none" w:sz="0" w:space="0" w:color="auto"/>
            <w:right w:val="none" w:sz="0" w:space="0" w:color="auto"/>
          </w:divBdr>
          <w:divsChild>
            <w:div w:id="81999590">
              <w:marLeft w:val="0"/>
              <w:marRight w:val="0"/>
              <w:marTop w:val="0"/>
              <w:marBottom w:val="0"/>
              <w:divBdr>
                <w:top w:val="none" w:sz="0" w:space="0" w:color="auto"/>
                <w:left w:val="none" w:sz="0" w:space="0" w:color="auto"/>
                <w:bottom w:val="none" w:sz="0" w:space="0" w:color="auto"/>
                <w:right w:val="none" w:sz="0" w:space="0" w:color="auto"/>
              </w:divBdr>
            </w:div>
            <w:div w:id="81999598">
              <w:marLeft w:val="0"/>
              <w:marRight w:val="0"/>
              <w:marTop w:val="0"/>
              <w:marBottom w:val="0"/>
              <w:divBdr>
                <w:top w:val="none" w:sz="0" w:space="0" w:color="auto"/>
                <w:left w:val="none" w:sz="0" w:space="0" w:color="auto"/>
                <w:bottom w:val="none" w:sz="0" w:space="0" w:color="auto"/>
                <w:right w:val="none" w:sz="0" w:space="0" w:color="auto"/>
              </w:divBdr>
            </w:div>
            <w:div w:id="81999624">
              <w:marLeft w:val="0"/>
              <w:marRight w:val="0"/>
              <w:marTop w:val="0"/>
              <w:marBottom w:val="0"/>
              <w:divBdr>
                <w:top w:val="none" w:sz="0" w:space="0" w:color="auto"/>
                <w:left w:val="none" w:sz="0" w:space="0" w:color="auto"/>
                <w:bottom w:val="none" w:sz="0" w:space="0" w:color="auto"/>
                <w:right w:val="none" w:sz="0" w:space="0" w:color="auto"/>
              </w:divBdr>
            </w:div>
            <w:div w:id="81999635">
              <w:marLeft w:val="0"/>
              <w:marRight w:val="0"/>
              <w:marTop w:val="0"/>
              <w:marBottom w:val="0"/>
              <w:divBdr>
                <w:top w:val="none" w:sz="0" w:space="0" w:color="auto"/>
                <w:left w:val="none" w:sz="0" w:space="0" w:color="auto"/>
                <w:bottom w:val="none" w:sz="0" w:space="0" w:color="auto"/>
                <w:right w:val="none" w:sz="0" w:space="0" w:color="auto"/>
              </w:divBdr>
            </w:div>
            <w:div w:id="8199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9621">
      <w:marLeft w:val="0"/>
      <w:marRight w:val="0"/>
      <w:marTop w:val="0"/>
      <w:marBottom w:val="0"/>
      <w:divBdr>
        <w:top w:val="none" w:sz="0" w:space="0" w:color="auto"/>
        <w:left w:val="none" w:sz="0" w:space="0" w:color="auto"/>
        <w:bottom w:val="none" w:sz="0" w:space="0" w:color="auto"/>
        <w:right w:val="none" w:sz="0" w:space="0" w:color="auto"/>
      </w:divBdr>
    </w:div>
    <w:div w:id="81999626">
      <w:marLeft w:val="0"/>
      <w:marRight w:val="0"/>
      <w:marTop w:val="0"/>
      <w:marBottom w:val="0"/>
      <w:divBdr>
        <w:top w:val="none" w:sz="0" w:space="0" w:color="auto"/>
        <w:left w:val="none" w:sz="0" w:space="0" w:color="auto"/>
        <w:bottom w:val="none" w:sz="0" w:space="0" w:color="auto"/>
        <w:right w:val="none" w:sz="0" w:space="0" w:color="auto"/>
      </w:divBdr>
      <w:divsChild>
        <w:div w:id="81999631">
          <w:marLeft w:val="0"/>
          <w:marRight w:val="0"/>
          <w:marTop w:val="0"/>
          <w:marBottom w:val="0"/>
          <w:divBdr>
            <w:top w:val="none" w:sz="0" w:space="0" w:color="auto"/>
            <w:left w:val="none" w:sz="0" w:space="0" w:color="auto"/>
            <w:bottom w:val="none" w:sz="0" w:space="0" w:color="auto"/>
            <w:right w:val="none" w:sz="0" w:space="0" w:color="auto"/>
          </w:divBdr>
          <w:divsChild>
            <w:div w:id="81999620">
              <w:marLeft w:val="0"/>
              <w:marRight w:val="0"/>
              <w:marTop w:val="0"/>
              <w:marBottom w:val="0"/>
              <w:divBdr>
                <w:top w:val="none" w:sz="0" w:space="0" w:color="auto"/>
                <w:left w:val="none" w:sz="0" w:space="0" w:color="auto"/>
                <w:bottom w:val="none" w:sz="0" w:space="0" w:color="auto"/>
                <w:right w:val="none" w:sz="0" w:space="0" w:color="auto"/>
              </w:divBdr>
            </w:div>
            <w:div w:id="8199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9627">
      <w:marLeft w:val="0"/>
      <w:marRight w:val="0"/>
      <w:marTop w:val="0"/>
      <w:marBottom w:val="0"/>
      <w:divBdr>
        <w:top w:val="none" w:sz="0" w:space="0" w:color="auto"/>
        <w:left w:val="none" w:sz="0" w:space="0" w:color="auto"/>
        <w:bottom w:val="none" w:sz="0" w:space="0" w:color="auto"/>
        <w:right w:val="none" w:sz="0" w:space="0" w:color="auto"/>
      </w:divBdr>
      <w:divsChild>
        <w:div w:id="81999647">
          <w:marLeft w:val="0"/>
          <w:marRight w:val="0"/>
          <w:marTop w:val="0"/>
          <w:marBottom w:val="0"/>
          <w:divBdr>
            <w:top w:val="none" w:sz="0" w:space="0" w:color="auto"/>
            <w:left w:val="none" w:sz="0" w:space="0" w:color="auto"/>
            <w:bottom w:val="none" w:sz="0" w:space="0" w:color="auto"/>
            <w:right w:val="none" w:sz="0" w:space="0" w:color="auto"/>
          </w:divBdr>
          <w:divsChild>
            <w:div w:id="81999591">
              <w:marLeft w:val="0"/>
              <w:marRight w:val="0"/>
              <w:marTop w:val="0"/>
              <w:marBottom w:val="0"/>
              <w:divBdr>
                <w:top w:val="none" w:sz="0" w:space="0" w:color="auto"/>
                <w:left w:val="none" w:sz="0" w:space="0" w:color="auto"/>
                <w:bottom w:val="none" w:sz="0" w:space="0" w:color="auto"/>
                <w:right w:val="none" w:sz="0" w:space="0" w:color="auto"/>
              </w:divBdr>
            </w:div>
            <w:div w:id="81999596">
              <w:marLeft w:val="0"/>
              <w:marRight w:val="0"/>
              <w:marTop w:val="0"/>
              <w:marBottom w:val="0"/>
              <w:divBdr>
                <w:top w:val="none" w:sz="0" w:space="0" w:color="auto"/>
                <w:left w:val="none" w:sz="0" w:space="0" w:color="auto"/>
                <w:bottom w:val="none" w:sz="0" w:space="0" w:color="auto"/>
                <w:right w:val="none" w:sz="0" w:space="0" w:color="auto"/>
              </w:divBdr>
            </w:div>
            <w:div w:id="819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9632">
      <w:marLeft w:val="0"/>
      <w:marRight w:val="0"/>
      <w:marTop w:val="0"/>
      <w:marBottom w:val="0"/>
      <w:divBdr>
        <w:top w:val="none" w:sz="0" w:space="0" w:color="auto"/>
        <w:left w:val="none" w:sz="0" w:space="0" w:color="auto"/>
        <w:bottom w:val="none" w:sz="0" w:space="0" w:color="auto"/>
        <w:right w:val="none" w:sz="0" w:space="0" w:color="auto"/>
      </w:divBdr>
    </w:div>
    <w:div w:id="81999633">
      <w:marLeft w:val="0"/>
      <w:marRight w:val="0"/>
      <w:marTop w:val="0"/>
      <w:marBottom w:val="0"/>
      <w:divBdr>
        <w:top w:val="none" w:sz="0" w:space="0" w:color="auto"/>
        <w:left w:val="none" w:sz="0" w:space="0" w:color="auto"/>
        <w:bottom w:val="none" w:sz="0" w:space="0" w:color="auto"/>
        <w:right w:val="none" w:sz="0" w:space="0" w:color="auto"/>
      </w:divBdr>
    </w:div>
    <w:div w:id="81999634">
      <w:marLeft w:val="0"/>
      <w:marRight w:val="0"/>
      <w:marTop w:val="0"/>
      <w:marBottom w:val="0"/>
      <w:divBdr>
        <w:top w:val="none" w:sz="0" w:space="0" w:color="auto"/>
        <w:left w:val="none" w:sz="0" w:space="0" w:color="auto"/>
        <w:bottom w:val="none" w:sz="0" w:space="0" w:color="auto"/>
        <w:right w:val="none" w:sz="0" w:space="0" w:color="auto"/>
      </w:divBdr>
    </w:div>
    <w:div w:id="81999639">
      <w:marLeft w:val="0"/>
      <w:marRight w:val="0"/>
      <w:marTop w:val="0"/>
      <w:marBottom w:val="0"/>
      <w:divBdr>
        <w:top w:val="none" w:sz="0" w:space="0" w:color="auto"/>
        <w:left w:val="none" w:sz="0" w:space="0" w:color="auto"/>
        <w:bottom w:val="none" w:sz="0" w:space="0" w:color="auto"/>
        <w:right w:val="none" w:sz="0" w:space="0" w:color="auto"/>
      </w:divBdr>
    </w:div>
    <w:div w:id="81999640">
      <w:marLeft w:val="0"/>
      <w:marRight w:val="0"/>
      <w:marTop w:val="0"/>
      <w:marBottom w:val="0"/>
      <w:divBdr>
        <w:top w:val="none" w:sz="0" w:space="0" w:color="auto"/>
        <w:left w:val="none" w:sz="0" w:space="0" w:color="auto"/>
        <w:bottom w:val="none" w:sz="0" w:space="0" w:color="auto"/>
        <w:right w:val="none" w:sz="0" w:space="0" w:color="auto"/>
      </w:divBdr>
    </w:div>
    <w:div w:id="81999645">
      <w:marLeft w:val="0"/>
      <w:marRight w:val="0"/>
      <w:marTop w:val="0"/>
      <w:marBottom w:val="0"/>
      <w:divBdr>
        <w:top w:val="none" w:sz="0" w:space="0" w:color="auto"/>
        <w:left w:val="none" w:sz="0" w:space="0" w:color="auto"/>
        <w:bottom w:val="none" w:sz="0" w:space="0" w:color="auto"/>
        <w:right w:val="none" w:sz="0" w:space="0" w:color="auto"/>
      </w:divBdr>
    </w:div>
    <w:div w:id="81999646">
      <w:marLeft w:val="0"/>
      <w:marRight w:val="0"/>
      <w:marTop w:val="0"/>
      <w:marBottom w:val="0"/>
      <w:divBdr>
        <w:top w:val="none" w:sz="0" w:space="0" w:color="auto"/>
        <w:left w:val="none" w:sz="0" w:space="0" w:color="auto"/>
        <w:bottom w:val="none" w:sz="0" w:space="0" w:color="auto"/>
        <w:right w:val="none" w:sz="0" w:space="0" w:color="auto"/>
      </w:divBdr>
      <w:divsChild>
        <w:div w:id="81999607">
          <w:marLeft w:val="0"/>
          <w:marRight w:val="0"/>
          <w:marTop w:val="0"/>
          <w:marBottom w:val="0"/>
          <w:divBdr>
            <w:top w:val="none" w:sz="0" w:space="0" w:color="auto"/>
            <w:left w:val="none" w:sz="0" w:space="0" w:color="auto"/>
            <w:bottom w:val="none" w:sz="0" w:space="0" w:color="auto"/>
            <w:right w:val="none" w:sz="0" w:space="0" w:color="auto"/>
          </w:divBdr>
        </w:div>
      </w:divsChild>
    </w:div>
    <w:div w:id="81999648">
      <w:marLeft w:val="0"/>
      <w:marRight w:val="0"/>
      <w:marTop w:val="0"/>
      <w:marBottom w:val="0"/>
      <w:divBdr>
        <w:top w:val="none" w:sz="0" w:space="0" w:color="auto"/>
        <w:left w:val="none" w:sz="0" w:space="0" w:color="auto"/>
        <w:bottom w:val="none" w:sz="0" w:space="0" w:color="auto"/>
        <w:right w:val="none" w:sz="0" w:space="0" w:color="auto"/>
      </w:divBdr>
    </w:div>
    <w:div w:id="81999649">
      <w:marLeft w:val="0"/>
      <w:marRight w:val="0"/>
      <w:marTop w:val="0"/>
      <w:marBottom w:val="0"/>
      <w:divBdr>
        <w:top w:val="none" w:sz="0" w:space="0" w:color="auto"/>
        <w:left w:val="none" w:sz="0" w:space="0" w:color="auto"/>
        <w:bottom w:val="none" w:sz="0" w:space="0" w:color="auto"/>
        <w:right w:val="none" w:sz="0" w:space="0" w:color="auto"/>
      </w:divBdr>
    </w:div>
    <w:div w:id="81999652">
      <w:marLeft w:val="0"/>
      <w:marRight w:val="0"/>
      <w:marTop w:val="0"/>
      <w:marBottom w:val="0"/>
      <w:divBdr>
        <w:top w:val="none" w:sz="0" w:space="0" w:color="auto"/>
        <w:left w:val="none" w:sz="0" w:space="0" w:color="auto"/>
        <w:bottom w:val="none" w:sz="0" w:space="0" w:color="auto"/>
        <w:right w:val="none" w:sz="0" w:space="0" w:color="auto"/>
      </w:divBdr>
    </w:div>
    <w:div w:id="81999656">
      <w:marLeft w:val="0"/>
      <w:marRight w:val="0"/>
      <w:marTop w:val="0"/>
      <w:marBottom w:val="0"/>
      <w:divBdr>
        <w:top w:val="none" w:sz="0" w:space="0" w:color="auto"/>
        <w:left w:val="none" w:sz="0" w:space="0" w:color="auto"/>
        <w:bottom w:val="none" w:sz="0" w:space="0" w:color="auto"/>
        <w:right w:val="none" w:sz="0" w:space="0" w:color="auto"/>
      </w:divBdr>
      <w:divsChild>
        <w:div w:id="81999654">
          <w:marLeft w:val="0"/>
          <w:marRight w:val="0"/>
          <w:marTop w:val="0"/>
          <w:marBottom w:val="0"/>
          <w:divBdr>
            <w:top w:val="none" w:sz="0" w:space="0" w:color="auto"/>
            <w:left w:val="none" w:sz="0" w:space="0" w:color="auto"/>
            <w:bottom w:val="none" w:sz="0" w:space="0" w:color="auto"/>
            <w:right w:val="none" w:sz="0" w:space="0" w:color="auto"/>
          </w:divBdr>
          <w:divsChild>
            <w:div w:id="81999608">
              <w:marLeft w:val="0"/>
              <w:marRight w:val="0"/>
              <w:marTop w:val="0"/>
              <w:marBottom w:val="0"/>
              <w:divBdr>
                <w:top w:val="none" w:sz="0" w:space="0" w:color="auto"/>
                <w:left w:val="none" w:sz="0" w:space="0" w:color="auto"/>
                <w:bottom w:val="none" w:sz="0" w:space="0" w:color="auto"/>
                <w:right w:val="none" w:sz="0" w:space="0" w:color="auto"/>
              </w:divBdr>
            </w:div>
            <w:div w:id="8199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9658">
      <w:marLeft w:val="0"/>
      <w:marRight w:val="0"/>
      <w:marTop w:val="0"/>
      <w:marBottom w:val="0"/>
      <w:divBdr>
        <w:top w:val="none" w:sz="0" w:space="0" w:color="auto"/>
        <w:left w:val="none" w:sz="0" w:space="0" w:color="auto"/>
        <w:bottom w:val="none" w:sz="0" w:space="0" w:color="auto"/>
        <w:right w:val="none" w:sz="0" w:space="0" w:color="auto"/>
      </w:divBdr>
    </w:div>
    <w:div w:id="81999659">
      <w:marLeft w:val="0"/>
      <w:marRight w:val="0"/>
      <w:marTop w:val="0"/>
      <w:marBottom w:val="0"/>
      <w:divBdr>
        <w:top w:val="none" w:sz="0" w:space="0" w:color="auto"/>
        <w:left w:val="none" w:sz="0" w:space="0" w:color="auto"/>
        <w:bottom w:val="none" w:sz="0" w:space="0" w:color="auto"/>
        <w:right w:val="none" w:sz="0" w:space="0" w:color="auto"/>
      </w:divBdr>
    </w:div>
    <w:div w:id="81999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2495</TotalTime>
  <Pages>10</Pages>
  <Words>3136</Words>
  <Characters>17880</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主席致詞：陳怡如股長</dc:title>
  <dc:subject/>
  <dc:creator>kuei</dc:creator>
  <cp:keywords/>
  <dc:description/>
  <cp:lastModifiedBy>kf2525</cp:lastModifiedBy>
  <cp:revision>24</cp:revision>
  <cp:lastPrinted>2019-03-14T04:54:00Z</cp:lastPrinted>
  <dcterms:created xsi:type="dcterms:W3CDTF">2019-07-08T02:15:00Z</dcterms:created>
  <dcterms:modified xsi:type="dcterms:W3CDTF">2019-08-07T09:47:00Z</dcterms:modified>
</cp:coreProperties>
</file>