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EBB" w:rsidRDefault="00D14EBB" w:rsidP="003070C1">
      <w:pPr>
        <w:snapToGrid w:val="0"/>
        <w:spacing w:line="240" w:lineRule="atLeast"/>
        <w:rPr>
          <w:rFonts w:ascii="標楷體" w:eastAsia="標楷體" w:hAnsi="標楷體"/>
          <w:b/>
          <w:bCs/>
          <w:sz w:val="32"/>
          <w:szCs w:val="32"/>
        </w:rPr>
      </w:pPr>
      <w:r w:rsidRPr="00847061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表</w:t>
      </w:r>
      <w:r>
        <w:rPr>
          <w:rFonts w:ascii="標楷體" w:eastAsia="標楷體" w:hAnsi="標楷體"/>
          <w:b/>
          <w:bCs/>
          <w:color w:val="FF0000"/>
          <w:sz w:val="32"/>
          <w:szCs w:val="32"/>
        </w:rPr>
        <w:t>3</w:t>
      </w:r>
      <w:r w:rsidRPr="00847061">
        <w:rPr>
          <w:rFonts w:ascii="標楷體" w:eastAsia="標楷體" w:hAnsi="標楷體"/>
          <w:b/>
          <w:bCs/>
          <w:color w:val="FF0000"/>
          <w:sz w:val="32"/>
          <w:szCs w:val="32"/>
        </w:rPr>
        <w:t>-1</w:t>
      </w:r>
      <w:r>
        <w:rPr>
          <w:rFonts w:ascii="標楷體" w:eastAsia="標楷體" w:hAnsi="標楷體"/>
          <w:b/>
          <w:bCs/>
          <w:color w:val="FF0000"/>
          <w:sz w:val="32"/>
          <w:szCs w:val="32"/>
        </w:rPr>
        <w:t>-1</w:t>
      </w:r>
      <w:r w:rsidRPr="00847061">
        <w:rPr>
          <w:rFonts w:ascii="標楷體" w:eastAsia="標楷體" w:hAnsi="標楷體"/>
          <w:b/>
          <w:bCs/>
          <w:sz w:val="32"/>
          <w:szCs w:val="32"/>
        </w:rPr>
        <w:t xml:space="preserve">    </w:t>
      </w:r>
      <w:r w:rsidRPr="00847061">
        <w:rPr>
          <w:rFonts w:ascii="標楷體" w:eastAsia="標楷體" w:hAnsi="標楷體"/>
          <w:b/>
          <w:bCs/>
          <w:color w:val="000000"/>
          <w:sz w:val="32"/>
          <w:szCs w:val="32"/>
        </w:rPr>
        <w:t xml:space="preserve"> </w:t>
      </w:r>
      <w:r>
        <w:rPr>
          <w:rFonts w:ascii="標楷體" w:eastAsia="標楷體" w:hAnsi="標楷體"/>
          <w:b/>
          <w:bCs/>
          <w:color w:val="000000"/>
          <w:sz w:val="32"/>
          <w:szCs w:val="32"/>
        </w:rPr>
        <w:t>108</w:t>
      </w:r>
      <w:r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學年度</w:t>
      </w:r>
      <w:r w:rsidRPr="00847061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臺中市</w:t>
      </w:r>
      <w:r w:rsidRPr="003070C1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私立立人高中附設國中</w:t>
      </w:r>
      <w:r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部</w:t>
      </w:r>
      <w:r w:rsidRPr="00847061">
        <w:rPr>
          <w:rFonts w:ascii="標楷體" w:eastAsia="標楷體" w:hAnsi="標楷體"/>
          <w:b/>
          <w:bCs/>
          <w:color w:val="000000"/>
          <w:sz w:val="32"/>
          <w:szCs w:val="32"/>
          <w:u w:val="single"/>
        </w:rPr>
        <w:t xml:space="preserve"> </w:t>
      </w:r>
      <w:r w:rsidRPr="003070C1">
        <w:rPr>
          <w:rFonts w:ascii="標楷體" w:eastAsia="標楷體" w:hAnsi="標楷體"/>
          <w:b/>
          <w:bCs/>
          <w:color w:val="000000"/>
          <w:sz w:val="32"/>
          <w:szCs w:val="32"/>
        </w:rPr>
        <w:t xml:space="preserve"> </w:t>
      </w:r>
      <w:r>
        <w:rPr>
          <w:rFonts w:ascii="標楷體" w:eastAsia="標楷體" w:hAnsi="標楷體"/>
          <w:b/>
          <w:bCs/>
          <w:color w:val="000000"/>
          <w:sz w:val="32"/>
          <w:szCs w:val="32"/>
        </w:rPr>
        <w:t>8</w:t>
      </w:r>
      <w:r w:rsidRPr="00847061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年級第</w:t>
      </w:r>
      <w:r w:rsidRPr="003070C1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一</w:t>
      </w:r>
      <w:r w:rsidRPr="00847061">
        <w:rPr>
          <w:rFonts w:ascii="標楷體" w:eastAsia="標楷體" w:hAnsi="標楷體" w:hint="eastAsia"/>
          <w:b/>
          <w:bCs/>
          <w:sz w:val="32"/>
          <w:szCs w:val="32"/>
        </w:rPr>
        <w:t>學期課程教學計畫進度總表</w:t>
      </w:r>
    </w:p>
    <w:p w:rsidR="00D14EBB" w:rsidRPr="00847061" w:rsidRDefault="00D14EBB" w:rsidP="004024ED">
      <w:pPr>
        <w:snapToGrid w:val="0"/>
        <w:spacing w:line="240" w:lineRule="atLeast"/>
        <w:jc w:val="right"/>
        <w:rPr>
          <w:rFonts w:ascii="標楷體" w:eastAsia="標楷體" w:hAnsi="標楷體"/>
          <w:b/>
          <w:bCs/>
          <w:sz w:val="40"/>
        </w:rPr>
      </w:pPr>
      <w:r w:rsidRPr="00847061">
        <w:rPr>
          <w:rFonts w:ascii="標楷體" w:eastAsia="標楷體" w:hAnsi="標楷體" w:cs="Arial" w:hint="eastAsia"/>
          <w:w w:val="80"/>
          <w:kern w:val="0"/>
          <w:sz w:val="28"/>
        </w:rPr>
        <w:t>製表日期：</w:t>
      </w:r>
      <w:r>
        <w:rPr>
          <w:rFonts w:ascii="標楷體" w:eastAsia="標楷體" w:hAnsi="標楷體" w:cs="Arial"/>
          <w:w w:val="80"/>
          <w:kern w:val="0"/>
          <w:sz w:val="28"/>
          <w:u w:val="single"/>
        </w:rPr>
        <w:t>108</w:t>
      </w:r>
      <w:r w:rsidRPr="00847061">
        <w:rPr>
          <w:rFonts w:ascii="標楷體" w:eastAsia="標楷體" w:hAnsi="標楷體" w:cs="Arial" w:hint="eastAsia"/>
          <w:w w:val="80"/>
          <w:kern w:val="0"/>
          <w:sz w:val="28"/>
        </w:rPr>
        <w:t>年</w:t>
      </w:r>
      <w:r>
        <w:rPr>
          <w:rFonts w:ascii="標楷體" w:eastAsia="標楷體" w:hAnsi="標楷體" w:cs="Arial"/>
          <w:w w:val="80"/>
          <w:kern w:val="0"/>
          <w:sz w:val="28"/>
          <w:u w:val="single"/>
        </w:rPr>
        <w:t>07</w:t>
      </w:r>
      <w:r w:rsidRPr="00847061">
        <w:rPr>
          <w:rFonts w:ascii="標楷體" w:eastAsia="標楷體" w:hAnsi="標楷體" w:cs="Arial" w:hint="eastAsia"/>
          <w:w w:val="80"/>
          <w:kern w:val="0"/>
          <w:sz w:val="28"/>
        </w:rPr>
        <w:t>月</w:t>
      </w:r>
      <w:r>
        <w:rPr>
          <w:rFonts w:ascii="標楷體" w:eastAsia="標楷體" w:hAnsi="標楷體" w:cs="Arial"/>
          <w:w w:val="80"/>
          <w:kern w:val="0"/>
          <w:sz w:val="28"/>
          <w:u w:val="single"/>
        </w:rPr>
        <w:t>22</w:t>
      </w:r>
      <w:r w:rsidRPr="00847061">
        <w:rPr>
          <w:rFonts w:ascii="標楷體" w:eastAsia="標楷體" w:hAnsi="標楷體" w:cs="Arial" w:hint="eastAsia"/>
          <w:w w:val="80"/>
          <w:kern w:val="0"/>
          <w:sz w:val="28"/>
        </w:rPr>
        <w:t>日</w:t>
      </w:r>
    </w:p>
    <w:tbl>
      <w:tblPr>
        <w:tblW w:w="217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9"/>
        <w:gridCol w:w="684"/>
        <w:gridCol w:w="1279"/>
        <w:gridCol w:w="561"/>
        <w:gridCol w:w="1107"/>
        <w:gridCol w:w="1161"/>
        <w:gridCol w:w="1272"/>
        <w:gridCol w:w="1138"/>
        <w:gridCol w:w="995"/>
        <w:gridCol w:w="850"/>
        <w:gridCol w:w="851"/>
        <w:gridCol w:w="851"/>
        <w:gridCol w:w="993"/>
        <w:gridCol w:w="992"/>
        <w:gridCol w:w="848"/>
        <w:gridCol w:w="709"/>
        <w:gridCol w:w="711"/>
        <w:gridCol w:w="963"/>
        <w:gridCol w:w="706"/>
        <w:gridCol w:w="741"/>
        <w:gridCol w:w="710"/>
        <w:gridCol w:w="710"/>
        <w:gridCol w:w="710"/>
        <w:gridCol w:w="710"/>
        <w:gridCol w:w="710"/>
        <w:gridCol w:w="427"/>
      </w:tblGrid>
      <w:tr w:rsidR="00D14EBB" w:rsidRPr="002300F1" w:rsidTr="002300F1">
        <w:trPr>
          <w:cantSplit/>
          <w:trHeight w:val="225"/>
          <w:tblHeader/>
        </w:trPr>
        <w:tc>
          <w:tcPr>
            <w:tcW w:w="329" w:type="dxa"/>
            <w:vMerge w:val="restart"/>
            <w:tcBorders>
              <w:top w:val="single" w:sz="12" w:space="0" w:color="auto"/>
            </w:tcBorders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</w:tcBorders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1279" w:type="dxa"/>
            <w:vMerge w:val="restart"/>
            <w:tcBorders>
              <w:top w:val="single" w:sz="12" w:space="0" w:color="auto"/>
            </w:tcBorders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61" w:type="dxa"/>
            <w:vMerge w:val="restart"/>
            <w:tcBorders>
              <w:top w:val="single" w:sz="12" w:space="0" w:color="auto"/>
            </w:tcBorders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4888" w:type="dxa"/>
            <w:gridSpan w:val="16"/>
            <w:tcBorders>
              <w:top w:val="single" w:sz="12" w:space="0" w:color="auto"/>
            </w:tcBorders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領域學習節數</w:t>
            </w:r>
            <w:r w:rsidRPr="002300F1">
              <w:rPr>
                <w:rFonts w:ascii="新細明體" w:hAnsi="新細明體"/>
                <w:sz w:val="12"/>
                <w:szCs w:val="12"/>
              </w:rPr>
              <w:t>(28)</w:t>
            </w:r>
          </w:p>
        </w:tc>
        <w:tc>
          <w:tcPr>
            <w:tcW w:w="3550" w:type="dxa"/>
            <w:gridSpan w:val="5"/>
            <w:tcBorders>
              <w:top w:val="single" w:sz="12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彈性學習節數</w:t>
            </w:r>
            <w:r w:rsidRPr="002300F1">
              <w:rPr>
                <w:rFonts w:ascii="新細明體" w:hAnsi="新細明體"/>
                <w:sz w:val="12"/>
                <w:szCs w:val="12"/>
              </w:rPr>
              <w:t>(6)</w:t>
            </w:r>
          </w:p>
        </w:tc>
        <w:tc>
          <w:tcPr>
            <w:tcW w:w="427" w:type="dxa"/>
            <w:vMerge w:val="restart"/>
            <w:tcBorders>
              <w:top w:val="single" w:sz="12" w:space="0" w:color="auto"/>
            </w:tcBorders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備註</w:t>
            </w:r>
          </w:p>
        </w:tc>
      </w:tr>
      <w:tr w:rsidR="00D14EBB" w:rsidRPr="002300F1" w:rsidTr="002300F1">
        <w:trPr>
          <w:cantSplit/>
          <w:trHeight w:val="225"/>
          <w:tblHeader/>
        </w:trPr>
        <w:tc>
          <w:tcPr>
            <w:tcW w:w="329" w:type="dxa"/>
            <w:vMerge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84" w:type="dxa"/>
            <w:vMerge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279" w:type="dxa"/>
            <w:vMerge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1" w:type="dxa"/>
            <w:vMerge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語文</w:t>
            </w:r>
            <w:r w:rsidRPr="002300F1">
              <w:rPr>
                <w:rFonts w:ascii="新細明體" w:hAnsi="新細明體"/>
                <w:sz w:val="12"/>
                <w:szCs w:val="12"/>
              </w:rPr>
              <w:t>(8)</w:t>
            </w:r>
          </w:p>
        </w:tc>
        <w:tc>
          <w:tcPr>
            <w:tcW w:w="1272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300F1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133" w:type="dxa"/>
            <w:gridSpan w:val="2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自然與生活科技</w:t>
            </w:r>
            <w:r w:rsidRPr="002300F1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552" w:type="dxa"/>
            <w:gridSpan w:val="3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2300F1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985" w:type="dxa"/>
            <w:gridSpan w:val="2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2300F1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268" w:type="dxa"/>
            <w:gridSpan w:val="3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藝術與人文</w:t>
            </w:r>
            <w:r w:rsidRPr="002300F1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410" w:type="dxa"/>
            <w:gridSpan w:val="3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2300F1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班週會</w:t>
            </w:r>
          </w:p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社團活動</w:t>
            </w:r>
          </w:p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閱讀與寫作</w:t>
            </w:r>
          </w:p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生活美語</w:t>
            </w:r>
          </w:p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資訊實作</w:t>
            </w:r>
          </w:p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427" w:type="dxa"/>
            <w:vMerge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2300F1">
        <w:trPr>
          <w:cantSplit/>
          <w:trHeight w:val="68"/>
          <w:tblHeader/>
        </w:trPr>
        <w:tc>
          <w:tcPr>
            <w:tcW w:w="329" w:type="dxa"/>
            <w:vMerge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84" w:type="dxa"/>
            <w:vMerge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279" w:type="dxa"/>
            <w:vMerge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1" w:type="dxa"/>
            <w:vMerge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07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國文</w:t>
            </w:r>
            <w:r w:rsidRPr="002300F1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16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2300F1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272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1138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理化</w:t>
            </w:r>
            <w:r w:rsidRPr="002300F1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995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地理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公民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3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健康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48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音樂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視覺藝術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63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6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4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2300F1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Align w:val="center"/>
          </w:tcPr>
          <w:p w:rsidR="00D14EBB" w:rsidRPr="002300F1" w:rsidRDefault="00D14EBB" w:rsidP="002300F1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427" w:type="dxa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2300F1">
        <w:trPr>
          <w:cantSplit/>
          <w:trHeight w:val="454"/>
        </w:trPr>
        <w:tc>
          <w:tcPr>
            <w:tcW w:w="2292" w:type="dxa"/>
            <w:gridSpan w:val="3"/>
            <w:vAlign w:val="center"/>
          </w:tcPr>
          <w:p w:rsidR="00D14EBB" w:rsidRPr="002300F1" w:rsidRDefault="00D14EBB" w:rsidP="002300F1">
            <w:pPr>
              <w:pStyle w:val="CommentText"/>
              <w:spacing w:line="160" w:lineRule="exact"/>
              <w:jc w:val="center"/>
              <w:rPr>
                <w:rFonts w:ascii="新細明體"/>
                <w:b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b/>
                <w:sz w:val="12"/>
                <w:szCs w:val="12"/>
              </w:rPr>
              <w:t>學期學習目標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b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b/>
                <w:sz w:val="12"/>
                <w:szCs w:val="12"/>
              </w:rPr>
              <w:t>可分點敘述或作整體性描述</w:t>
            </w:r>
            <w:r w:rsidRPr="002300F1">
              <w:rPr>
                <w:rFonts w:ascii="新細明體" w:hAnsi="新細明體"/>
                <w:b/>
                <w:sz w:val="12"/>
                <w:szCs w:val="12"/>
              </w:rPr>
              <w:t>)</w:t>
            </w:r>
          </w:p>
        </w:tc>
        <w:tc>
          <w:tcPr>
            <w:tcW w:w="561" w:type="dxa"/>
            <w:vAlign w:val="center"/>
          </w:tcPr>
          <w:p w:rsidR="00D14EBB" w:rsidRPr="002300F1" w:rsidRDefault="00D14EBB" w:rsidP="002300F1">
            <w:pPr>
              <w:widowControl/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在國一的語文基礎上，選讀重要的語體文及文言文，使其進一步拓展閱讀視野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增進寫作能力、學習聆聽與表達的技巧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藉由所選範文的內容，領略生活情趣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在人與自然的和諧互動中，體會出文中含蓄真摯的情感</w:t>
            </w:r>
          </w:p>
        </w:tc>
        <w:tc>
          <w:tcPr>
            <w:tcW w:w="1161" w:type="dxa"/>
          </w:tcPr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能描述過去發生的事。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2.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能詢問他人過去所做的事情及所發生的時間。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3.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能分享自己的暑假生活。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4.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能分享中秋節相關的活動。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5.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能分享關於月亮的故事。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6.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能表達因果關係，並探究事情發生的原因。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7.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能表達授與的概念。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8.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能詢問並回答他人過去所正在進行的活動。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9.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能簡單介紹職業。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10.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能描述身體不適的症狀，簡單說出保健的方法。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11.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能詢問未來的計畫；能說出即將進行的活動。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12.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能運用所學之字彙及句型，進行指導性寫作練習。法，並能說出常見的交通工具。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13.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能詢問及指示方向。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14.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能清楚正確地唸出並區分母音、有聲及無聲子音，也能瞭解發音的規則，看到符合發音規則的單字，能試著正確地唸出來。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15.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能認識本冊的認識字彙；能聽、說、讀、寫、拼本冊的應用字彙。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16.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能聽、說、讀、寫本冊所運用的句型。</w:t>
            </w:r>
          </w:p>
          <w:p w:rsidR="00D14EBB" w:rsidRPr="002300F1" w:rsidRDefault="00D14EBB" w:rsidP="002300F1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17.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能運用所學之字彙及句型，進行指導性寫作練習。方</w:t>
            </w:r>
          </w:p>
        </w:tc>
        <w:tc>
          <w:tcPr>
            <w:tcW w:w="1272" w:type="dxa"/>
          </w:tcPr>
          <w:p w:rsidR="00D14EBB" w:rsidRPr="002300F1" w:rsidRDefault="00D14EBB" w:rsidP="002300F1">
            <w:pPr>
              <w:pStyle w:val="11"/>
              <w:spacing w:line="160" w:lineRule="exact"/>
              <w:ind w:right="57"/>
              <w:jc w:val="both"/>
              <w:rPr>
                <w:rFonts w:ascii="新細明體" w:eastAsia="新細明體" w:hAns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eastAsia="新細明體" w:hAnsi="新細明體" w:cs="新細明體" w:hint="eastAsia"/>
                <w:color w:val="000000"/>
                <w:sz w:val="12"/>
                <w:szCs w:val="12"/>
              </w:rPr>
              <w:t>認識乘法公式、多項式，並熟練多項式的運算。</w:t>
            </w:r>
          </w:p>
          <w:p w:rsidR="00D14EBB" w:rsidRPr="002300F1" w:rsidRDefault="00D14EBB" w:rsidP="002300F1">
            <w:pPr>
              <w:pStyle w:val="11"/>
              <w:spacing w:line="160" w:lineRule="exact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eastAsia="新細明體" w:hAnsi="新細明體" w:cs="新細明體" w:hint="eastAsia"/>
                <w:color w:val="000000"/>
                <w:sz w:val="12"/>
                <w:szCs w:val="12"/>
              </w:rPr>
              <w:t>學會平方根的意義及其運算，並化簡之；能求平方根的近似值；理解</w:t>
            </w:r>
          </w:p>
          <w:p w:rsidR="00D14EBB" w:rsidRPr="002300F1" w:rsidRDefault="00D14EBB" w:rsidP="002300F1">
            <w:pPr>
              <w:pStyle w:val="11"/>
              <w:spacing w:line="160" w:lineRule="exact"/>
              <w:jc w:val="both"/>
              <w:rPr>
                <w:rFonts w:ascii="新細明體" w:eastAsia="新細明體" w:hAns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  <w:t xml:space="preserve">   </w:t>
            </w:r>
            <w:r w:rsidRPr="002300F1">
              <w:rPr>
                <w:rFonts w:ascii="新細明體" w:eastAsia="新細明體" w:hAnsi="新細明體" w:cs="新細明體" w:hint="eastAsia"/>
                <w:color w:val="000000"/>
                <w:sz w:val="12"/>
                <w:szCs w:val="12"/>
              </w:rPr>
              <w:t>畢氏定理及其應用。</w:t>
            </w:r>
          </w:p>
          <w:p w:rsidR="00D14EBB" w:rsidRPr="002300F1" w:rsidRDefault="00D14EBB" w:rsidP="002300F1">
            <w:pPr>
              <w:pStyle w:val="11"/>
              <w:spacing w:line="160" w:lineRule="exact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eastAsia="新細明體" w:hAnsi="新細明體" w:cs="新細明體" w:hint="eastAsia"/>
                <w:color w:val="000000"/>
                <w:sz w:val="12"/>
                <w:szCs w:val="12"/>
              </w:rPr>
              <w:t>理解因式、倍式、公因式與因式分解的意義；利用提出公因式、分組</w:t>
            </w:r>
          </w:p>
          <w:p w:rsidR="00D14EBB" w:rsidRPr="002300F1" w:rsidRDefault="00D14EBB" w:rsidP="002300F1">
            <w:pPr>
              <w:pStyle w:val="11"/>
              <w:spacing w:line="160" w:lineRule="exact"/>
              <w:jc w:val="both"/>
              <w:rPr>
                <w:rFonts w:ascii="新細明體" w:eastAsia="新細明體" w:hAns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  <w:t xml:space="preserve">   </w:t>
            </w:r>
            <w:r w:rsidRPr="002300F1">
              <w:rPr>
                <w:rFonts w:ascii="新細明體" w:eastAsia="新細明體" w:hAnsi="新細明體" w:cs="新細明體" w:hint="eastAsia"/>
                <w:color w:val="000000"/>
                <w:sz w:val="12"/>
                <w:szCs w:val="12"/>
              </w:rPr>
              <w:t>分解法、乘法公式與十字交乘法做因式分解。</w:t>
            </w:r>
          </w:p>
          <w:p w:rsidR="00D14EBB" w:rsidRPr="002300F1" w:rsidRDefault="00D14EBB" w:rsidP="002300F1">
            <w:pPr>
              <w:pStyle w:val="11"/>
              <w:spacing w:line="160" w:lineRule="exact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eastAsia="新細明體" w:hAnsi="新細明體" w:cs="新細明體" w:hint="eastAsia"/>
                <w:color w:val="000000"/>
                <w:sz w:val="12"/>
                <w:szCs w:val="12"/>
              </w:rPr>
              <w:t>認識一元二次方程式，利用因式分解法、配方法及公式解求一元二次</w:t>
            </w:r>
          </w:p>
          <w:p w:rsidR="00D14EBB" w:rsidRPr="002300F1" w:rsidRDefault="00D14EBB" w:rsidP="002300F1">
            <w:pPr>
              <w:pStyle w:val="11"/>
              <w:spacing w:line="160" w:lineRule="exact"/>
              <w:jc w:val="both"/>
              <w:rPr>
                <w:rFonts w:ascii="新細明體" w:eastAsia="新細明體" w:hAns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  <w:t xml:space="preserve">   </w:t>
            </w:r>
            <w:r w:rsidRPr="002300F1">
              <w:rPr>
                <w:rFonts w:ascii="新細明體" w:eastAsia="新細明體" w:hAnsi="新細明體" w:cs="新細明體" w:hint="eastAsia"/>
                <w:color w:val="000000"/>
                <w:sz w:val="12"/>
                <w:szCs w:val="12"/>
              </w:rPr>
              <w:t>方程式的解，並應用於一般日常生活中的問題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。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熟悉實驗室環境、實驗器材及其正確的使用方法，並遵守實驗室安全規則。</w:t>
            </w:r>
          </w:p>
          <w:p w:rsidR="00D14EBB" w:rsidRPr="002300F1" w:rsidRDefault="00D14EBB" w:rsidP="002300F1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認識物質及其分類，並了解物質的變化及物質的密度。</w:t>
            </w:r>
          </w:p>
          <w:p w:rsidR="00D14EBB" w:rsidRPr="002300F1" w:rsidRDefault="00D14EBB" w:rsidP="002300F1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瞭解波的定義，並察覺波遇到障礙物發生反射、折射的現象。</w:t>
            </w:r>
          </w:p>
          <w:p w:rsidR="00D14EBB" w:rsidRPr="002300F1" w:rsidRDefault="00D14EBB" w:rsidP="002300F1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瞭解面鏡、透鏡成像的原理、性質和現象。</w:t>
            </w:r>
          </w:p>
          <w:p w:rsidR="00D14EBB" w:rsidRPr="002300F1" w:rsidRDefault="00D14EBB" w:rsidP="002300F1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瞭解溫度與熱量的關係，並定義熱量的單位，知道物質的比熱，以及熱的傳播方式與對物質的作用。</w:t>
            </w:r>
          </w:p>
          <w:p w:rsidR="00D14EBB" w:rsidRPr="002300F1" w:rsidRDefault="00D14EBB" w:rsidP="002300F1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6.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了解物質可分為純物質及混合物，純物質包括元素及化合物。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知道住家的結構，並知道美化居住環境的設計概念。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能認識中國史前時代的文化。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能知道夏、商與西周的政治與文化發展。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能了解春秋戰國時期政治、社會、思想的變遷。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能認識秦漢帝國的政治興衰。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能了解魏晉南北朝的文化成就與佛道發展。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6.</w:t>
            </w:r>
            <w:r w:rsidRPr="002300F1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能認識隋唐帝國的政治興衰。</w:t>
            </w:r>
          </w:p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7.</w:t>
            </w:r>
            <w:r w:rsidRPr="002300F1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能認識明清政治社會發展與中西文化交流的過程。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pStyle w:val="11"/>
              <w:spacing w:line="160" w:lineRule="exact"/>
              <w:jc w:val="both"/>
              <w:rPr>
                <w:rFonts w:ascii="新細明體" w:eastAsia="新細明體" w:hAnsi="新細明體"/>
                <w:sz w:val="12"/>
                <w:szCs w:val="12"/>
              </w:rPr>
            </w:pPr>
            <w:r w:rsidRPr="002300F1">
              <w:rPr>
                <w:rFonts w:ascii="新細明體" w:eastAsia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eastAsia="新細明體" w:hAnsi="新細明體" w:hint="eastAsia"/>
                <w:sz w:val="12"/>
                <w:szCs w:val="12"/>
              </w:rPr>
              <w:t>了解中國的自然環境，並分析人口、產業與聚落發展的相互影響。</w:t>
            </w:r>
          </w:p>
          <w:p w:rsidR="00D14EBB" w:rsidRPr="002300F1" w:rsidRDefault="00D14EBB" w:rsidP="002300F1">
            <w:pPr>
              <w:pStyle w:val="11"/>
              <w:spacing w:line="160" w:lineRule="exact"/>
              <w:jc w:val="both"/>
              <w:rPr>
                <w:rFonts w:ascii="新細明體" w:eastAsia="新細明體" w:hAnsi="新細明體"/>
                <w:sz w:val="12"/>
                <w:szCs w:val="12"/>
              </w:rPr>
            </w:pPr>
            <w:r w:rsidRPr="002300F1">
              <w:rPr>
                <w:rFonts w:ascii="新細明體" w:eastAsia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eastAsia="新細明體" w:hAnsi="新細明體" w:hint="eastAsia"/>
                <w:sz w:val="12"/>
                <w:szCs w:val="12"/>
              </w:rPr>
              <w:t>明白中國現代工商業及交通發展現況，以及認識中國的行政區劃制度。</w:t>
            </w:r>
          </w:p>
          <w:p w:rsidR="00D14EBB" w:rsidRPr="002300F1" w:rsidRDefault="00D14EBB" w:rsidP="002300F1">
            <w:pPr>
              <w:pStyle w:val="11"/>
              <w:spacing w:line="160" w:lineRule="exact"/>
              <w:jc w:val="both"/>
              <w:rPr>
                <w:rFonts w:ascii="新細明體" w:eastAsia="新細明體" w:hAnsi="新細明體"/>
                <w:sz w:val="12"/>
                <w:szCs w:val="12"/>
              </w:rPr>
            </w:pP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一、認知目標：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認識國家組成的要素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認識選舉的功能並了解意義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了解政府經費的來源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二、情意目標：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關心臺灣政黨政治的發展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建立民主素養，並主動關心及參與公共事務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體會政府經濟功能的重要性及其限制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三、技能目標：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以當代政府為例，分析制衡對約束權力的重要性，並推測失去制衡時權力可能演變的可能結果。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分析地方自治的重要性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建立政黨政治的正確觀念</w:t>
            </w:r>
          </w:p>
        </w:tc>
        <w:tc>
          <w:tcPr>
            <w:tcW w:w="993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透過活動，學習兩性相處、不侵犯他人及保護自己的能力。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學習拒絕性愛與毒品的誘惑，擁有健康人生。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認識食物選擇、營養、衛生與健康的關係。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</w:tcPr>
          <w:p w:rsidR="00D14EBB" w:rsidRPr="002300F1" w:rsidRDefault="00D14EBB" w:rsidP="002300F1">
            <w:pPr>
              <w:spacing w:line="160" w:lineRule="exact"/>
              <w:ind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學會專項運動技能，並能從事自己擅長的運動，以增進個體發展。</w:t>
            </w:r>
          </w:p>
          <w:p w:rsidR="00D14EBB" w:rsidRPr="002300F1" w:rsidRDefault="00D14EBB" w:rsidP="002300F1">
            <w:pPr>
              <w:spacing w:line="160" w:lineRule="exact"/>
              <w:ind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透過休閒活動的參與，達到增進健康的目的。</w:t>
            </w:r>
          </w:p>
        </w:tc>
        <w:tc>
          <w:tcPr>
            <w:tcW w:w="84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1.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認識並欣賞巴洛克樂派的音樂及作曲家。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認識並欣賞古典樂派的音樂及作曲家。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3.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認識並欣賞浪漫樂派的音樂及作曲家。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4.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結合音像藝術與應用音樂的知識，介紹各類藝術中廣告的類型，以及與影像結合後的功能。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啟發學生鑑賞藝術品的能力開始，進而探討不同時期藝術的多元面相。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學習動畫、水墨及廣告形式的視覺創作。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從廣播劇中認識聲音的妙趣。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認識相聲表演應用肢體、語言一搭一唱的豐富表現。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認識世界各地的表演藝術節。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結合音像藝術與應用音樂的知識，介紹各類藝術中廣告的類型，以及與影像結合後的功能。</w:t>
            </w:r>
          </w:p>
        </w:tc>
        <w:tc>
          <w:tcPr>
            <w:tcW w:w="963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培養並塑造個人合宜的衣著造型和儀態，以及妥善管理衣物的能力。</w:t>
            </w:r>
          </w:p>
        </w:tc>
        <w:tc>
          <w:tcPr>
            <w:tcW w:w="706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bCs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發展團體合作實現露營活動的知能，包括生火、野炊、營火、野外安全與滅跡等技巧，提升野外生存能力。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bCs/>
                <w:snapToGrid w:val="0"/>
                <w:kern w:val="0"/>
                <w:sz w:val="12"/>
                <w:szCs w:val="12"/>
              </w:rPr>
            </w:pP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學習建構人與自然良好共存的互動方式，藉由分享回饋了解自己在團體中的意義與價值。</w:t>
            </w:r>
          </w:p>
        </w:tc>
        <w:tc>
          <w:tcPr>
            <w:tcW w:w="741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探索自己的交友價值觀與概況、學習良好的人際溝通技巧，以維繫長久的友誼。</w:t>
            </w:r>
          </w:p>
        </w:tc>
        <w:tc>
          <w:tcPr>
            <w:tcW w:w="710" w:type="dxa"/>
            <w:tcBorders>
              <w:tr2bl w:val="single" w:sz="6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tcBorders>
              <w:tr2bl w:val="single" w:sz="6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tcBorders>
              <w:tr2bl w:val="single" w:sz="6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tcBorders>
              <w:tr2bl w:val="single" w:sz="6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tcBorders>
              <w:tr2bl w:val="single" w:sz="6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27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2300F1">
        <w:trPr>
          <w:cantSplit/>
          <w:trHeight w:val="1367"/>
        </w:trPr>
        <w:tc>
          <w:tcPr>
            <w:tcW w:w="329" w:type="dxa"/>
            <w:vMerge w:val="restart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一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八</w:t>
            </w:r>
          </w:p>
        </w:tc>
        <w:tc>
          <w:tcPr>
            <w:tcW w:w="684" w:type="dxa"/>
            <w:vMerge w:val="restart"/>
            <w:shd w:val="clear" w:color="auto" w:fill="FFFFFF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8"/>
                <w:attr w:name="Year" w:val="108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108/08/30</w:t>
              </w:r>
            </w:smartTag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0"/>
                <w:attr w:name="Year" w:val="108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108/10/19</w:t>
              </w:r>
            </w:smartTag>
          </w:p>
        </w:tc>
        <w:tc>
          <w:tcPr>
            <w:tcW w:w="1279" w:type="dxa"/>
            <w:vMerge w:val="restart"/>
            <w:shd w:val="clear" w:color="auto" w:fill="FFFFFF"/>
            <w:vAlign w:val="center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8/30(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開學日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正式上課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9/13(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中秋節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放假一日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10/5(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六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補行上班上課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10/10(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四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國慶日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放假一日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10/11(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調整放假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10/15(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二</w:t>
            </w:r>
            <w:r w:rsidRPr="002300F1">
              <w:rPr>
                <w:rFonts w:ascii="新細明體" w:hAnsi="新細明體"/>
                <w:sz w:val="12"/>
                <w:szCs w:val="12"/>
              </w:rPr>
              <w:t>)-10/18(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b/>
                <w:color w:val="FF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b/>
                <w:sz w:val="12"/>
                <w:szCs w:val="12"/>
              </w:rPr>
              <w:t>第一次定期評量</w:t>
            </w:r>
          </w:p>
        </w:tc>
        <w:tc>
          <w:tcPr>
            <w:tcW w:w="56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單元名稱</w:t>
            </w: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第一課田園之秋選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第二課古詩選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第三課飛魚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第四課賣油翁</w:t>
            </w:r>
          </w:p>
          <w:p w:rsidR="00D14EBB" w:rsidRPr="002300F1" w:rsidRDefault="00D14EBB" w:rsidP="002300F1">
            <w:pPr>
              <w:widowControl/>
              <w:spacing w:line="160" w:lineRule="exact"/>
              <w:jc w:val="both"/>
              <w:rPr>
                <w:rFonts w:ascii="新細明體" w:cs="標楷體"/>
                <w:sz w:val="12"/>
                <w:szCs w:val="12"/>
              </w:rPr>
            </w:pPr>
            <w:r w:rsidRPr="002300F1">
              <w:rPr>
                <w:rFonts w:ascii="新細明體" w:hAnsi="新細明體" w:cs="標楷體" w:hint="eastAsia"/>
                <w:sz w:val="12"/>
                <w:szCs w:val="12"/>
              </w:rPr>
              <w:t>語文常識</w:t>
            </w:r>
            <w:r w:rsidRPr="002300F1">
              <w:rPr>
                <w:rFonts w:ascii="新細明體" w:hAnsi="新細明體" w:cs="標楷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cs="標楷體" w:hint="eastAsia"/>
                <w:sz w:val="12"/>
                <w:szCs w:val="12"/>
              </w:rPr>
              <w:t>一</w:t>
            </w:r>
            <w:r w:rsidRPr="002300F1">
              <w:rPr>
                <w:rFonts w:ascii="新細明體" w:hAnsi="新細明體" w:cs="標楷體"/>
                <w:sz w:val="12"/>
                <w:szCs w:val="12"/>
              </w:rPr>
              <w:t>)</w:t>
            </w:r>
            <w:r w:rsidRPr="002300F1">
              <w:rPr>
                <w:rFonts w:ascii="新細明體" w:hAnsi="新細明體" w:cs="標楷體" w:hint="eastAsia"/>
                <w:sz w:val="12"/>
                <w:szCs w:val="12"/>
              </w:rPr>
              <w:t xml:space="preserve">　語法</w:t>
            </w:r>
            <w:r w:rsidRPr="002300F1">
              <w:rPr>
                <w:rFonts w:ascii="新細明體" w:hAnsi="新細明體" w:cs="標楷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cs="標楷體" w:hint="eastAsia"/>
                <w:sz w:val="12"/>
                <w:szCs w:val="12"/>
              </w:rPr>
              <w:t>上</w:t>
            </w:r>
            <w:r w:rsidRPr="002300F1">
              <w:rPr>
                <w:rFonts w:ascii="新細明體" w:hAnsi="新細明體" w:cs="標楷體"/>
                <w:sz w:val="12"/>
                <w:szCs w:val="12"/>
              </w:rPr>
              <w:t>)</w:t>
            </w:r>
            <w:r w:rsidRPr="002300F1">
              <w:rPr>
                <w:rFonts w:ascii="新細明體" w:hAnsi="新細明體" w:cs="標楷體" w:hint="eastAsia"/>
                <w:sz w:val="12"/>
                <w:szCs w:val="12"/>
              </w:rPr>
              <w:t>詞類</w:t>
            </w:r>
          </w:p>
        </w:tc>
        <w:tc>
          <w:tcPr>
            <w:tcW w:w="1161" w:type="dxa"/>
          </w:tcPr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1 What Did You Do at the Camp?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中秋節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2 Why Did You Go There?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愛心捐贈</w:t>
            </w:r>
          </w:p>
          <w:p w:rsidR="00D14EBB" w:rsidRPr="002300F1" w:rsidRDefault="00D14EBB" w:rsidP="002300F1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3 What Did They Send to the Kids?</w:t>
            </w:r>
          </w:p>
        </w:tc>
        <w:tc>
          <w:tcPr>
            <w:tcW w:w="1272" w:type="dxa"/>
          </w:tcPr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乘法公式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多項式與其加減運算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多項式的乘除運算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平方根與近似值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第一章：基本測量</w:t>
            </w:r>
          </w:p>
          <w:p w:rsidR="00D14EBB" w:rsidRPr="002300F1" w:rsidRDefault="00D14EBB" w:rsidP="002300F1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第二章：認識物質的世界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7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‧</w:t>
            </w:r>
            <w:r w:rsidRPr="002300F1">
              <w:rPr>
                <w:rFonts w:ascii="新細明體" w:hAnsi="新細明體"/>
                <w:sz w:val="12"/>
                <w:szCs w:val="12"/>
              </w:rPr>
              <w:t>1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創意設計夢想家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從史前到春秋戰國</w:t>
            </w: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秦漢大一統帝國的建立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第一單元</w:t>
            </w:r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中國地理通論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第１課　疆域與區域劃分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第２課　地形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第１課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現代國家與民主政治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第２課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中央政府</w:t>
            </w:r>
          </w:p>
        </w:tc>
        <w:tc>
          <w:tcPr>
            <w:tcW w:w="993" w:type="dxa"/>
            <w:vAlign w:val="center"/>
          </w:tcPr>
          <w:p w:rsidR="00D14EBB" w:rsidRPr="002300F1" w:rsidRDefault="00D14EBB" w:rsidP="002300F1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第１單元歌詠青春合奏曲</w:t>
            </w:r>
          </w:p>
          <w:p w:rsidR="00D14EBB" w:rsidRPr="002300F1" w:rsidRDefault="00D14EBB" w:rsidP="002300F1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第１章彩繪兩性關係</w:t>
            </w:r>
          </w:p>
          <w:p w:rsidR="00D14EBB" w:rsidRPr="002300F1" w:rsidRDefault="00D14EBB" w:rsidP="002300F1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第２章我的身體我作主</w:t>
            </w:r>
          </w:p>
          <w:p w:rsidR="00D14EBB" w:rsidRPr="002300F1" w:rsidRDefault="00D14EBB" w:rsidP="002300F1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</w:p>
          <w:p w:rsidR="00D14EBB" w:rsidRPr="002300F1" w:rsidRDefault="00D14EBB" w:rsidP="002300F1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第２單元遠離迷惑迎向健康</w:t>
            </w:r>
          </w:p>
          <w:p w:rsidR="00D14EBB" w:rsidRPr="002300F1" w:rsidRDefault="00D14EBB" w:rsidP="002300F1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第１章健康的愛、安全的性</w:t>
            </w:r>
          </w:p>
        </w:tc>
        <w:tc>
          <w:tcPr>
            <w:tcW w:w="992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第４單元身體力行動起來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第１章捉摸不定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桌球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第２章百步穿楊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籃球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第３章漂亮出擊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慢速壘球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第４章掌上乾坤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手球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84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一、漫遊巴洛克的華麗殿堂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二、傾聽古典的樂音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2300F1">
              <w:rPr>
                <w:rFonts w:ascii="新細明體" w:hAnsi="新細明體"/>
                <w:sz w:val="12"/>
                <w:szCs w:val="12"/>
              </w:rPr>
              <w:t>1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課進入藝術的世界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2300F1">
              <w:rPr>
                <w:rFonts w:ascii="新細明體" w:hAnsi="新細明體"/>
                <w:sz w:val="12"/>
                <w:szCs w:val="12"/>
              </w:rPr>
              <w:t>2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課「動」的圖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有聲無影妙趣多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一唱一合</w:t>
            </w:r>
          </w:p>
        </w:tc>
        <w:tc>
          <w:tcPr>
            <w:tcW w:w="963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五、「衣」</w:t>
            </w:r>
            <w:r w:rsidRPr="002300F1">
              <w:rPr>
                <w:rFonts w:ascii="新細明體" w:hAnsi="新細明體"/>
                <w:sz w:val="12"/>
                <w:szCs w:val="12"/>
              </w:rPr>
              <w:t>Q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達人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著衣有術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「衣」展長才</w:t>
            </w:r>
          </w:p>
        </w:tc>
        <w:tc>
          <w:tcPr>
            <w:tcW w:w="706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4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友善校園週</w:t>
            </w: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-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反黑、反毒、反霸</w:t>
            </w:r>
            <w:r w:rsidRPr="002300F1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凌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系</w:t>
            </w:r>
            <w:r w:rsidRPr="002300F1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列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活動</w:t>
            </w:r>
          </w:p>
          <w:p w:rsidR="00D14EBB" w:rsidRPr="002300F1" w:rsidRDefault="00D14EBB" w:rsidP="002300F1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2. 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交通安全保腦宣導</w:t>
            </w:r>
          </w:p>
          <w:p w:rsidR="00D14EBB" w:rsidRPr="002300F1" w:rsidRDefault="00D14EBB" w:rsidP="002300F1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3. 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國家防災日防震防災避難掩護演練</w:t>
            </w:r>
          </w:p>
          <w:p w:rsidR="00D14EBB" w:rsidRPr="002300F1" w:rsidRDefault="00D14EBB" w:rsidP="002300F1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4. 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認識社團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志願選填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pacing w:val="-16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分組教學活動開始</w:t>
            </w: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Houghton Mifflin2.1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Story 1: Mrs.Brwon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Story 2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Henry and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Mudge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Firsthand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Success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Book 1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1-4</w:t>
            </w: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Scratch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程式設計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基礎專題</w:t>
            </w:r>
          </w:p>
        </w:tc>
        <w:tc>
          <w:tcPr>
            <w:tcW w:w="427" w:type="dxa"/>
            <w:vMerge w:val="restart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2300F1">
        <w:trPr>
          <w:cantSplit/>
          <w:trHeight w:val="1368"/>
        </w:trPr>
        <w:tc>
          <w:tcPr>
            <w:tcW w:w="32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279" w:type="dxa"/>
            <w:vMerge/>
          </w:tcPr>
          <w:p w:rsidR="00D14EBB" w:rsidRPr="002300F1" w:rsidRDefault="00D14EBB" w:rsidP="002300F1">
            <w:pPr>
              <w:pStyle w:val="CommentText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評量方式</w:t>
            </w: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範文朗誦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口語問答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課堂參與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學習單寫作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紙本評量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短文寫作</w:t>
            </w:r>
          </w:p>
        </w:tc>
        <w:tc>
          <w:tcPr>
            <w:tcW w:w="1161" w:type="dxa"/>
          </w:tcPr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課堂參與度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閱讀理解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讀寫評量</w:t>
            </w:r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聽力測驗</w:t>
            </w:r>
          </w:p>
          <w:p w:rsidR="00D14EBB" w:rsidRPr="002300F1" w:rsidRDefault="00D14EBB" w:rsidP="002300F1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閱讀理解聽力</w:t>
            </w:r>
          </w:p>
        </w:tc>
        <w:tc>
          <w:tcPr>
            <w:tcW w:w="1272" w:type="dxa"/>
          </w:tcPr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pStyle w:val="a2"/>
              <w:spacing w:line="160" w:lineRule="exact"/>
              <w:jc w:val="both"/>
              <w:rPr>
                <w:rFonts w:hAnsi="新細明體"/>
                <w:sz w:val="12"/>
                <w:szCs w:val="12"/>
              </w:rPr>
            </w:pPr>
            <w:r w:rsidRPr="002300F1">
              <w:rPr>
                <w:rFonts w:hAnsi="新細明體" w:hint="eastAsia"/>
                <w:sz w:val="12"/>
                <w:szCs w:val="12"/>
              </w:rPr>
              <w:t>紙筆測驗</w:t>
            </w:r>
          </w:p>
          <w:p w:rsidR="00D14EBB" w:rsidRPr="002300F1" w:rsidRDefault="00D14EBB" w:rsidP="002300F1">
            <w:pPr>
              <w:spacing w:line="160" w:lineRule="exact"/>
              <w:ind w:right="2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口語評量</w:t>
            </w:r>
          </w:p>
          <w:p w:rsidR="00D14EBB" w:rsidRPr="002300F1" w:rsidRDefault="00D14EBB" w:rsidP="002300F1">
            <w:pPr>
              <w:spacing w:line="160" w:lineRule="exact"/>
              <w:ind w:right="2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實作</w:t>
            </w:r>
          </w:p>
          <w:p w:rsidR="00D14EBB" w:rsidRPr="002300F1" w:rsidRDefault="00D14EBB" w:rsidP="002300F1">
            <w:pPr>
              <w:spacing w:line="160" w:lineRule="exact"/>
              <w:ind w:right="2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實驗報告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口頭評量</w:t>
            </w:r>
          </w:p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實作評量</w:t>
            </w:r>
          </w:p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紙筆評量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口頭問答</w:t>
            </w:r>
          </w:p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實作評量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6.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情境測驗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993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觀察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實作及表現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紀錄</w:t>
            </w:r>
          </w:p>
        </w:tc>
        <w:tc>
          <w:tcPr>
            <w:tcW w:w="992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分組討論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實作及表現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紀錄</w:t>
            </w:r>
          </w:p>
        </w:tc>
        <w:tc>
          <w:tcPr>
            <w:tcW w:w="84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筆記整理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學習單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將蒐集到的藝術品圖片，分組討論作品的形式、內容、風格、創作背景的差異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創作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進行漫畫創作形式與特色表現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分享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漫畫表現形式與內容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教師評量</w:t>
            </w:r>
          </w:p>
          <w:p w:rsidR="00D14EBB" w:rsidRPr="002300F1" w:rsidRDefault="00D14EBB" w:rsidP="002300F1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學生互評</w:t>
            </w:r>
          </w:p>
          <w:p w:rsidR="00D14EBB" w:rsidRPr="002300F1" w:rsidRDefault="00D14EBB" w:rsidP="002300F1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自我檢核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互相討論</w:t>
            </w:r>
          </w:p>
        </w:tc>
        <w:tc>
          <w:tcPr>
            <w:tcW w:w="963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觀察學生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態度評定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紙筆紀錄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</w:tc>
        <w:tc>
          <w:tcPr>
            <w:tcW w:w="706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4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27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2300F1">
        <w:trPr>
          <w:cantSplit/>
          <w:trHeight w:val="1368"/>
        </w:trPr>
        <w:tc>
          <w:tcPr>
            <w:tcW w:w="32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279" w:type="dxa"/>
            <w:vMerge/>
          </w:tcPr>
          <w:p w:rsidR="00D14EBB" w:rsidRPr="002300F1" w:rsidRDefault="00D14EBB" w:rsidP="002300F1">
            <w:pPr>
              <w:pStyle w:val="CommentText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能力指標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代碼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5-4-7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3-4-3</w:t>
              </w:r>
            </w:smartTag>
          </w:p>
        </w:tc>
        <w:tc>
          <w:tcPr>
            <w:tcW w:w="1161" w:type="dxa"/>
          </w:tcPr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1-2-3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1-2-4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2-2-2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2-2-3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2-2-4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2-2-5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2-2-6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3-2-4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3-2-5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4-2-2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4-2-5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5-2-4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6-2-5</w:t>
              </w:r>
            </w:smartTag>
          </w:p>
          <w:p w:rsidR="00D14EBB" w:rsidRPr="002300F1" w:rsidRDefault="00D14EBB" w:rsidP="002300F1">
            <w:pPr>
              <w:pStyle w:val="Footer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6-2-6</w:t>
              </w:r>
            </w:smartTag>
          </w:p>
          <w:p w:rsidR="00D14EBB" w:rsidRPr="002300F1" w:rsidRDefault="00D14EBB" w:rsidP="002300F1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7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7-2-1</w:t>
              </w:r>
            </w:smartTag>
          </w:p>
        </w:tc>
        <w:tc>
          <w:tcPr>
            <w:tcW w:w="1272" w:type="dxa"/>
          </w:tcPr>
          <w:p w:rsidR="00D14EBB" w:rsidRPr="002300F1" w:rsidRDefault="00D14EBB" w:rsidP="002300F1">
            <w:pPr>
              <w:tabs>
                <w:tab w:val="left" w:pos="2205"/>
              </w:tabs>
              <w:adjustRightInd w:val="0"/>
              <w:snapToGrid w:val="0"/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-01</w:t>
            </w:r>
            <w:r w:rsidRPr="002300F1">
              <w:rPr>
                <w:rFonts w:ascii="新細明體" w:hAnsi="新細明體" w:cs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iCs/>
                <w:sz w:val="12"/>
                <w:szCs w:val="12"/>
              </w:rPr>
              <w:t>a</w:t>
            </w:r>
            <w:r w:rsidRPr="002300F1">
              <w:rPr>
                <w:rFonts w:ascii="新細明體" w:hAnsi="新細明體"/>
                <w:sz w:val="12"/>
                <w:szCs w:val="12"/>
              </w:rPr>
              <w:t>-03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iCs/>
                <w:sz w:val="12"/>
                <w:szCs w:val="12"/>
              </w:rPr>
              <w:t>a</w:t>
            </w:r>
            <w:r w:rsidRPr="002300F1">
              <w:rPr>
                <w:rFonts w:ascii="新細明體" w:hAnsi="新細明體"/>
                <w:sz w:val="12"/>
                <w:szCs w:val="12"/>
              </w:rPr>
              <w:t>-04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n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-01</w:t>
            </w:r>
            <w:r w:rsidRPr="002300F1">
              <w:rPr>
                <w:rFonts w:ascii="新細明體" w:hAnsi="新細明體" w:hint="eastAsia"/>
                <w:i/>
                <w:iCs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n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-02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R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R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-3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-2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-5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T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T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-2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T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-4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。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-3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1-4-3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-3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-1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-2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-3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0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3-4-0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-2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0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3-4-0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-8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-2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7"/>
                <w:attr w:name="Year" w:val="2000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7-4-0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-3 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-1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-2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8-4-0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-2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3-2-3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1-3-4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2-4-1</w:t>
              </w:r>
            </w:smartTag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1-4-1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1-4-2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1-4-6</w:t>
              </w:r>
            </w:smartTag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3-4-3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3-4-4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5-4-4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6-4-7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6-3-1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6-4-1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6-4-2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6-4-6</w:t>
              </w:r>
            </w:smartTag>
          </w:p>
        </w:tc>
        <w:tc>
          <w:tcPr>
            <w:tcW w:w="993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1-3-2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1-3-3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1-3-4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7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7-3-1</w:t>
              </w:r>
            </w:smartTag>
          </w:p>
        </w:tc>
        <w:tc>
          <w:tcPr>
            <w:tcW w:w="992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1-3-1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4-3-5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6-3-1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6-3-5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848" w:type="dxa"/>
          </w:tcPr>
          <w:p w:rsidR="00D14EBB" w:rsidRPr="002300F1" w:rsidRDefault="00D14EBB" w:rsidP="002300F1">
            <w:pPr>
              <w:widowControl/>
              <w:spacing w:line="160" w:lineRule="exact"/>
              <w:jc w:val="both"/>
              <w:rPr>
                <w:rFonts w:ascii="新細明體"/>
                <w:kern w:val="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-7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2-3-4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-4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3-3-6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2-4-7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2-4-8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3-4-9</w:t>
              </w:r>
            </w:smartTag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1-4-4</w:t>
              </w:r>
            </w:smartTag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2-4-6</w:t>
              </w:r>
            </w:smartTag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2-4-8</w:t>
              </w:r>
            </w:smartTag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63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2-4-2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4-4-1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4-4-4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1-4-2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1-4-3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3-4-1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4-4-1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4-4-3</w:t>
              </w:r>
            </w:smartTag>
          </w:p>
        </w:tc>
        <w:tc>
          <w:tcPr>
            <w:tcW w:w="741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3-4-2</w:t>
              </w:r>
            </w:smartTag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27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814777">
        <w:trPr>
          <w:cantSplit/>
          <w:trHeight w:val="198"/>
        </w:trPr>
        <w:tc>
          <w:tcPr>
            <w:tcW w:w="21718" w:type="dxa"/>
            <w:gridSpan w:val="26"/>
          </w:tcPr>
          <w:p w:rsidR="00D14EBB" w:rsidRPr="002300F1" w:rsidRDefault="00D14EBB" w:rsidP="00814777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 w:rsidRPr="00814777">
              <w:rPr>
                <w:rFonts w:ascii="新細明體" w:hAnsi="新細明體" w:hint="eastAsia"/>
                <w:sz w:val="12"/>
                <w:szCs w:val="12"/>
              </w:rPr>
              <w:t>第一次定期評量</w:t>
            </w:r>
          </w:p>
        </w:tc>
      </w:tr>
      <w:tr w:rsidR="00D14EBB" w:rsidRPr="002300F1" w:rsidTr="002300F1">
        <w:trPr>
          <w:cantSplit/>
          <w:trHeight w:val="624"/>
        </w:trPr>
        <w:tc>
          <w:tcPr>
            <w:tcW w:w="329" w:type="dxa"/>
            <w:vMerge w:val="restart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九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四</w:t>
            </w:r>
          </w:p>
        </w:tc>
        <w:tc>
          <w:tcPr>
            <w:tcW w:w="684" w:type="dxa"/>
            <w:vMerge w:val="restart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0"/>
                <w:attr w:name="Year" w:val="108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108/10/20</w:t>
              </w:r>
            </w:smartTag>
          </w:p>
          <w:p w:rsidR="00D14EBB" w:rsidRPr="002300F1" w:rsidRDefault="00D14EBB" w:rsidP="002300F1">
            <w:pPr>
              <w:spacing w:line="160" w:lineRule="exact"/>
              <w:ind w:firstLineChars="200" w:firstLine="240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1"/>
                <w:attr w:name="Year" w:val="108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108/11/30</w:t>
              </w:r>
            </w:smartTag>
          </w:p>
        </w:tc>
        <w:tc>
          <w:tcPr>
            <w:tcW w:w="1279" w:type="dxa"/>
            <w:vMerge w:val="restart"/>
            <w:vAlign w:val="center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11/26(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二</w:t>
            </w:r>
            <w:r w:rsidRPr="002300F1">
              <w:rPr>
                <w:rFonts w:ascii="新細明體" w:hAnsi="新細明體"/>
                <w:sz w:val="12"/>
                <w:szCs w:val="12"/>
              </w:rPr>
              <w:t>)-11/29(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b/>
                <w:sz w:val="12"/>
                <w:szCs w:val="12"/>
              </w:rPr>
              <w:t>第二次定期評量</w:t>
            </w:r>
          </w:p>
        </w:tc>
        <w:tc>
          <w:tcPr>
            <w:tcW w:w="56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單元名稱</w:t>
            </w: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第五課　愛蓮說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第六課　聲音鐘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第七課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世說新語選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第八課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麥帥為子祈禱文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語文常識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)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語法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下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句子</w:t>
            </w:r>
          </w:p>
        </w:tc>
        <w:tc>
          <w:tcPr>
            <w:tcW w:w="116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4 She Was Doing the Dishes Then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5 I Want to Be a Teacher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6 It Is Terrible to Be Sick</w:t>
            </w:r>
          </w:p>
        </w:tc>
        <w:tc>
          <w:tcPr>
            <w:tcW w:w="1272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根式的運算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畢氏定理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利用提公因式做因式分解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利用乘法公式做因式分解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第二章：認識物質的世界</w:t>
            </w:r>
          </w:p>
          <w:p w:rsidR="00D14EBB" w:rsidRPr="002300F1" w:rsidRDefault="00D14EBB" w:rsidP="002300F1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第三章：波動與聲音的世界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7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‧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創意設計夢想家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7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‧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萬丈高樓平地起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魏晉南北朝的分與合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胡漢融合的隋唐帝國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第一單元</w:t>
            </w:r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中國地理通論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第３課　氣候與水文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第４課　人口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第３課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地方政府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第４課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政府的經濟職能</w:t>
            </w:r>
          </w:p>
        </w:tc>
        <w:tc>
          <w:tcPr>
            <w:tcW w:w="993" w:type="dxa"/>
          </w:tcPr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第２單元遠離迷惑迎向健康</w:t>
            </w:r>
          </w:p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第１章健康的愛、安全的性</w:t>
            </w:r>
          </w:p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第２章致命的迷幻世界</w:t>
            </w:r>
          </w:p>
        </w:tc>
        <w:tc>
          <w:tcPr>
            <w:tcW w:w="992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第４單元身體力行動起來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第４章掌上乾坤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手球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第５章品頭論足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足球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第６章高抬貴手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排球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第５單元休閒運動總動員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第１章活力滿點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戶外活動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84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二、傾聽古典的樂音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三、優遊浪漫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的時空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2300F1">
              <w:rPr>
                <w:rFonts w:ascii="新細明體" w:hAnsi="新細明體"/>
                <w:sz w:val="12"/>
                <w:szCs w:val="12"/>
              </w:rPr>
              <w:t>3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課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筆趣與墨韻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一唱一合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全球化的表演嘉年華</w:t>
            </w:r>
          </w:p>
        </w:tc>
        <w:tc>
          <w:tcPr>
            <w:tcW w:w="963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五、「衣」</w:t>
            </w:r>
            <w:r w:rsidRPr="002300F1">
              <w:rPr>
                <w:rFonts w:ascii="新細明體" w:hAnsi="新細明體"/>
                <w:sz w:val="12"/>
                <w:szCs w:val="12"/>
              </w:rPr>
              <w:t>Q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達人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「衣」展長才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煥然「衣」新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六、針線情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「針針」有意思</w:t>
            </w:r>
          </w:p>
        </w:tc>
        <w:tc>
          <w:tcPr>
            <w:tcW w:w="706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主題三露營歡樂</w:t>
            </w:r>
            <w:r w:rsidRPr="002300F1"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  <w:t>GO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單元六整裝行動</w:t>
            </w:r>
          </w:p>
        </w:tc>
        <w:tc>
          <w:tcPr>
            <w:tcW w:w="741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三、當我們同在一起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近距離的心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四、生命轉彎處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心靈即時通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生命教育社會關懷成果展</w:t>
            </w:r>
          </w:p>
          <w:p w:rsidR="00D14EBB" w:rsidRPr="002300F1" w:rsidRDefault="00D14EBB" w:rsidP="002300F1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性騷擾防治</w:t>
            </w:r>
          </w:p>
          <w:p w:rsidR="00D14EBB" w:rsidRPr="002300F1" w:rsidRDefault="00D14EBB" w:rsidP="002300F1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D14EBB" w:rsidRPr="002300F1" w:rsidRDefault="00D14EBB" w:rsidP="002300F1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民主法治教育宣導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家暴暨性侵害防治</w:t>
            </w: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2300F1">
              <w:rPr>
                <w:rFonts w:ascii="新細明體" w:hAnsi="新細明體" w:hint="eastAsia"/>
                <w:spacing w:val="-16"/>
                <w:sz w:val="12"/>
                <w:szCs w:val="12"/>
              </w:rPr>
              <w:t>籌備成果展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place">
              <w:smartTag w:uri="urn:schemas-microsoft-com:office:smarttags" w:element="City">
                <w:r w:rsidRPr="002300F1">
                  <w:rPr>
                    <w:rFonts w:ascii="新細明體" w:hAnsi="新細明體"/>
                    <w:sz w:val="12"/>
                    <w:szCs w:val="12"/>
                  </w:rPr>
                  <w:t>Oxford</w:t>
                </w:r>
              </w:smartTag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 Bookworm Reader2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Orca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Chapter 1-3</w:t>
            </w: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Firsthand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Success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Book 1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5-7</w:t>
            </w: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Scratch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程式設計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進階專題</w:t>
            </w:r>
          </w:p>
        </w:tc>
        <w:tc>
          <w:tcPr>
            <w:tcW w:w="427" w:type="dxa"/>
            <w:vMerge w:val="restart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2300F1">
        <w:trPr>
          <w:cantSplit/>
          <w:trHeight w:val="624"/>
        </w:trPr>
        <w:tc>
          <w:tcPr>
            <w:tcW w:w="32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27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評量方式</w:t>
            </w: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範文朗誦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口語問答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課堂參與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學習單寫作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紙本評量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短文寫作</w:t>
            </w:r>
          </w:p>
        </w:tc>
        <w:tc>
          <w:tcPr>
            <w:tcW w:w="116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課堂參與度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閱讀理解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讀寫評量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聽力測驗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閱讀理解聽力</w:t>
            </w:r>
          </w:p>
        </w:tc>
        <w:tc>
          <w:tcPr>
            <w:tcW w:w="1272" w:type="dxa"/>
          </w:tcPr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pStyle w:val="a2"/>
              <w:spacing w:line="160" w:lineRule="exact"/>
              <w:jc w:val="both"/>
              <w:rPr>
                <w:rFonts w:hAnsi="新細明體"/>
                <w:sz w:val="12"/>
                <w:szCs w:val="12"/>
              </w:rPr>
            </w:pPr>
            <w:r w:rsidRPr="002300F1">
              <w:rPr>
                <w:rFonts w:hAnsi="新細明體" w:hint="eastAsia"/>
                <w:sz w:val="12"/>
                <w:szCs w:val="12"/>
              </w:rPr>
              <w:t>紙筆測驗</w:t>
            </w:r>
          </w:p>
          <w:p w:rsidR="00D14EBB" w:rsidRPr="002300F1" w:rsidRDefault="00D14EBB" w:rsidP="002300F1">
            <w:pPr>
              <w:spacing w:line="160" w:lineRule="exact"/>
              <w:ind w:right="2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口語評量</w:t>
            </w:r>
          </w:p>
          <w:p w:rsidR="00D14EBB" w:rsidRPr="002300F1" w:rsidRDefault="00D14EBB" w:rsidP="002300F1">
            <w:pPr>
              <w:spacing w:line="160" w:lineRule="exact"/>
              <w:ind w:right="2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實作</w:t>
            </w:r>
          </w:p>
          <w:p w:rsidR="00D14EBB" w:rsidRPr="002300F1" w:rsidRDefault="00D14EBB" w:rsidP="002300F1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實驗報告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紙筆評量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口頭問答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實作評量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6.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情境測驗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993" w:type="dxa"/>
          </w:tcPr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觀察</w:t>
            </w:r>
          </w:p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</w:t>
            </w:r>
          </w:p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實作及表現</w:t>
            </w:r>
          </w:p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紀錄</w:t>
            </w:r>
          </w:p>
        </w:tc>
        <w:tc>
          <w:tcPr>
            <w:tcW w:w="992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實作及表現</w:t>
            </w:r>
          </w:p>
        </w:tc>
        <w:tc>
          <w:tcPr>
            <w:tcW w:w="848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學習單評量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學習單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了解水墨畫的基本精神與特質。探討傳統與現代水墨畫的風格變化。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創作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以寫生為出發，描繪一幅水墨畫作。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分享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水墨畫家創作的形式、風格與內容。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教師評量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學生互評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自我檢核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互相討論</w:t>
            </w:r>
          </w:p>
        </w:tc>
        <w:tc>
          <w:tcPr>
            <w:tcW w:w="963" w:type="dxa"/>
          </w:tcPr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觀察學生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態度評定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紙筆紀錄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</w:tc>
        <w:tc>
          <w:tcPr>
            <w:tcW w:w="706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41" w:type="dxa"/>
          </w:tcPr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觀察學生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態度評定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文字發表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價值澄清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6.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內省</w:t>
            </w: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427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2300F1">
        <w:trPr>
          <w:cantSplit/>
          <w:trHeight w:val="624"/>
        </w:trPr>
        <w:tc>
          <w:tcPr>
            <w:tcW w:w="32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27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能力指標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代碼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5-4-8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6-4-8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6-4-4</w:t>
              </w:r>
            </w:smartTag>
          </w:p>
        </w:tc>
        <w:tc>
          <w:tcPr>
            <w:tcW w:w="116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1-2-3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1-2-4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3-2-4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3-2-5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4-2-2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5-2-4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6-2-5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6-2-6</w:t>
              </w:r>
            </w:smartTag>
          </w:p>
        </w:tc>
        <w:tc>
          <w:tcPr>
            <w:tcW w:w="1272" w:type="dxa"/>
          </w:tcPr>
          <w:p w:rsidR="00D14EBB" w:rsidRPr="002300F1" w:rsidRDefault="00D14EBB" w:rsidP="002300F1">
            <w:pPr>
              <w:pStyle w:val="PlainText"/>
              <w:adjustRightInd w:val="0"/>
              <w:snapToGrid w:val="0"/>
              <w:spacing w:line="160" w:lineRule="exact"/>
              <w:ind w:left="57" w:right="57"/>
              <w:jc w:val="both"/>
              <w:rPr>
                <w:rFonts w:ascii="新細明體" w:eastAsia="新細明體" w:hAns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n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-03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-02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-05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-06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-07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-08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-08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-09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-6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E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R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R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-3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R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-4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-2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-5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T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T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-2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eastAsia="新細明體" w:hAnsi="新細明體"/>
                <w:i/>
                <w:iCs/>
                <w:color w:val="000000"/>
                <w:sz w:val="12"/>
                <w:szCs w:val="12"/>
              </w:rPr>
              <w:t>T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-4</w:t>
            </w:r>
            <w:r w:rsidRPr="002300F1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-3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1-4-3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-3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-6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0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3-4-0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-6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-3  </w:t>
            </w:r>
          </w:p>
          <w:p w:rsidR="00D14EBB" w:rsidRPr="002300F1" w:rsidRDefault="00D14EBB" w:rsidP="002300F1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7"/>
                <w:attr w:name="Year" w:val="2000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7-4-0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-4 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1-4-1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1-4-1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-2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1-4-5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-6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2-4-8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-7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6-4-5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-2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8-4-0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-3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8-4-0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-4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00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8-4-0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-6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3-2-3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1-3-4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2-4-1</w:t>
              </w:r>
            </w:smartTag>
          </w:p>
        </w:tc>
        <w:tc>
          <w:tcPr>
            <w:tcW w:w="851" w:type="dxa"/>
          </w:tcPr>
          <w:p w:rsidR="00D14EBB" w:rsidRPr="002300F1" w:rsidRDefault="00D14EBB" w:rsidP="002300F1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sz w:val="12"/>
                  <w:szCs w:val="12"/>
                </w:rPr>
                <w:t>1-4-1</w:t>
              </w:r>
            </w:smartTag>
            <w:r w:rsidRPr="002300F1">
              <w:rPr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2300F1">
              <w:rPr>
                <w:sz w:val="12"/>
                <w:szCs w:val="12"/>
              </w:rPr>
              <w:t xml:space="preserve">1-4-2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1"/>
              </w:smartTagPr>
              <w:r w:rsidRPr="002300F1">
                <w:rPr>
                  <w:sz w:val="12"/>
                  <w:szCs w:val="12"/>
                </w:rPr>
                <w:t>1-4-7</w:t>
              </w:r>
            </w:smartTag>
            <w:r w:rsidRPr="002300F1">
              <w:rPr>
                <w:rFonts w:hint="eastAsia"/>
                <w:sz w:val="12"/>
                <w:szCs w:val="12"/>
              </w:rPr>
              <w:t>。</w:t>
            </w:r>
          </w:p>
          <w:p w:rsidR="00D14EBB" w:rsidRPr="002300F1" w:rsidRDefault="00D14EBB" w:rsidP="002300F1">
            <w:pPr>
              <w:pStyle w:val="4123"/>
              <w:spacing w:line="160" w:lineRule="exact"/>
              <w:jc w:val="both"/>
              <w:rPr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2300F1">
                <w:rPr>
                  <w:sz w:val="12"/>
                  <w:szCs w:val="12"/>
                </w:rPr>
                <w:t>1-4-4</w:t>
              </w:r>
            </w:smartTag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6-4-1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6-4-2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6-4-6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6-3-1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7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7-4-5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7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7-4-6</w:t>
              </w:r>
            </w:smartTag>
          </w:p>
        </w:tc>
        <w:tc>
          <w:tcPr>
            <w:tcW w:w="993" w:type="dxa"/>
          </w:tcPr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1-3-2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1-3-4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5-3-4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7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7-3-1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1-3-1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4-3-5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5-3-5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6-3-1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6-3-5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84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1-2-4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-2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2-3-5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-2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3-3-6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3-4-9</w:t>
              </w:r>
            </w:smartTag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1-4-2</w:t>
              </w:r>
            </w:smartTag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2-4-7</w:t>
              </w:r>
            </w:smartTag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3-4-10</w:t>
              </w:r>
            </w:smartTag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63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3-4-2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3-4-3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4-4-5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1-4-2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1-4-3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3-4-1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4-4-1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bCs/>
                  <w:snapToGrid w:val="0"/>
                  <w:kern w:val="0"/>
                  <w:sz w:val="12"/>
                  <w:szCs w:val="12"/>
                </w:rPr>
                <w:t>4-4-3</w:t>
              </w:r>
            </w:smartTag>
          </w:p>
        </w:tc>
        <w:tc>
          <w:tcPr>
            <w:tcW w:w="741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1-4-4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2-4-2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2-4-4</w:t>
              </w:r>
            </w:smartTag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427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D14EBB" w:rsidRPr="002300F1" w:rsidTr="00814777">
        <w:trPr>
          <w:cantSplit/>
          <w:trHeight w:val="170"/>
        </w:trPr>
        <w:tc>
          <w:tcPr>
            <w:tcW w:w="21718" w:type="dxa"/>
            <w:gridSpan w:val="26"/>
          </w:tcPr>
          <w:p w:rsidR="00D14EBB" w:rsidRPr="002300F1" w:rsidRDefault="00D14EBB" w:rsidP="00814777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 w:rsidRPr="00814777">
              <w:rPr>
                <w:rFonts w:ascii="新細明體" w:hAnsi="新細明體" w:hint="eastAsia"/>
                <w:sz w:val="12"/>
                <w:szCs w:val="12"/>
              </w:rPr>
              <w:t>第</w:t>
            </w:r>
            <w:r>
              <w:rPr>
                <w:rFonts w:ascii="新細明體" w:hAnsi="新細明體" w:hint="eastAsia"/>
                <w:sz w:val="12"/>
                <w:szCs w:val="12"/>
              </w:rPr>
              <w:t>二</w:t>
            </w:r>
            <w:r w:rsidRPr="00814777">
              <w:rPr>
                <w:rFonts w:ascii="新細明體" w:hAnsi="新細明體" w:hint="eastAsia"/>
                <w:sz w:val="12"/>
                <w:szCs w:val="12"/>
              </w:rPr>
              <w:t>次定期評量</w:t>
            </w:r>
          </w:p>
        </w:tc>
      </w:tr>
      <w:tr w:rsidR="00D14EBB" w:rsidRPr="002300F1" w:rsidTr="002300F1">
        <w:trPr>
          <w:cantSplit/>
          <w:trHeight w:val="760"/>
        </w:trPr>
        <w:tc>
          <w:tcPr>
            <w:tcW w:w="329" w:type="dxa"/>
            <w:vMerge w:val="restart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五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二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二</w:t>
            </w:r>
          </w:p>
        </w:tc>
        <w:tc>
          <w:tcPr>
            <w:tcW w:w="684" w:type="dxa"/>
            <w:vMerge w:val="restart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2"/>
                <w:attr w:name="Year" w:val="108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108/12/01</w:t>
              </w:r>
            </w:smartTag>
          </w:p>
          <w:p w:rsidR="00D14EBB" w:rsidRPr="002300F1" w:rsidRDefault="00D14EBB" w:rsidP="002300F1">
            <w:pPr>
              <w:spacing w:line="160" w:lineRule="exact"/>
              <w:ind w:firstLineChars="200" w:firstLine="240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"/>
                <w:attr w:name="Year" w:val="109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109/01/20</w:t>
              </w:r>
            </w:smartTag>
          </w:p>
        </w:tc>
        <w:tc>
          <w:tcPr>
            <w:tcW w:w="1279" w:type="dxa"/>
            <w:vMerge w:val="restart"/>
            <w:vAlign w:val="center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1/1(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三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元旦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放假一日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1/15(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三</w:t>
            </w:r>
            <w:r w:rsidRPr="002300F1">
              <w:rPr>
                <w:rFonts w:ascii="新細明體" w:hAnsi="新細明體"/>
                <w:sz w:val="12"/>
                <w:szCs w:val="12"/>
              </w:rPr>
              <w:t>)-1/20(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一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b/>
                <w:sz w:val="12"/>
                <w:szCs w:val="12"/>
              </w:rPr>
              <w:t>第三次定期評量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1/20(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一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休業式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正常上課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1/21(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二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寒假開始</w:t>
            </w:r>
          </w:p>
        </w:tc>
        <w:tc>
          <w:tcPr>
            <w:tcW w:w="56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單元名稱</w:t>
            </w: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第九課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張釋之執法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第十課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鳥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第十一課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夸父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第十二課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柳毅傳書結奇緣</w:t>
            </w:r>
          </w:p>
        </w:tc>
        <w:tc>
          <w:tcPr>
            <w:tcW w:w="116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7 We Will Go to the Department Store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8 We Will Go by Plane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9 How Do We Get to the Ice Cream Shop?</w:t>
            </w:r>
          </w:p>
        </w:tc>
        <w:tc>
          <w:tcPr>
            <w:tcW w:w="1272" w:type="dxa"/>
          </w:tcPr>
          <w:p w:rsidR="00D14EBB" w:rsidRPr="002300F1" w:rsidRDefault="00D14EBB" w:rsidP="002300F1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利用十字交乘法做因式分解</w:t>
            </w:r>
          </w:p>
          <w:p w:rsidR="00D14EBB" w:rsidRPr="002300F1" w:rsidRDefault="00D14EBB" w:rsidP="002300F1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因式分解解一元二次方程式</w:t>
            </w:r>
          </w:p>
          <w:p w:rsidR="00D14EBB" w:rsidRPr="002300F1" w:rsidRDefault="00D14EBB" w:rsidP="002300F1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配方法與公式解</w:t>
            </w:r>
          </w:p>
          <w:p w:rsidR="00D14EBB" w:rsidRPr="002300F1" w:rsidRDefault="00D14EBB" w:rsidP="002300F1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應用問題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第五章：冷暖天地</w:t>
            </w:r>
          </w:p>
          <w:p w:rsidR="00D14EBB" w:rsidRPr="002300F1" w:rsidRDefault="00D14EBB" w:rsidP="002300F1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第六章：純物質的奧祕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7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‧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舒適安全便利窩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多民族並立的宋元時期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明代與盛清的發展</w:t>
            </w:r>
          </w:p>
        </w:tc>
        <w:tc>
          <w:tcPr>
            <w:tcW w:w="851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第一單元</w:t>
            </w:r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中國地理通論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第５課　產業活動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b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第６課　資源問題與環境保育對策</w:t>
            </w:r>
          </w:p>
        </w:tc>
        <w:tc>
          <w:tcPr>
            <w:tcW w:w="851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第５課</w:t>
            </w:r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政黨與利益團體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第６課</w:t>
            </w:r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政治參與和選舉</w:t>
            </w:r>
          </w:p>
        </w:tc>
        <w:tc>
          <w:tcPr>
            <w:tcW w:w="993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第３單元健康飲食生活家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第１章食品消費高手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第２章做個有型的地球人</w:t>
            </w:r>
          </w:p>
        </w:tc>
        <w:tc>
          <w:tcPr>
            <w:tcW w:w="992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第５單元休閒運動總動員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第２章青山任我行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登山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第３章大呼小叫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場邊啦啦隊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第４章空舞竹鈴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扯鈴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第５章快樂的運動饗宴</w:t>
            </w:r>
            <w:r w:rsidRPr="002300F1">
              <w:rPr>
                <w:rFonts w:ascii="新細明體" w:hAnsi="新細明體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運動與消費</w:t>
            </w:r>
            <w:r w:rsidRPr="002300F1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848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三、優遊浪漫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的時空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四、廣告音樂大解密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二、攜手玩廣告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全球化的表演嘉年華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攜手玩廣告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63" w:type="dxa"/>
          </w:tcPr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六、針線情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「針針」有意思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我的針線活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主題三露營歡樂</w:t>
            </w:r>
            <w:r w:rsidRPr="002300F1"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  <w:t>GO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單元七歡笑一籮筐</w:t>
            </w:r>
          </w:p>
        </w:tc>
        <w:tc>
          <w:tcPr>
            <w:tcW w:w="741" w:type="dxa"/>
          </w:tcPr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四、生命轉彎處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心靈即時通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美麗人生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</w:tcPr>
          <w:p w:rsidR="00D14EBB" w:rsidRPr="002300F1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 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國際弱勢兒童關懷</w:t>
            </w:r>
          </w:p>
          <w:p w:rsidR="00D14EBB" w:rsidRPr="002300F1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人權教育</w:t>
            </w:r>
          </w:p>
          <w:p w:rsidR="00D14EBB" w:rsidRPr="002300F1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英語歌唱比賽</w:t>
            </w:r>
          </w:p>
          <w:p w:rsidR="00D14EBB" w:rsidRPr="002300F1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多元文化教育</w:t>
            </w:r>
          </w:p>
          <w:p w:rsidR="00D14EBB" w:rsidRPr="002300F1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 w:cs="DFTieXian-W3-WINP-BF"/>
                <w:kern w:val="0"/>
                <w:sz w:val="12"/>
                <w:szCs w:val="12"/>
              </w:rPr>
              <w:t>6.</w:t>
            </w:r>
            <w:r w:rsidRPr="002300F1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愛土愛水愛環境</w:t>
            </w: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2300F1">
              <w:rPr>
                <w:rFonts w:ascii="新細明體" w:hAnsi="新細明體" w:hint="eastAsia"/>
                <w:spacing w:val="-16"/>
                <w:sz w:val="12"/>
                <w:szCs w:val="12"/>
              </w:rPr>
              <w:t>成果發表</w:t>
            </w: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place">
              <w:smartTag w:uri="urn:schemas-microsoft-com:office:smarttags" w:element="City">
                <w:r w:rsidRPr="002300F1">
                  <w:rPr>
                    <w:rFonts w:ascii="新細明體" w:hAnsi="新細明體"/>
                    <w:sz w:val="12"/>
                    <w:szCs w:val="12"/>
                  </w:rPr>
                  <w:t>Oxford</w:t>
                </w:r>
              </w:smartTag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 Bookworm Reader2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Orca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Chapter 4-5</w:t>
            </w: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 xml:space="preserve">Firsthand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Success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Book 1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Unit 8-10</w:t>
            </w:r>
          </w:p>
        </w:tc>
        <w:tc>
          <w:tcPr>
            <w:tcW w:w="710" w:type="dxa"/>
            <w:vMerge w:val="restart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Scratch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程式設計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專題製作</w:t>
            </w:r>
          </w:p>
        </w:tc>
        <w:tc>
          <w:tcPr>
            <w:tcW w:w="427" w:type="dxa"/>
            <w:vMerge w:val="restart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2300F1">
        <w:trPr>
          <w:cantSplit/>
          <w:trHeight w:val="760"/>
        </w:trPr>
        <w:tc>
          <w:tcPr>
            <w:tcW w:w="32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27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1" w:type="dxa"/>
            <w:vAlign w:val="center"/>
          </w:tcPr>
          <w:p w:rsidR="00D14EBB" w:rsidRPr="002300F1" w:rsidRDefault="00D14EBB" w:rsidP="002300F1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評量方式</w:t>
            </w: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範文朗誦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口語問答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課堂參與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學習單寫作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紙本評量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短文寫作</w:t>
            </w:r>
          </w:p>
        </w:tc>
        <w:tc>
          <w:tcPr>
            <w:tcW w:w="116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課堂參與度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閱讀理解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讀寫評量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聽力測驗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閱讀理解聽力</w:t>
            </w:r>
          </w:p>
        </w:tc>
        <w:tc>
          <w:tcPr>
            <w:tcW w:w="1272" w:type="dxa"/>
          </w:tcPr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D14EBB" w:rsidRPr="002300F1" w:rsidRDefault="00D14EBB" w:rsidP="002300F1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300F1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D14EBB" w:rsidRPr="002300F1" w:rsidRDefault="00D14EBB" w:rsidP="002300F1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pStyle w:val="a2"/>
              <w:spacing w:line="160" w:lineRule="exact"/>
              <w:jc w:val="both"/>
              <w:rPr>
                <w:rFonts w:hAnsi="新細明體"/>
                <w:sz w:val="12"/>
                <w:szCs w:val="12"/>
              </w:rPr>
            </w:pPr>
            <w:r w:rsidRPr="002300F1">
              <w:rPr>
                <w:rFonts w:hAnsi="新細明體" w:hint="eastAsia"/>
                <w:sz w:val="12"/>
                <w:szCs w:val="12"/>
              </w:rPr>
              <w:t>紙筆測驗</w:t>
            </w:r>
          </w:p>
          <w:p w:rsidR="00D14EBB" w:rsidRPr="002300F1" w:rsidRDefault="00D14EBB" w:rsidP="002300F1">
            <w:pPr>
              <w:spacing w:line="160" w:lineRule="exact"/>
              <w:ind w:right="2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口語評量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紙筆評量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口頭問答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851" w:type="dxa"/>
          </w:tcPr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D14EBB" w:rsidRPr="002300F1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實作評量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6.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情境測驗</w:t>
            </w:r>
          </w:p>
        </w:tc>
        <w:tc>
          <w:tcPr>
            <w:tcW w:w="851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993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分組討論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實作及表現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紀錄</w:t>
            </w:r>
          </w:p>
        </w:tc>
        <w:tc>
          <w:tcPr>
            <w:tcW w:w="992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實作及表現</w:t>
            </w:r>
          </w:p>
        </w:tc>
        <w:tc>
          <w:tcPr>
            <w:tcW w:w="848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sz w:val="12"/>
                <w:szCs w:val="12"/>
              </w:rPr>
              <w:t>樂器測驗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學習單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創作</w:t>
            </w:r>
            <w:r w:rsidRPr="002300F1">
              <w:rPr>
                <w:rFonts w:ascii="新細明體" w:hAnsi="新細明體"/>
                <w:sz w:val="12"/>
                <w:szCs w:val="12"/>
              </w:rPr>
              <w:t>-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分享</w:t>
            </w:r>
            <w:r w:rsidRPr="002300F1">
              <w:rPr>
                <w:rFonts w:ascii="新細明體" w:hAnsi="新細明體"/>
                <w:sz w:val="12"/>
                <w:szCs w:val="12"/>
              </w:rPr>
              <w:t>-1.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藉由電視影片及廣播，認識廣告手法及特色。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教師評量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學生互評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自我檢核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互相討論</w:t>
            </w:r>
          </w:p>
        </w:tc>
        <w:tc>
          <w:tcPr>
            <w:tcW w:w="963" w:type="dxa"/>
          </w:tcPr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觀察學生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態度評定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實作表現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</w:tc>
        <w:tc>
          <w:tcPr>
            <w:tcW w:w="706" w:type="dxa"/>
          </w:tcPr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D14EBB" w:rsidRPr="002300F1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41" w:type="dxa"/>
          </w:tcPr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觀察學生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態度評定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文字發表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5.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價值澄清</w:t>
            </w:r>
          </w:p>
          <w:p w:rsidR="00D14EBB" w:rsidRPr="002300F1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6.</w:t>
            </w:r>
            <w:r w:rsidRPr="002300F1">
              <w:rPr>
                <w:rFonts w:ascii="新細明體" w:hAnsi="新細明體" w:hint="eastAsia"/>
                <w:sz w:val="12"/>
                <w:szCs w:val="12"/>
              </w:rPr>
              <w:t>內省</w:t>
            </w: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427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300F1" w:rsidTr="002300F1">
        <w:trPr>
          <w:cantSplit/>
          <w:trHeight w:val="761"/>
        </w:trPr>
        <w:tc>
          <w:tcPr>
            <w:tcW w:w="32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84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279" w:type="dxa"/>
            <w:vMerge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能力指標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代碼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1107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6-2-7</w:t>
              </w:r>
            </w:smartTag>
          </w:p>
        </w:tc>
        <w:tc>
          <w:tcPr>
            <w:tcW w:w="116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1-2-2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1-2-3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1-2-4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2-2-6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3-2-4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3-2-7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4-2-1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5-2-4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5-2-5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6-2-1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6-2-5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6-2-6</w:t>
              </w:r>
            </w:smartTag>
          </w:p>
        </w:tc>
        <w:tc>
          <w:tcPr>
            <w:tcW w:w="1272" w:type="dxa"/>
          </w:tcPr>
          <w:p w:rsidR="00D14EBB" w:rsidRPr="002300F1" w:rsidRDefault="00D14EBB" w:rsidP="002300F1">
            <w:pPr>
              <w:tabs>
                <w:tab w:val="left" w:pos="2205"/>
              </w:tabs>
              <w:adjustRightInd w:val="0"/>
              <w:snapToGrid w:val="0"/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-08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-09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-10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-11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a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-12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-5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-6</w:t>
            </w:r>
            <w:r w:rsidRPr="002300F1">
              <w:rPr>
                <w:rFonts w:ascii="新細明體" w:hAnsi="新細明體" w:cs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E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R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-3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R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-4</w:t>
            </w:r>
            <w:r w:rsidRPr="002300F1">
              <w:rPr>
                <w:rFonts w:ascii="新細明體" w:hAnsi="新細明體" w:cs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hAnsi="新細明體" w:cs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S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-5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T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-1</w:t>
            </w:r>
            <w:r w:rsidRPr="002300F1">
              <w:rPr>
                <w:rFonts w:ascii="新細明體" w:hAnsi="新細明體" w:cs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T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-2</w:t>
            </w:r>
            <w:r w:rsidRPr="002300F1">
              <w:rPr>
                <w:rFonts w:ascii="新細明體" w:hAnsi="新細明體" w:cs="新細明體" w:hint="eastAsia"/>
                <w:color w:val="000000"/>
                <w:sz w:val="12"/>
                <w:szCs w:val="12"/>
              </w:rPr>
              <w:t>、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C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</w:t>
            </w:r>
            <w:r w:rsidRPr="002300F1">
              <w:rPr>
                <w:rFonts w:ascii="新細明體" w:hAnsi="新細明體"/>
                <w:i/>
                <w:iCs/>
                <w:color w:val="000000"/>
                <w:sz w:val="12"/>
                <w:szCs w:val="12"/>
              </w:rPr>
              <w:t>T</w:t>
            </w:r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-4</w:t>
            </w:r>
            <w:r w:rsidRPr="002300F1">
              <w:rPr>
                <w:rFonts w:ascii="新細明體" w:hAnsi="新細明體" w:cs="新細明體" w:hint="eastAsia"/>
                <w:color w:val="000000"/>
                <w:sz w:val="12"/>
                <w:szCs w:val="12"/>
              </w:rPr>
              <w:t>。</w:t>
            </w:r>
          </w:p>
        </w:tc>
        <w:tc>
          <w:tcPr>
            <w:tcW w:w="113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1-4-3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-2 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-2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 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-5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 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2-4-7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-3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0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3-4-0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 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0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3-4-0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-5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-3   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6-4-2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-1  </w:t>
            </w:r>
          </w:p>
        </w:tc>
        <w:tc>
          <w:tcPr>
            <w:tcW w:w="995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2-4-8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-5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4-4-3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-4</w:t>
            </w:r>
            <w:r w:rsidRPr="002300F1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2300F1">
                <w:rPr>
                  <w:rFonts w:ascii="新細明體" w:hAnsi="新細明體"/>
                  <w:color w:val="000000"/>
                  <w:sz w:val="12"/>
                  <w:szCs w:val="12"/>
                </w:rPr>
                <w:t>4-4-3</w:t>
              </w:r>
            </w:smartTag>
            <w:r w:rsidRPr="002300F1">
              <w:rPr>
                <w:rFonts w:ascii="新細明體" w:hAnsi="新細明體"/>
                <w:color w:val="000000"/>
                <w:sz w:val="12"/>
                <w:szCs w:val="12"/>
              </w:rPr>
              <w:t>-5</w:t>
            </w:r>
          </w:p>
        </w:tc>
        <w:tc>
          <w:tcPr>
            <w:tcW w:w="850" w:type="dxa"/>
          </w:tcPr>
          <w:p w:rsidR="00D14EBB" w:rsidRPr="002300F1" w:rsidRDefault="00D14EBB" w:rsidP="002300F1">
            <w:pPr>
              <w:pStyle w:val="NoteHeading"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2-4-6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3-2-3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1-3-4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2-4-1</w:t>
              </w:r>
            </w:smartTag>
          </w:p>
        </w:tc>
        <w:tc>
          <w:tcPr>
            <w:tcW w:w="851" w:type="dxa"/>
          </w:tcPr>
          <w:p w:rsidR="00D14EBB" w:rsidRPr="002300F1" w:rsidRDefault="00D14EBB" w:rsidP="002300F1">
            <w:pPr>
              <w:pStyle w:val="BlockText"/>
              <w:snapToGrid/>
              <w:spacing w:line="160" w:lineRule="exact"/>
              <w:jc w:val="both"/>
              <w:rPr>
                <w:rFonts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hAnsi="新細明體"/>
                  <w:sz w:val="12"/>
                  <w:szCs w:val="12"/>
                </w:rPr>
                <w:t>1-4-1</w:t>
              </w:r>
            </w:smartTag>
            <w:r w:rsidRPr="002300F1">
              <w:rPr>
                <w:rFonts w:hAnsi="新細明體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pStyle w:val="BlockText"/>
              <w:snapToGrid/>
              <w:spacing w:line="160" w:lineRule="exact"/>
              <w:jc w:val="both"/>
              <w:rPr>
                <w:rFonts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2300F1">
                <w:rPr>
                  <w:rFonts w:hAnsi="新細明體"/>
                  <w:sz w:val="12"/>
                  <w:szCs w:val="12"/>
                </w:rPr>
                <w:t>1-4-2</w:t>
              </w:r>
            </w:smartTag>
          </w:p>
          <w:p w:rsidR="00D14EBB" w:rsidRPr="002300F1" w:rsidRDefault="00D14EBB" w:rsidP="002300F1">
            <w:pPr>
              <w:pStyle w:val="PlainText"/>
              <w:spacing w:line="160" w:lineRule="exact"/>
              <w:ind w:left="57" w:right="57"/>
              <w:jc w:val="both"/>
              <w:rPr>
                <w:rFonts w:ascii="新細明體" w:eastAsia="新細明體" w:hAnsi="新細明體"/>
                <w:sz w:val="12"/>
                <w:szCs w:val="12"/>
              </w:rPr>
            </w:pPr>
            <w:r w:rsidRPr="002300F1">
              <w:rPr>
                <w:rFonts w:ascii="新細明體" w:eastAsia="新細明體" w:hAnsi="新細明體"/>
                <w:sz w:val="12"/>
                <w:szCs w:val="12"/>
              </w:rPr>
              <w:t xml:space="preserve">1-4-7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1"/>
              </w:smartTagPr>
              <w:r w:rsidRPr="002300F1">
                <w:rPr>
                  <w:rFonts w:ascii="新細明體" w:eastAsia="新細明體" w:hAnsi="新細明體"/>
                  <w:sz w:val="12"/>
                  <w:szCs w:val="12"/>
                </w:rPr>
                <w:t>1-4-8</w:t>
              </w:r>
            </w:smartTag>
            <w:r w:rsidRPr="002300F1">
              <w:rPr>
                <w:rFonts w:ascii="新細明體" w:eastAsia="新細明體" w:hAnsi="新細明體" w:hint="eastAsia"/>
                <w:sz w:val="12"/>
                <w:szCs w:val="12"/>
              </w:rPr>
              <w:t>。</w:t>
            </w:r>
          </w:p>
        </w:tc>
        <w:tc>
          <w:tcPr>
            <w:tcW w:w="851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3-4-2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5-4-6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6-4-1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6-4-2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6-4-6</w:t>
              </w:r>
            </w:smartTag>
          </w:p>
        </w:tc>
        <w:tc>
          <w:tcPr>
            <w:tcW w:w="993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2-3-1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2-3-5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7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7-3-2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7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7-3-4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992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1-3-1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3-3-4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4-3-2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4-3-5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5-3-5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6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6-3-5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7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7-3-5</w:t>
              </w:r>
            </w:smartTag>
          </w:p>
        </w:tc>
        <w:tc>
          <w:tcPr>
            <w:tcW w:w="848" w:type="dxa"/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1-2-4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-2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 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2-3-6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-1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 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3-4-5</w:t>
              </w:r>
            </w:smartTag>
            <w:r w:rsidRPr="002300F1">
              <w:rPr>
                <w:rFonts w:ascii="新細明體" w:hAnsi="新細明體"/>
                <w:sz w:val="12"/>
                <w:szCs w:val="12"/>
              </w:rPr>
              <w:t>-9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1-4-1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2300F1">
                <w:rPr>
                  <w:rFonts w:ascii="新細明體" w:hAnsi="新細明體"/>
                  <w:sz w:val="12"/>
                  <w:szCs w:val="12"/>
                </w:rPr>
                <w:t>1-4-2</w:t>
              </w:r>
            </w:smartTag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1-4-4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3-4-9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1-4-1</w:t>
            </w:r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1-4-2</w:t>
            </w:r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1-4-4</w:t>
            </w:r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3-4-9</w:t>
            </w:r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300F1" w:rsidRDefault="00D14EBB" w:rsidP="002300F1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300F1" w:rsidRDefault="00D14EBB" w:rsidP="002300F1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63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2-4-1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3-4-3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4-4-5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  <w:t>1-4-2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  <w:t>1-4-3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  <w:t>3-4-1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</w:pPr>
            <w:r w:rsidRPr="002300F1"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  <w:t>4-4-1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bCs/>
                <w:snapToGrid w:val="0"/>
                <w:kern w:val="0"/>
                <w:sz w:val="12"/>
                <w:szCs w:val="12"/>
              </w:rPr>
              <w:t>4-4-3</w:t>
            </w:r>
          </w:p>
        </w:tc>
        <w:tc>
          <w:tcPr>
            <w:tcW w:w="741" w:type="dxa"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1-4-4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1-4-5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300F1">
              <w:rPr>
                <w:rFonts w:ascii="新細明體" w:hAnsi="新細明體"/>
                <w:sz w:val="12"/>
                <w:szCs w:val="12"/>
              </w:rPr>
              <w:t>2-4-4</w:t>
            </w:r>
          </w:p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10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427" w:type="dxa"/>
            <w:vMerge/>
          </w:tcPr>
          <w:p w:rsidR="00D14EBB" w:rsidRPr="002300F1" w:rsidRDefault="00D14EBB" w:rsidP="002300F1">
            <w:pPr>
              <w:spacing w:line="160" w:lineRule="exact"/>
              <w:ind w:left="57" w:firstLine="40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D14EBB" w:rsidRPr="002300F1" w:rsidTr="00814777">
        <w:trPr>
          <w:cantSplit/>
          <w:trHeight w:val="186"/>
        </w:trPr>
        <w:tc>
          <w:tcPr>
            <w:tcW w:w="21718" w:type="dxa"/>
            <w:gridSpan w:val="26"/>
            <w:tcBorders>
              <w:bottom w:val="single" w:sz="12" w:space="0" w:color="auto"/>
            </w:tcBorders>
          </w:tcPr>
          <w:p w:rsidR="00D14EBB" w:rsidRPr="002300F1" w:rsidRDefault="00D14EBB" w:rsidP="00814777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 w:rsidRPr="00814777">
              <w:rPr>
                <w:rFonts w:ascii="新細明體" w:hAnsi="新細明體" w:hint="eastAsia"/>
                <w:sz w:val="12"/>
                <w:szCs w:val="12"/>
              </w:rPr>
              <w:t>第</w:t>
            </w:r>
            <w:r>
              <w:rPr>
                <w:rFonts w:ascii="新細明體" w:hAnsi="新細明體" w:hint="eastAsia"/>
                <w:sz w:val="12"/>
                <w:szCs w:val="12"/>
              </w:rPr>
              <w:t>三</w:t>
            </w:r>
            <w:r w:rsidRPr="00814777">
              <w:rPr>
                <w:rFonts w:ascii="新細明體" w:hAnsi="新細明體" w:hint="eastAsia"/>
                <w:sz w:val="12"/>
                <w:szCs w:val="12"/>
              </w:rPr>
              <w:t>次定期評量</w:t>
            </w:r>
          </w:p>
        </w:tc>
      </w:tr>
    </w:tbl>
    <w:p w:rsidR="00D14EBB" w:rsidRDefault="00D14EBB" w:rsidP="00341113">
      <w:pPr>
        <w:snapToGrid w:val="0"/>
        <w:jc w:val="center"/>
        <w:rPr>
          <w:rFonts w:ascii="標楷體" w:eastAsia="標楷體" w:hAnsi="標楷體"/>
          <w:b/>
          <w:bCs/>
          <w:color w:val="FF0000"/>
          <w:sz w:val="32"/>
          <w:szCs w:val="32"/>
        </w:rPr>
      </w:pPr>
    </w:p>
    <w:p w:rsidR="00D14EBB" w:rsidRPr="00D074D5" w:rsidRDefault="00D14EBB" w:rsidP="00F76F57">
      <w:pPr>
        <w:ind w:left="623" w:hangingChars="283" w:hanging="623"/>
        <w:jc w:val="both"/>
        <w:rPr>
          <w:rFonts w:ascii="標楷體" w:eastAsia="標楷體" w:hAnsi="標楷體"/>
          <w:strike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1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157E3E">
        <w:rPr>
          <w:rFonts w:ascii="標楷體" w:eastAsia="標楷體" w:hAnsi="標楷體" w:hint="eastAsia"/>
          <w:color w:val="000000"/>
          <w:sz w:val="22"/>
          <w:szCs w:val="22"/>
        </w:rPr>
        <w:t>節數安排</w:t>
      </w:r>
      <w:r w:rsidRPr="002A3C4A">
        <w:rPr>
          <w:rFonts w:ascii="標楷體" w:eastAsia="標楷體" w:hAnsi="標楷體" w:hint="eastAsia"/>
          <w:color w:val="FF0000"/>
          <w:sz w:val="22"/>
          <w:szCs w:val="22"/>
        </w:rPr>
        <w:t>請符合新課綱</w:t>
      </w:r>
      <w:r>
        <w:rPr>
          <w:rFonts w:ascii="標楷體" w:eastAsia="標楷體" w:hAnsi="標楷體" w:hint="eastAsia"/>
          <w:color w:val="FF0000"/>
          <w:sz w:val="22"/>
          <w:szCs w:val="22"/>
        </w:rPr>
        <w:t>課程規定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:rsidR="00D14EBB" w:rsidRDefault="00D14EBB" w:rsidP="00F76F57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2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各項課程之節數進度，各校可視實際開課節數調整及合併欄位。</w:t>
      </w:r>
    </w:p>
    <w:p w:rsidR="00D14EBB" w:rsidRPr="00414121" w:rsidRDefault="00D14EBB" w:rsidP="00F76F57">
      <w:pPr>
        <w:ind w:left="623" w:hangingChars="283" w:hanging="623"/>
        <w:rPr>
          <w:rFonts w:ascii="標楷體" w:eastAsia="標楷體" w:hAnsi="標楷體"/>
          <w:color w:val="FF0000"/>
          <w:sz w:val="22"/>
          <w:szCs w:val="22"/>
        </w:rPr>
      </w:pP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註</w:t>
      </w:r>
      <w:r w:rsidRPr="00414121">
        <w:rPr>
          <w:rFonts w:ascii="標楷體" w:eastAsia="標楷體" w:hAnsi="標楷體"/>
          <w:color w:val="FF0000"/>
          <w:sz w:val="22"/>
          <w:szCs w:val="22"/>
        </w:rPr>
        <w:t>3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：彈性學習課程欄位填寫單元</w:t>
      </w:r>
      <w:r w:rsidRPr="00414121">
        <w:rPr>
          <w:rFonts w:ascii="標楷體" w:eastAsia="標楷體" w:hAnsi="標楷體"/>
          <w:color w:val="FF0000"/>
          <w:sz w:val="22"/>
          <w:szCs w:val="22"/>
        </w:rPr>
        <w:t>/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主題名稱即可。</w:t>
      </w:r>
    </w:p>
    <w:p w:rsidR="00D14EBB" w:rsidRPr="00C63F6C" w:rsidRDefault="00D14EBB" w:rsidP="00F76F57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A73904">
        <w:rPr>
          <w:rFonts w:ascii="標楷體" w:eastAsia="標楷體" w:hAnsi="標楷體"/>
          <w:color w:val="000000"/>
          <w:sz w:val="22"/>
          <w:szCs w:val="22"/>
        </w:rPr>
        <w:t>4</w:t>
      </w: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：新課綱課程設計應適切融入性別平等、人權、環境、海洋、品德、生命、法治、科技、資訊、能源、安全、防災、家庭教育、生涯規劃、多元文化、閱讀素養、戶外教育、國際教育、原住民族教育等議題，必要時由學校於校訂課程中進行規劃。</w:t>
      </w:r>
    </w:p>
    <w:p w:rsidR="00D14EBB" w:rsidRDefault="00D14EBB" w:rsidP="00F76F57">
      <w:pPr>
        <w:ind w:left="565" w:hangingChars="257" w:hanging="565"/>
        <w:rPr>
          <w:rFonts w:ascii="新細明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5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F2140C">
        <w:rPr>
          <w:rFonts w:ascii="標楷體" w:eastAsia="標楷體" w:hAnsi="標楷體" w:hint="eastAsia"/>
          <w:color w:val="000000"/>
          <w:sz w:val="22"/>
          <w:szCs w:val="22"/>
        </w:rPr>
        <w:t>性別平等教育、性侵害犯罪防治、家庭教育、家暴防治、環境教育、反毒影片教學、交通安全教育……等具法定授課時數或節數之議題說明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（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含註</w:t>
      </w:r>
      <w:r w:rsidRPr="000C0DB7">
        <w:rPr>
          <w:rFonts w:ascii="標楷體" w:eastAsia="標楷體" w:hAnsi="標楷體"/>
          <w:color w:val="FF0000"/>
          <w:sz w:val="22"/>
          <w:szCs w:val="22"/>
        </w:rPr>
        <w:t>4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之議題融入規劃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）</w:t>
      </w:r>
      <w:r>
        <w:rPr>
          <w:rFonts w:ascii="新細明體" w:hAnsi="新細明體" w:hint="eastAsia"/>
          <w:color w:val="000000"/>
          <w:sz w:val="22"/>
          <w:szCs w:val="22"/>
        </w:rPr>
        <w:t>：</w:t>
      </w: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0"/>
        <w:gridCol w:w="4394"/>
        <w:gridCol w:w="2268"/>
        <w:gridCol w:w="1560"/>
        <w:gridCol w:w="7116"/>
      </w:tblGrid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法定授課時數或節數之議題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領域別、彈性學習節數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課程或其他時段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週次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時數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節數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備註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性別平等教育</w:t>
            </w:r>
          </w:p>
        </w:tc>
        <w:tc>
          <w:tcPr>
            <w:tcW w:w="4394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1.2.13.14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2.3.4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</w:t>
            </w:r>
          </w:p>
        </w:tc>
        <w:tc>
          <w:tcPr>
            <w:tcW w:w="1560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9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/9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每學期融入課程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小時外，必須額外實施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小時以上，共</w:t>
            </w:r>
            <w:r w:rsidRPr="00351469">
              <w:rPr>
                <w:rFonts w:ascii="標楷體" w:eastAsia="標楷體" w:hAnsi="標楷體"/>
                <w:color w:val="FF0000"/>
              </w:rPr>
              <w:t>8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性侵害犯罪防治</w:t>
            </w:r>
          </w:p>
        </w:tc>
        <w:tc>
          <w:tcPr>
            <w:tcW w:w="4394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13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7.8.9.10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/5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家庭教育</w:t>
            </w:r>
          </w:p>
        </w:tc>
        <w:tc>
          <w:tcPr>
            <w:tcW w:w="4394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語文領域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14.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3.4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6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/6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每學年在正式課程外實施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家庭暴力防治</w:t>
            </w:r>
          </w:p>
        </w:tc>
        <w:tc>
          <w:tcPr>
            <w:tcW w:w="4394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14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5.6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每學年應有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環境教育</w:t>
            </w:r>
          </w:p>
        </w:tc>
        <w:tc>
          <w:tcPr>
            <w:tcW w:w="4394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語文領域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藝術領域</w:t>
            </w:r>
          </w:p>
        </w:tc>
        <w:tc>
          <w:tcPr>
            <w:tcW w:w="2268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9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3.4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14.15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6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/6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交通安全教育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每學年至少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反毒影片教學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堂課以上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全民國防教育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2.4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以融入或安排於學校活動實施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愛滋防治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19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</w:t>
            </w: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全國法規資料庫法治教材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每學年度安排國中二年級學生實施</w:t>
            </w:r>
            <w:r w:rsidRPr="00351469">
              <w:rPr>
                <w:rFonts w:ascii="標楷體" w:eastAsia="標楷體" w:hAnsi="標楷體"/>
                <w:color w:val="FF0000"/>
              </w:rPr>
              <w:t>3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臺灣母語日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每週選擇一上課日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生命教育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3.6.8.10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/4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人權教育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17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多元文化</w:t>
            </w:r>
          </w:p>
        </w:tc>
        <w:tc>
          <w:tcPr>
            <w:tcW w:w="4394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19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10.12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D14EBB" w:rsidRDefault="00D14EBB" w:rsidP="00F76F57">
      <w:pPr>
        <w:ind w:left="565" w:hangingChars="257" w:hanging="565"/>
        <w:rPr>
          <w:rFonts w:ascii="標楷體" w:eastAsia="標楷體" w:hAnsi="標楷體"/>
          <w:color w:val="000000"/>
          <w:sz w:val="22"/>
          <w:szCs w:val="22"/>
        </w:rPr>
      </w:pPr>
    </w:p>
    <w:p w:rsidR="00D14EBB" w:rsidRDefault="00D14EBB" w:rsidP="00F76F57">
      <w:pPr>
        <w:ind w:left="617" w:hangingChars="257" w:hanging="617"/>
        <w:rPr>
          <w:rFonts w:ascii="標楷體" w:eastAsia="標楷體" w:hAnsi="標楷體"/>
          <w:color w:val="000000"/>
          <w:sz w:val="22"/>
          <w:szCs w:val="22"/>
        </w:rPr>
      </w:pPr>
      <w:r>
        <w:rPr>
          <w:rFonts w:ascii="標楷體" w:eastAsia="標楷體" w:hAnsi="標楷體"/>
          <w:color w:val="FF0000"/>
        </w:rPr>
        <w:t xml:space="preserve">    </w:t>
      </w:r>
      <w:r>
        <w:rPr>
          <w:rFonts w:ascii="標楷體" w:eastAsia="標楷體" w:hAnsi="標楷體" w:hint="eastAsia"/>
          <w:color w:val="FF0000"/>
        </w:rPr>
        <w:t>◎表格不敷使用請自行增列</w:t>
      </w:r>
    </w:p>
    <w:p w:rsidR="00D14EBB" w:rsidRDefault="00D14EBB" w:rsidP="00F76F57">
      <w:pPr>
        <w:ind w:left="519" w:hangingChars="236" w:hanging="519"/>
        <w:jc w:val="both"/>
        <w:rPr>
          <w:rFonts w:ascii="標楷體" w:eastAsia="標楷體" w:hAnsi="標楷體"/>
          <w:b/>
          <w:bCs/>
          <w:color w:val="FF0000"/>
          <w:szCs w:val="32"/>
        </w:rPr>
      </w:pPr>
      <w:r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6</w:t>
      </w:r>
      <w:r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9F5010">
        <w:rPr>
          <w:rFonts w:ascii="標楷體" w:eastAsia="標楷體" w:hAnsi="標楷體" w:hint="eastAsia"/>
          <w:sz w:val="22"/>
          <w:szCs w:val="22"/>
        </w:rPr>
        <w:t>彈性學習課程之特殊需求領域課程納入特殊教育課程計畫</w:t>
      </w:r>
      <w:r w:rsidRPr="009F5010">
        <w:rPr>
          <w:rFonts w:ascii="標楷體" w:eastAsia="標楷體" w:hAnsi="標楷體"/>
          <w:sz w:val="22"/>
          <w:szCs w:val="22"/>
        </w:rPr>
        <w:t>(</w:t>
      </w:r>
      <w:r w:rsidRPr="009F5010">
        <w:rPr>
          <w:rFonts w:ascii="標楷體" w:eastAsia="標楷體" w:hAnsi="標楷體" w:hint="eastAsia"/>
          <w:sz w:val="22"/>
          <w:szCs w:val="22"/>
        </w:rPr>
        <w:t>表</w:t>
      </w:r>
      <w:r>
        <w:rPr>
          <w:rFonts w:ascii="標楷體" w:eastAsia="標楷體" w:hAnsi="標楷體"/>
          <w:sz w:val="22"/>
          <w:szCs w:val="22"/>
        </w:rPr>
        <w:t>5</w:t>
      </w:r>
      <w:r w:rsidRPr="009F5010">
        <w:rPr>
          <w:rFonts w:ascii="標楷體" w:eastAsia="標楷體" w:hAnsi="標楷體"/>
          <w:sz w:val="22"/>
          <w:szCs w:val="22"/>
        </w:rPr>
        <w:t>)</w:t>
      </w:r>
      <w:r w:rsidRPr="009F5010">
        <w:rPr>
          <w:rFonts w:ascii="標楷體" w:eastAsia="標楷體" w:hAnsi="標楷體" w:hint="eastAsia"/>
          <w:sz w:val="22"/>
          <w:szCs w:val="22"/>
        </w:rPr>
        <w:t>撰寫，此處不需填寫。</w:t>
      </w:r>
      <w:r>
        <w:rPr>
          <w:rFonts w:ascii="標楷體" w:eastAsia="標楷體" w:hAnsi="標楷體"/>
          <w:color w:val="FF0000"/>
        </w:rPr>
        <w:t xml:space="preserve"> </w:t>
      </w:r>
    </w:p>
    <w:p w:rsidR="00D14EBB" w:rsidRDefault="00D14EBB" w:rsidP="00814777">
      <w:pPr>
        <w:widowControl/>
        <w:spacing w:line="240" w:lineRule="atLeast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/>
          <w:b/>
          <w:bCs/>
          <w:color w:val="FF0000"/>
          <w:sz w:val="32"/>
          <w:szCs w:val="32"/>
        </w:rPr>
        <w:br w:type="page"/>
      </w:r>
      <w:r w:rsidRPr="00847061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表</w:t>
      </w:r>
      <w:r>
        <w:rPr>
          <w:rFonts w:ascii="標楷體" w:eastAsia="標楷體" w:hAnsi="標楷體"/>
          <w:b/>
          <w:bCs/>
          <w:color w:val="FF0000"/>
          <w:sz w:val="32"/>
          <w:szCs w:val="32"/>
        </w:rPr>
        <w:t>3</w:t>
      </w:r>
      <w:r w:rsidRPr="00847061">
        <w:rPr>
          <w:rFonts w:ascii="標楷體" w:eastAsia="標楷體" w:hAnsi="標楷體"/>
          <w:b/>
          <w:bCs/>
          <w:color w:val="FF0000"/>
          <w:sz w:val="32"/>
          <w:szCs w:val="32"/>
        </w:rPr>
        <w:t>-1</w:t>
      </w:r>
      <w:r>
        <w:rPr>
          <w:rFonts w:ascii="標楷體" w:eastAsia="標楷體" w:hAnsi="標楷體"/>
          <w:b/>
          <w:bCs/>
          <w:color w:val="FF0000"/>
          <w:sz w:val="32"/>
          <w:szCs w:val="32"/>
        </w:rPr>
        <w:t>-2</w:t>
      </w:r>
      <w:r w:rsidRPr="00847061">
        <w:rPr>
          <w:rFonts w:ascii="標楷體" w:eastAsia="標楷體" w:hAnsi="標楷體"/>
          <w:b/>
          <w:bCs/>
          <w:color w:val="FF0000"/>
          <w:sz w:val="32"/>
          <w:szCs w:val="32"/>
        </w:rPr>
        <w:t xml:space="preserve"> </w:t>
      </w:r>
      <w:r w:rsidRPr="00847061">
        <w:rPr>
          <w:rFonts w:ascii="標楷體" w:eastAsia="標楷體" w:hAnsi="標楷體"/>
          <w:b/>
          <w:bCs/>
          <w:color w:val="000000"/>
          <w:sz w:val="32"/>
          <w:szCs w:val="32"/>
        </w:rPr>
        <w:t xml:space="preserve"> </w:t>
      </w:r>
      <w:r>
        <w:rPr>
          <w:rFonts w:ascii="標楷體" w:eastAsia="標楷體" w:hAnsi="標楷體"/>
          <w:b/>
          <w:bCs/>
          <w:color w:val="000000"/>
          <w:sz w:val="32"/>
          <w:szCs w:val="32"/>
        </w:rPr>
        <w:t>108</w:t>
      </w:r>
      <w:r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學年度</w:t>
      </w:r>
      <w:r w:rsidRPr="00847061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臺中市</w:t>
      </w:r>
      <w:r w:rsidRPr="003070C1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私立立人高中附設國中</w:t>
      </w:r>
      <w:r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部</w:t>
      </w:r>
      <w:r w:rsidRPr="00847061">
        <w:rPr>
          <w:rFonts w:ascii="標楷體" w:eastAsia="標楷體" w:hAnsi="標楷體"/>
          <w:b/>
          <w:bCs/>
          <w:color w:val="000000"/>
          <w:sz w:val="32"/>
          <w:szCs w:val="32"/>
          <w:u w:val="single"/>
        </w:rPr>
        <w:t xml:space="preserve"> </w:t>
      </w:r>
      <w:r w:rsidRPr="003070C1">
        <w:rPr>
          <w:rFonts w:ascii="標楷體" w:eastAsia="標楷體" w:hAnsi="標楷體"/>
          <w:b/>
          <w:bCs/>
          <w:color w:val="000000"/>
          <w:sz w:val="32"/>
          <w:szCs w:val="32"/>
        </w:rPr>
        <w:t xml:space="preserve"> </w:t>
      </w:r>
      <w:r>
        <w:rPr>
          <w:rFonts w:ascii="標楷體" w:eastAsia="標楷體" w:hAnsi="標楷體"/>
          <w:b/>
          <w:bCs/>
          <w:color w:val="000000"/>
          <w:sz w:val="32"/>
          <w:szCs w:val="32"/>
        </w:rPr>
        <w:t>8</w:t>
      </w:r>
      <w:r w:rsidRPr="00847061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年級第</w:t>
      </w:r>
      <w:r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二</w:t>
      </w:r>
      <w:r w:rsidRPr="00847061">
        <w:rPr>
          <w:rFonts w:ascii="標楷體" w:eastAsia="標楷體" w:hAnsi="標楷體" w:hint="eastAsia"/>
          <w:b/>
          <w:bCs/>
          <w:sz w:val="32"/>
          <w:szCs w:val="32"/>
        </w:rPr>
        <w:t>學期課程教學計畫進度總表</w:t>
      </w:r>
    </w:p>
    <w:p w:rsidR="00D14EBB" w:rsidRPr="00847061" w:rsidRDefault="00D14EBB" w:rsidP="00814777">
      <w:pPr>
        <w:widowControl/>
        <w:spacing w:line="240" w:lineRule="atLeast"/>
        <w:rPr>
          <w:rFonts w:ascii="標楷體" w:eastAsia="標楷體" w:hAnsi="標楷體"/>
          <w:b/>
          <w:bCs/>
          <w:sz w:val="40"/>
        </w:rPr>
      </w:pPr>
      <w:r>
        <w:rPr>
          <w:rFonts w:ascii="標楷體" w:eastAsia="標楷體" w:hAnsi="標楷體"/>
          <w:b/>
          <w:bCs/>
          <w:sz w:val="32"/>
          <w:szCs w:val="32"/>
        </w:rPr>
        <w:t xml:space="preserve">                                                                                                                     </w:t>
      </w:r>
      <w:r w:rsidRPr="00847061">
        <w:rPr>
          <w:rFonts w:ascii="標楷體" w:eastAsia="標楷體" w:hAnsi="標楷體" w:cs="Arial" w:hint="eastAsia"/>
          <w:w w:val="80"/>
          <w:kern w:val="0"/>
          <w:sz w:val="28"/>
        </w:rPr>
        <w:t>製表日期：</w:t>
      </w:r>
      <w:r>
        <w:rPr>
          <w:rFonts w:ascii="標楷體" w:eastAsia="標楷體" w:hAnsi="標楷體" w:cs="Arial"/>
          <w:w w:val="80"/>
          <w:kern w:val="0"/>
          <w:sz w:val="28"/>
          <w:u w:val="single"/>
        </w:rPr>
        <w:t>108</w:t>
      </w:r>
      <w:r w:rsidRPr="00847061">
        <w:rPr>
          <w:rFonts w:ascii="標楷體" w:eastAsia="標楷體" w:hAnsi="標楷體" w:cs="Arial" w:hint="eastAsia"/>
          <w:w w:val="80"/>
          <w:kern w:val="0"/>
          <w:sz w:val="28"/>
        </w:rPr>
        <w:t>年</w:t>
      </w:r>
      <w:r>
        <w:rPr>
          <w:rFonts w:ascii="標楷體" w:eastAsia="標楷體" w:hAnsi="標楷體" w:cs="Arial"/>
          <w:w w:val="80"/>
          <w:kern w:val="0"/>
          <w:sz w:val="28"/>
          <w:u w:val="single"/>
        </w:rPr>
        <w:t>07</w:t>
      </w:r>
      <w:r w:rsidRPr="00847061">
        <w:rPr>
          <w:rFonts w:ascii="標楷體" w:eastAsia="標楷體" w:hAnsi="標楷體" w:cs="Arial" w:hint="eastAsia"/>
          <w:w w:val="80"/>
          <w:kern w:val="0"/>
          <w:sz w:val="28"/>
        </w:rPr>
        <w:t>月</w:t>
      </w:r>
      <w:r>
        <w:rPr>
          <w:rFonts w:ascii="標楷體" w:eastAsia="標楷體" w:hAnsi="標楷體" w:cs="Arial"/>
          <w:w w:val="80"/>
          <w:kern w:val="0"/>
          <w:sz w:val="28"/>
          <w:u w:val="single"/>
        </w:rPr>
        <w:t>22</w:t>
      </w:r>
      <w:r w:rsidRPr="00847061">
        <w:rPr>
          <w:rFonts w:ascii="標楷體" w:eastAsia="標楷體" w:hAnsi="標楷體" w:cs="Arial" w:hint="eastAsia"/>
          <w:w w:val="80"/>
          <w:kern w:val="0"/>
          <w:sz w:val="28"/>
        </w:rPr>
        <w:t>日</w:t>
      </w:r>
    </w:p>
    <w:tbl>
      <w:tblPr>
        <w:tblW w:w="219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30"/>
        <w:gridCol w:w="691"/>
        <w:gridCol w:w="1132"/>
        <w:gridCol w:w="570"/>
        <w:gridCol w:w="961"/>
        <w:gridCol w:w="1307"/>
        <w:gridCol w:w="1134"/>
        <w:gridCol w:w="1279"/>
        <w:gridCol w:w="704"/>
        <w:gridCol w:w="989"/>
        <w:gridCol w:w="992"/>
        <w:gridCol w:w="1276"/>
        <w:gridCol w:w="859"/>
        <w:gridCol w:w="850"/>
        <w:gridCol w:w="992"/>
        <w:gridCol w:w="17"/>
        <w:gridCol w:w="971"/>
        <w:gridCol w:w="709"/>
        <w:gridCol w:w="691"/>
        <w:gridCol w:w="17"/>
        <w:gridCol w:w="834"/>
        <w:gridCol w:w="17"/>
        <w:gridCol w:w="975"/>
        <w:gridCol w:w="17"/>
        <w:gridCol w:w="567"/>
        <w:gridCol w:w="709"/>
        <w:gridCol w:w="708"/>
        <w:gridCol w:w="709"/>
        <w:gridCol w:w="567"/>
        <w:gridCol w:w="409"/>
      </w:tblGrid>
      <w:tr w:rsidR="00D14EBB" w:rsidRPr="002B538D" w:rsidTr="00814777">
        <w:trPr>
          <w:cantSplit/>
          <w:trHeight w:val="301"/>
          <w:tblHeader/>
        </w:trPr>
        <w:tc>
          <w:tcPr>
            <w:tcW w:w="330" w:type="dxa"/>
            <w:vMerge w:val="restart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bookmarkStart w:id="0" w:name="_Hlk515729903"/>
            <w:bookmarkEnd w:id="0"/>
            <w:r w:rsidRPr="002B538D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691" w:type="dxa"/>
            <w:vMerge w:val="restart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1132" w:type="dxa"/>
            <w:vMerge w:val="restart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70" w:type="dxa"/>
            <w:vMerge w:val="restart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5591" w:type="dxa"/>
            <w:gridSpan w:val="20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領域學習節數</w:t>
            </w:r>
            <w:r w:rsidRPr="002B538D">
              <w:rPr>
                <w:rFonts w:ascii="新細明體" w:hAnsi="新細明體"/>
                <w:sz w:val="12"/>
                <w:szCs w:val="12"/>
              </w:rPr>
              <w:t>(28)</w:t>
            </w:r>
          </w:p>
        </w:tc>
        <w:tc>
          <w:tcPr>
            <w:tcW w:w="3260" w:type="dxa"/>
            <w:gridSpan w:val="5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彈性學習節數</w:t>
            </w:r>
            <w:r w:rsidRPr="002B538D">
              <w:rPr>
                <w:rFonts w:ascii="新細明體" w:hAnsi="新細明體"/>
                <w:sz w:val="12"/>
                <w:szCs w:val="12"/>
              </w:rPr>
              <w:t>( 6)</w:t>
            </w:r>
          </w:p>
        </w:tc>
        <w:tc>
          <w:tcPr>
            <w:tcW w:w="409" w:type="dxa"/>
            <w:vMerge w:val="restart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備註</w:t>
            </w:r>
          </w:p>
        </w:tc>
      </w:tr>
      <w:tr w:rsidR="00D14EBB" w:rsidRPr="002B538D" w:rsidTr="00814777">
        <w:trPr>
          <w:cantSplit/>
          <w:trHeight w:val="278"/>
          <w:tblHeader/>
        </w:trPr>
        <w:tc>
          <w:tcPr>
            <w:tcW w:w="330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91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2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70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語文</w:t>
            </w:r>
          </w:p>
        </w:tc>
        <w:tc>
          <w:tcPr>
            <w:tcW w:w="1134" w:type="dxa"/>
            <w:vMerge w:val="restart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B538D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自然與生活科技</w:t>
            </w:r>
            <w:r w:rsidRPr="002B538D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3257" w:type="dxa"/>
            <w:gridSpan w:val="3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2B538D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709" w:type="dxa"/>
            <w:gridSpan w:val="2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2B538D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689" w:type="dxa"/>
            <w:gridSpan w:val="4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藝術與人文</w:t>
            </w:r>
            <w:r w:rsidRPr="002B538D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551" w:type="dxa"/>
            <w:gridSpan w:val="6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2B538D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567" w:type="dxa"/>
            <w:vMerge w:val="restart"/>
            <w:vAlign w:val="center"/>
          </w:tcPr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班週會</w:t>
            </w:r>
          </w:p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vMerge w:val="restart"/>
            <w:vAlign w:val="center"/>
          </w:tcPr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社團活動</w:t>
            </w:r>
          </w:p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8" w:type="dxa"/>
            <w:vMerge w:val="restart"/>
            <w:vAlign w:val="center"/>
          </w:tcPr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閱讀與寫作</w:t>
            </w:r>
          </w:p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vMerge w:val="restart"/>
            <w:vAlign w:val="center"/>
          </w:tcPr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生活美語</w:t>
            </w:r>
          </w:p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567" w:type="dxa"/>
            <w:vMerge w:val="restart"/>
            <w:vAlign w:val="center"/>
          </w:tcPr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資訊實作</w:t>
            </w:r>
          </w:p>
          <w:p w:rsidR="00D14EBB" w:rsidRPr="002B538D" w:rsidRDefault="00D14EBB" w:rsidP="002B538D">
            <w:pPr>
              <w:snapToGrid w:val="0"/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409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231"/>
          <w:tblHeader/>
        </w:trPr>
        <w:tc>
          <w:tcPr>
            <w:tcW w:w="330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91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2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70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61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國文</w:t>
            </w:r>
            <w:r w:rsidRPr="002B538D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307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2B538D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134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理化</w:t>
            </w:r>
            <w:r w:rsidRPr="002B538D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89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地理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76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公民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9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健康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2B538D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1009" w:type="dxa"/>
            <w:gridSpan w:val="2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音樂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71" w:type="dxa"/>
            <w:tcBorders>
              <w:right w:val="single" w:sz="4" w:space="0" w:color="auto"/>
            </w:tcBorders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視覺藝術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691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gridSpan w:val="2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009" w:type="dxa"/>
            <w:gridSpan w:val="3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2B538D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567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409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454"/>
        </w:trPr>
        <w:tc>
          <w:tcPr>
            <w:tcW w:w="2153" w:type="dxa"/>
            <w:gridSpan w:val="3"/>
            <w:vAlign w:val="center"/>
          </w:tcPr>
          <w:p w:rsidR="00D14EBB" w:rsidRPr="002B538D" w:rsidRDefault="00D14EBB" w:rsidP="002B538D">
            <w:pPr>
              <w:pStyle w:val="CommentText"/>
              <w:spacing w:line="160" w:lineRule="exact"/>
              <w:jc w:val="center"/>
              <w:rPr>
                <w:rFonts w:ascii="新細明體"/>
                <w:b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/>
                <w:sz w:val="12"/>
                <w:szCs w:val="12"/>
              </w:rPr>
              <w:t>學期學習目標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b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b/>
                <w:sz w:val="12"/>
                <w:szCs w:val="12"/>
              </w:rPr>
              <w:t>可分點敘述或作整體性描述</w:t>
            </w:r>
            <w:r w:rsidRPr="002B538D">
              <w:rPr>
                <w:rFonts w:ascii="新細明體" w:hAnsi="新細明體"/>
                <w:b/>
                <w:sz w:val="12"/>
                <w:szCs w:val="12"/>
              </w:rPr>
              <w:t>)</w:t>
            </w: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widowControl/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選讀重要的語體文及文言文，使其進一步拓展閱讀視野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增進寫作能力、學習聆聽與表達的技巧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藉由所選範文的內容，領略生活情趣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在人與自然的和諧互動中，體會出文中含蓄真摯的情感。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能以比較級分析並比較兩物之差異性。</w:t>
            </w:r>
          </w:p>
          <w:p w:rsidR="00D14EBB" w:rsidRPr="002B538D" w:rsidRDefault="00D14EBB" w:rsidP="002B538D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2.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能熟悉形容詞比較級和最高級的規則及不規則變化。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3.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能理解並使用連綴動詞加形容詞（或名詞）的結構。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4.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能以副詞描述動作，並熟悉副詞比較級和最高級的規則及不規則變化。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5.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能熟悉使役動詞的用法。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6.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能熟悉</w:t>
            </w:r>
            <w:r w:rsidRPr="002B538D">
              <w:rPr>
                <w:rFonts w:ascii="新細明體" w:hAnsi="新細明體"/>
                <w:sz w:val="12"/>
                <w:szCs w:val="12"/>
              </w:rPr>
              <w:t>must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和</w:t>
            </w:r>
            <w:r w:rsidRPr="002B538D">
              <w:rPr>
                <w:rFonts w:ascii="新細明體" w:hAnsi="新細明體"/>
                <w:sz w:val="12"/>
                <w:szCs w:val="12"/>
              </w:rPr>
              <w:t>should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的用法。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7.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能夠熟悉感官動詞的用法。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8.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能熟悉反身代名詞的用法。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9.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能熟悉不定代名詞的用法。</w:t>
            </w:r>
          </w:p>
          <w:p w:rsidR="00D14EBB" w:rsidRPr="002B538D" w:rsidRDefault="00D14EBB" w:rsidP="002B538D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10. 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能以</w:t>
            </w:r>
            <w:r w:rsidRPr="002B538D">
              <w:rPr>
                <w:rFonts w:ascii="新細明體" w:hAnsi="新細明體"/>
                <w:sz w:val="12"/>
                <w:szCs w:val="12"/>
              </w:rPr>
              <w:t>when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after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before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表達事情發生之順序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pStyle w:val="11"/>
              <w:spacing w:line="160" w:lineRule="exact"/>
              <w:jc w:val="left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1. </w:t>
            </w:r>
            <w:r w:rsidRPr="002B538D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認識等差數列與等差級數，並能求出相關的值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。</w:t>
            </w:r>
          </w:p>
          <w:p w:rsidR="00D14EBB" w:rsidRPr="002B538D" w:rsidRDefault="00D14EBB" w:rsidP="002B538D">
            <w:pPr>
              <w:pStyle w:val="11"/>
              <w:spacing w:line="160" w:lineRule="exact"/>
              <w:jc w:val="left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2. 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認識基本幾何圖形，並熟練基本尺規作圖。</w:t>
            </w:r>
          </w:p>
          <w:p w:rsidR="00D14EBB" w:rsidRPr="002B538D" w:rsidRDefault="00D14EBB" w:rsidP="002B538D">
            <w:pPr>
              <w:pStyle w:val="11"/>
              <w:spacing w:line="160" w:lineRule="exact"/>
              <w:jc w:val="left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3. 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認識線對稱圖形、對稱點、對稱線、對稱角及對稱軸的意義。</w:t>
            </w:r>
          </w:p>
          <w:p w:rsidR="00D14EBB" w:rsidRPr="002B538D" w:rsidRDefault="00D14EBB" w:rsidP="002B538D">
            <w:pPr>
              <w:pStyle w:val="11"/>
              <w:spacing w:line="160" w:lineRule="exact"/>
              <w:jc w:val="left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4. 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認識生活中的平面圖形：三角形、多邊形、正多邊形及圓形。</w:t>
            </w:r>
          </w:p>
          <w:p w:rsidR="00D14EBB" w:rsidRPr="002B538D" w:rsidRDefault="00D14EBB" w:rsidP="002B538D">
            <w:pPr>
              <w:pStyle w:val="11"/>
              <w:spacing w:line="160" w:lineRule="exact"/>
              <w:jc w:val="left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5. 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了解三角形的基本性質：內角與外角、內角和與外角和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(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推導至多邊</w:t>
            </w:r>
          </w:p>
          <w:p w:rsidR="00D14EBB" w:rsidRPr="002B538D" w:rsidRDefault="00D14EBB" w:rsidP="002B538D">
            <w:pPr>
              <w:pStyle w:val="11"/>
              <w:spacing w:line="160" w:lineRule="exact"/>
              <w:jc w:val="left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   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形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)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、全等性質、邊角關係。</w:t>
            </w:r>
          </w:p>
          <w:p w:rsidR="00D14EBB" w:rsidRPr="002B538D" w:rsidRDefault="00D14EBB" w:rsidP="002B538D">
            <w:pPr>
              <w:pStyle w:val="11"/>
              <w:spacing w:line="160" w:lineRule="exact"/>
              <w:jc w:val="left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6. 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了解平行的意義及平行線的基本性質。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7. 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了解平行四邊形的定義及基本與判別性質。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了解化學反應發生時的現象及吸放熱，和前後的質量變化。學習化學反應的表示法，以及原子量、莫耳、莫耳濃度等簡單的化學計量意義。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知道氧化作用就是物質與氧化合，而還原作用就是物質失去氧，且可由蒐集資料中了解金屬冶煉過程中的氧化還原作用，並探討金屬與非金屬氧化物之水溶液的酸鹼性。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能認識並區分電解質與非電解質，了解酸鹼鹽的定義、變化、特性及日常生活中的用途，並能了解</w:t>
            </w:r>
            <w:r w:rsidRPr="002B538D">
              <w:rPr>
                <w:rFonts w:ascii="新細明體" w:hAnsi="新細明體"/>
                <w:sz w:val="12"/>
                <w:szCs w:val="12"/>
              </w:rPr>
              <w:t>pH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值的定義及其數值大小與氫離子濃度（不涉及計算）酸鹼程度間的關係。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了解「反應速率」之意義和化學平衡的概念以及影響正逆反應方向的化學平衡之因素。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了解碳氫氧化合物的結構與特性，認識日常有機生活用品的特性及用途，並知道與食物相關的科技。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知道什麼是有機化合物以及認識生活中常見的有機化合物。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探討自然界中，各種力的作用與現象。</w:t>
            </w:r>
          </w:p>
        </w:tc>
        <w:tc>
          <w:tcPr>
            <w:tcW w:w="989" w:type="dxa"/>
          </w:tcPr>
          <w:p w:rsidR="00D14EBB" w:rsidRPr="002B538D" w:rsidRDefault="00D14EBB" w:rsidP="002B538D">
            <w:pPr>
              <w:pStyle w:val="NoteHeading"/>
              <w:spacing w:line="160" w:lineRule="exact"/>
              <w:ind w:rightChars="-114" w:right="-274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了解清</w:t>
            </w:r>
          </w:p>
          <w:p w:rsidR="00D14EBB" w:rsidRPr="002B538D" w:rsidRDefault="00D14EBB" w:rsidP="002B538D">
            <w:pPr>
              <w:pStyle w:val="NoteHeading"/>
              <w:spacing w:line="160" w:lineRule="exact"/>
              <w:ind w:rightChars="-114" w:right="-274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末歷史發</w:t>
            </w:r>
          </w:p>
          <w:p w:rsidR="00D14EBB" w:rsidRPr="002B538D" w:rsidRDefault="00D14EBB" w:rsidP="002B538D">
            <w:pPr>
              <w:pStyle w:val="NoteHeading"/>
              <w:spacing w:line="160" w:lineRule="exact"/>
              <w:ind w:rightChars="-114" w:right="-274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展與變革</w:t>
            </w:r>
          </w:p>
          <w:p w:rsidR="00D14EBB" w:rsidRPr="002B538D" w:rsidRDefault="00D14EBB" w:rsidP="002B538D">
            <w:pPr>
              <w:pStyle w:val="NoteHeading"/>
              <w:spacing w:line="160" w:lineRule="exact"/>
              <w:ind w:rightChars="-114" w:right="-274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了解中華華民國政</w:t>
            </w:r>
          </w:p>
          <w:p w:rsidR="00D14EBB" w:rsidRPr="002B538D" w:rsidRDefault="00D14EBB" w:rsidP="002B538D">
            <w:pPr>
              <w:pStyle w:val="NoteHeading"/>
              <w:spacing w:line="160" w:lineRule="exact"/>
              <w:ind w:rightChars="-114" w:right="-274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府建立的過過程，與民民初政局局的發展</w:t>
            </w:r>
          </w:p>
          <w:p w:rsidR="00D14EBB" w:rsidRPr="002B538D" w:rsidRDefault="00D14EBB" w:rsidP="002B538D">
            <w:pPr>
              <w:pStyle w:val="NoteHeading"/>
              <w:spacing w:line="160" w:lineRule="exact"/>
              <w:ind w:rightChars="-114" w:right="-274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知道民</w:t>
            </w:r>
          </w:p>
          <w:p w:rsidR="00D14EBB" w:rsidRPr="002B538D" w:rsidRDefault="00D14EBB" w:rsidP="002B538D">
            <w:pPr>
              <w:pStyle w:val="NoteHeading"/>
              <w:spacing w:line="160" w:lineRule="exact"/>
              <w:ind w:rightChars="-114" w:right="-274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初社會、經經濟、文化</w:t>
            </w:r>
          </w:p>
          <w:p w:rsidR="00D14EBB" w:rsidRPr="002B538D" w:rsidRDefault="00D14EBB" w:rsidP="002B538D">
            <w:pPr>
              <w:pStyle w:val="NoteHeading"/>
              <w:spacing w:line="160" w:lineRule="exact"/>
              <w:ind w:rightChars="-114" w:right="-274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化變遷</w:t>
            </w:r>
          </w:p>
          <w:p w:rsidR="00D14EBB" w:rsidRPr="002B538D" w:rsidRDefault="00D14EBB" w:rsidP="002B538D">
            <w:pPr>
              <w:pStyle w:val="NoteHeading"/>
              <w:spacing w:line="160" w:lineRule="exact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知道中華人民共和國的建立與發展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pStyle w:val="11"/>
              <w:spacing w:line="160" w:lineRule="exact"/>
              <w:jc w:val="left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了解中國三大區域的自然環境與人文特色。</w:t>
            </w:r>
          </w:p>
          <w:p w:rsidR="00D14EBB" w:rsidRPr="002B538D" w:rsidRDefault="00D14EBB" w:rsidP="002B538D">
            <w:pPr>
              <w:pStyle w:val="11"/>
              <w:spacing w:line="160" w:lineRule="exact"/>
              <w:jc w:val="left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了解全球的海陸分布的概述，並認識東北亞、東南亞與南亞的自然環境與人文特色。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一、認知目標：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能了解法律的意義與種類。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能了解人民基本權利與義務。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能了解民法、刑法和刑政法規以及相關權利救濟制度。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能列舉常見的少年犯罪行為。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二、情意目標：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能建立權利與義務並重的態度。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能培養個人「了解法律，保障權利」的態度。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能培養尊重他人生命、身體、自由、財產的基本生活利益。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三、技能目標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能應用法律知識保障自己與他人的權利。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能保護自己不受到他人的侵害。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能關懷群體，與群體和睦相處。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一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了解生命的開始、孕育過程。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了解人體系統功能、與健康相關疾病及保健。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三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了解各種避孕方法。</w:t>
            </w: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了解及學會各種急救方法。</w:t>
            </w:r>
          </w:p>
        </w:tc>
        <w:tc>
          <w:tcPr>
            <w:tcW w:w="1009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1.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認識國民樂派的音樂風格及作曲家。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認識印象樂派的音樂風格及作曲家。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3.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認識二十世紀的音樂風格及作曲家。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4.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了解音樂與繪畫的相互關係與影響。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啟發學生鑑賞藝術品的能力開始，進而探討不同時期藝術的多元面相。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學習動畫、水墨及廣告形式的視覺創作。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啟發學生鑑賞藝術品的能力開始，進而探討不同時期藝術的多元面相。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學習動畫、水墨及廣告形式的視覺創作。</w:t>
            </w:r>
          </w:p>
        </w:tc>
        <w:tc>
          <w:tcPr>
            <w:tcW w:w="691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培養並塑造個人合宜的衣著造型和儀態，以及妥善管理衣物的能力</w:t>
            </w: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1009" w:type="dxa"/>
            <w:gridSpan w:val="3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探索自己的交友價值觀與概況、學習良好的人際溝通技巧，以維繫長久的友誼。</w:t>
            </w:r>
          </w:p>
        </w:tc>
        <w:tc>
          <w:tcPr>
            <w:tcW w:w="567" w:type="dxa"/>
            <w:tcBorders>
              <w:tr2bl w:val="single" w:sz="6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tcBorders>
              <w:tr2bl w:val="single" w:sz="6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tcBorders>
              <w:tr2bl w:val="single" w:sz="6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tcBorders>
              <w:tr2bl w:val="single" w:sz="6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tcBorders>
              <w:tr2bl w:val="single" w:sz="6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09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751"/>
        </w:trPr>
        <w:tc>
          <w:tcPr>
            <w:tcW w:w="330" w:type="dxa"/>
            <w:vMerge w:val="restart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一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七</w:t>
            </w:r>
          </w:p>
        </w:tc>
        <w:tc>
          <w:tcPr>
            <w:tcW w:w="691" w:type="dxa"/>
            <w:vMerge w:val="restart"/>
            <w:shd w:val="clear" w:color="auto" w:fill="FFFFFF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109/02/11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109/03/28</w:t>
            </w:r>
          </w:p>
        </w:tc>
        <w:tc>
          <w:tcPr>
            <w:tcW w:w="1132" w:type="dxa"/>
            <w:vMerge w:val="restart"/>
            <w:shd w:val="clear" w:color="auto" w:fill="FFFFFF"/>
            <w:vAlign w:val="center"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1/21(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寒假開始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2/11(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開學日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正式上課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2/28(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五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和平紀念日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放假一日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3/24(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sz w:val="12"/>
                <w:szCs w:val="12"/>
              </w:rPr>
              <w:t>)-3/27(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2B538D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b/>
                <w:color w:val="FF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/>
                <w:sz w:val="12"/>
                <w:szCs w:val="12"/>
              </w:rPr>
              <w:t>第一次定期評量</w:t>
            </w: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單元名稱</w:t>
            </w: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一、新詩選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一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傘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風箏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二、我所知道的康橋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三、樂府詩選－木蘭詩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四、另一個春天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語一：書信、便條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1 The Gray Smartwatch Is Lighter than the White One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2 We Use the Freshest Fruit of the Season</w:t>
            </w:r>
          </w:p>
          <w:p w:rsidR="00D14EBB" w:rsidRPr="002B538D" w:rsidRDefault="00D14EBB" w:rsidP="002B538D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3 The Easter Eggs Look Pretty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等差數列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等差級數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生活中的平面圖型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垂直平分與線對稱圖形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第一章：化學反應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第二章：氧化還原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‧</w:t>
            </w: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材料概說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‧</w:t>
            </w: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加工處理</w:t>
            </w:r>
          </w:p>
        </w:tc>
        <w:tc>
          <w:tcPr>
            <w:tcW w:w="989" w:type="dxa"/>
          </w:tcPr>
          <w:p w:rsidR="00D14EBB" w:rsidRPr="002B538D" w:rsidRDefault="00D14EBB" w:rsidP="002B538D">
            <w:pPr>
              <w:pStyle w:val="NoteHeading"/>
              <w:spacing w:line="160" w:lineRule="exact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晚清的變局</w:t>
            </w: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清末的改革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第一單元　中國區域地理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第１課　南部區域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第２課　北部區域</w:t>
            </w: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第１課　法律的基本概念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第２課　人民的基本權利與義務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單元永續經營健康路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美妙的生命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生命的軌跡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認識慢性病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一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單元運動一世健康一生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活躍的人生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運動與健康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打造健康人生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終生運動計畫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運動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SOEASY(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居家身體活動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第５單元君子好球樂趣多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所向披靡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排球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出奇制勝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羽球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1009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一、聽故鄉在唱歌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二、光影交織的樂章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貼近生活的民俗藝術</w:t>
            </w:r>
          </w:p>
          <w:p w:rsidR="00D14EBB" w:rsidRPr="002B538D" w:rsidRDefault="00D14EBB" w:rsidP="002B538D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挑戰視覺的創意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變化萬千的舞臺空間</w:t>
            </w:r>
          </w:p>
          <w:p w:rsidR="00D14EBB" w:rsidRPr="002B538D" w:rsidRDefault="00D14EBB" w:rsidP="002B538D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粉末登場看戲趣</w:t>
            </w:r>
          </w:p>
        </w:tc>
        <w:tc>
          <w:tcPr>
            <w:tcW w:w="691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一、在地新境界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發現地方美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行銷在地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主題二有愛世界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單元四生命珍寶</w:t>
            </w:r>
          </w:p>
        </w:tc>
        <w:tc>
          <w:tcPr>
            <w:tcW w:w="1009" w:type="dxa"/>
            <w:gridSpan w:val="3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三、性別新視界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性別議題大家談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愛情路上慢慢走</w:t>
            </w:r>
          </w:p>
        </w:tc>
        <w:tc>
          <w:tcPr>
            <w:tcW w:w="567" w:type="dxa"/>
            <w:vMerge w:val="restart"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新學期新氣象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友善校園週系列活動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性別平等教育電視教學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環保愛地球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複合式防災演練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6.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多元進路面面觀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7.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校慶班級活動準備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8.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家庭教育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認識社團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志願選填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16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分組教學活動開始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Oxford Bookworm Reader2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Orca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Chapter 6-8</w:t>
            </w:r>
          </w:p>
        </w:tc>
        <w:tc>
          <w:tcPr>
            <w:tcW w:w="709" w:type="dxa"/>
            <w:vMerge w:val="restart"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Firsthand 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Success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Book 2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1-4</w:t>
            </w:r>
          </w:p>
        </w:tc>
        <w:tc>
          <w:tcPr>
            <w:tcW w:w="567" w:type="dxa"/>
            <w:vMerge w:val="restart"/>
          </w:tcPr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第六單元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骨塊工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具與</w:t>
            </w:r>
            <w:r w:rsidRPr="002B538D">
              <w:rPr>
                <w:rFonts w:ascii="新細明體" w:hAnsi="新細明體" w:cs="新細明體"/>
                <w:kern w:val="0"/>
                <w:sz w:val="12"/>
                <w:szCs w:val="12"/>
              </w:rPr>
              <w:t>3D</w:t>
            </w: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工具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第七單元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導引補間動畫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新細明體"/>
                <w:kern w:val="0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751"/>
        </w:trPr>
        <w:tc>
          <w:tcPr>
            <w:tcW w:w="330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91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2" w:type="dxa"/>
            <w:vMerge/>
          </w:tcPr>
          <w:p w:rsidR="00D14EBB" w:rsidRPr="002B538D" w:rsidRDefault="00D14EBB" w:rsidP="002B538D">
            <w:pPr>
              <w:pStyle w:val="CommentText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評量方式</w:t>
            </w: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自我評量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報告評量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課堂參與度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閱讀理解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讀寫評量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聽力測驗</w:t>
            </w:r>
          </w:p>
          <w:p w:rsidR="00D14EBB" w:rsidRPr="002B538D" w:rsidRDefault="00D14EBB" w:rsidP="002B538D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閱讀理解聽力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pStyle w:val="a2"/>
              <w:spacing w:line="160" w:lineRule="exact"/>
              <w:rPr>
                <w:rFonts w:hAnsi="新細明體"/>
                <w:sz w:val="12"/>
                <w:szCs w:val="12"/>
              </w:rPr>
            </w:pPr>
            <w:r w:rsidRPr="002B538D">
              <w:rPr>
                <w:rFonts w:hAnsi="新細明體" w:hint="eastAsia"/>
                <w:sz w:val="12"/>
                <w:szCs w:val="12"/>
              </w:rPr>
              <w:t>紙筆測驗</w:t>
            </w: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口語評量</w:t>
            </w: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實作</w:t>
            </w: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實驗報告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口頭評量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實作評量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89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口頭問答</w:t>
            </w:r>
          </w:p>
          <w:p w:rsidR="00D14EBB" w:rsidRPr="002B538D" w:rsidRDefault="00D14EBB" w:rsidP="002B538D">
            <w:pPr>
              <w:pStyle w:val="NoteHeading"/>
              <w:spacing w:line="160" w:lineRule="exact"/>
              <w:jc w:val="lef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觀察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紀錄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實作與表現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</w:t>
            </w: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觀察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紀錄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實作與表現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</w:t>
            </w:r>
          </w:p>
        </w:tc>
        <w:tc>
          <w:tcPr>
            <w:tcW w:w="1009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學習單評量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筆記整理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態度評量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討論評量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欣賞評量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學習單評量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教師評量</w:t>
            </w:r>
          </w:p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發表評量</w:t>
            </w:r>
          </w:p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態度評量</w:t>
            </w:r>
          </w:p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欣賞評量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討論評量</w:t>
            </w:r>
          </w:p>
        </w:tc>
        <w:tc>
          <w:tcPr>
            <w:tcW w:w="691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學習態度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課堂參與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小組參與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1009" w:type="dxa"/>
            <w:gridSpan w:val="3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觀察學生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態度評定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內省</w:t>
            </w:r>
          </w:p>
        </w:tc>
        <w:tc>
          <w:tcPr>
            <w:tcW w:w="567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751"/>
        </w:trPr>
        <w:tc>
          <w:tcPr>
            <w:tcW w:w="330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91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2" w:type="dxa"/>
            <w:vMerge/>
          </w:tcPr>
          <w:p w:rsidR="00D14EBB" w:rsidRPr="002B538D" w:rsidRDefault="00D14EBB" w:rsidP="002B538D">
            <w:pPr>
              <w:pStyle w:val="CommentText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能力指標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代碼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2-4-2-9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3-4-1-2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3-4-3-5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5-4-1-4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5-4-2-1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5-4-2-6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5-4-5-1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5-4-7-3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5-4-7-4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5-4-8-1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6-4-2-1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6-4-3-7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6-4-6-2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6-4-7-1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6-4-8-1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1-2-2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1-2-3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1-2-4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2-2-2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2-2-3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2-2-4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2-2-5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2-2-8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3-2-4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3-2-5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3-2-6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3-2-7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3-2-9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4-2-2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4-2-3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5-2-1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5-2-4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5-2-5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6-2-1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6-2-3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6-2-5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6-2-6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6-2-8</w:t>
            </w:r>
          </w:p>
          <w:p w:rsidR="00D14EBB" w:rsidRPr="002B538D" w:rsidRDefault="00D14EBB" w:rsidP="002B538D">
            <w:pPr>
              <w:pStyle w:val="Footer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7-2-2</w:t>
            </w:r>
          </w:p>
          <w:p w:rsidR="00D14EBB" w:rsidRPr="002B538D" w:rsidRDefault="00D14EBB" w:rsidP="002B538D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7-2-3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spacing w:line="160" w:lineRule="exact"/>
              <w:ind w:left="59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n</w:t>
            </w:r>
            <w:r w:rsidRPr="002B538D">
              <w:rPr>
                <w:rFonts w:ascii="新細明體" w:hAnsi="新細明體"/>
                <w:sz w:val="12"/>
                <w:szCs w:val="12"/>
              </w:rPr>
              <w:t>-04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n</w:t>
            </w:r>
            <w:r w:rsidRPr="002B538D">
              <w:rPr>
                <w:rFonts w:ascii="新細明體" w:hAnsi="新細明體"/>
                <w:sz w:val="12"/>
                <w:szCs w:val="12"/>
              </w:rPr>
              <w:t>-05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n</w:t>
            </w:r>
            <w:r w:rsidRPr="002B538D">
              <w:rPr>
                <w:rFonts w:ascii="新細明體" w:hAnsi="新細明體"/>
                <w:sz w:val="12"/>
                <w:szCs w:val="12"/>
              </w:rPr>
              <w:t>-06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hAnsi="新細明體"/>
                <w:sz w:val="12"/>
                <w:szCs w:val="12"/>
              </w:rPr>
              <w:t>-01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hAnsi="新細明體"/>
                <w:sz w:val="12"/>
                <w:szCs w:val="12"/>
              </w:rPr>
              <w:t>-02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hAnsi="新細明體"/>
                <w:sz w:val="12"/>
                <w:szCs w:val="12"/>
              </w:rPr>
              <w:t>-04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color w:val="000000"/>
                <w:sz w:val="12"/>
                <w:szCs w:val="12"/>
              </w:rPr>
              <w:t>s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-06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hAnsi="新細明體"/>
                <w:sz w:val="12"/>
                <w:szCs w:val="12"/>
              </w:rPr>
              <w:t>-12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color w:val="000000"/>
                <w:sz w:val="12"/>
                <w:szCs w:val="12"/>
              </w:rPr>
              <w:t>s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-14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hAnsi="新細明體"/>
                <w:sz w:val="12"/>
                <w:szCs w:val="12"/>
              </w:rPr>
              <w:t>-19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hAnsi="新細明體"/>
                <w:sz w:val="12"/>
                <w:szCs w:val="12"/>
              </w:rPr>
              <w:t>-20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hAnsi="新細明體"/>
                <w:sz w:val="12"/>
                <w:szCs w:val="12"/>
              </w:rPr>
              <w:t>-21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1-4-1-2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1-4-4-1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1-4-5-4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2-4-4-5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2-4-4-6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3-4-0-7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5-4-1-3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6-4-5-1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7-4-0-1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7-4-0-3  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ind w:left="113" w:right="113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2-4-8-3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4-4-3-1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4-4-3-5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8-4-0-4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8-4-0-5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8-4-0-6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89" w:type="dxa"/>
          </w:tcPr>
          <w:p w:rsidR="00D14EBB" w:rsidRPr="002B538D" w:rsidRDefault="00D14EBB" w:rsidP="002B538D">
            <w:pPr>
              <w:pStyle w:val="NoteHeading"/>
              <w:spacing w:line="160" w:lineRule="exact"/>
              <w:jc w:val="lef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2-3-2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1-3-4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2-4-1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>1-3-5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>1-4-1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 xml:space="preserve">1-4-2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>1-4-3</w:t>
            </w:r>
            <w:r w:rsidRPr="002B538D">
              <w:rPr>
                <w:rFonts w:ascii="新細明體" w:hAnsi="新細明體" w:hint="eastAsia"/>
                <w:spacing w:val="-4"/>
                <w:sz w:val="12"/>
                <w:szCs w:val="12"/>
              </w:rPr>
              <w:t>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 xml:space="preserve">1-4-6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>7-3-4</w:t>
            </w: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6-2-2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6-2-3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6-2-4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6-3-3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6-3-4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6-4-4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1-3-2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1-3-3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2-3-2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6-3-4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7-3-1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3-3-1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3-3-2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3-3-4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3-3-5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4-3-2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4-3-3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4-3-4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5-3-5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6-3-1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6-3-6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7-3-3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</w:p>
        </w:tc>
        <w:tc>
          <w:tcPr>
            <w:tcW w:w="1009" w:type="dxa"/>
            <w:gridSpan w:val="2"/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1-4-5-7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2-3-4-4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3-3-6-6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1-4-1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1-4-3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2-4-5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2-4-7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1-4-4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3-4-10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91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3-4-4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3-4-5</w:t>
            </w: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1-4-5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3-4-3</w:t>
            </w:r>
          </w:p>
        </w:tc>
        <w:tc>
          <w:tcPr>
            <w:tcW w:w="1009" w:type="dxa"/>
            <w:gridSpan w:val="3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1-4-1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2-4-2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2-4-4</w:t>
            </w:r>
          </w:p>
        </w:tc>
        <w:tc>
          <w:tcPr>
            <w:tcW w:w="567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364"/>
        </w:trPr>
        <w:tc>
          <w:tcPr>
            <w:tcW w:w="21983" w:type="dxa"/>
            <w:gridSpan w:val="30"/>
            <w:vAlign w:val="center"/>
          </w:tcPr>
          <w:p w:rsidR="00D14EBB" w:rsidRPr="002B538D" w:rsidRDefault="00D14EBB" w:rsidP="002B538D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第一次定期評量</w:t>
            </w:r>
          </w:p>
        </w:tc>
      </w:tr>
      <w:tr w:rsidR="00D14EBB" w:rsidRPr="002B538D" w:rsidTr="00814777">
        <w:trPr>
          <w:cantSplit/>
          <w:trHeight w:val="624"/>
        </w:trPr>
        <w:tc>
          <w:tcPr>
            <w:tcW w:w="330" w:type="dxa"/>
            <w:vMerge w:val="restart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八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十四</w:t>
            </w:r>
          </w:p>
        </w:tc>
        <w:tc>
          <w:tcPr>
            <w:tcW w:w="691" w:type="dxa"/>
            <w:vMerge w:val="restart"/>
            <w:shd w:val="clear" w:color="auto" w:fill="FFFFFF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109/03/29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109/05/16</w:t>
            </w:r>
          </w:p>
        </w:tc>
        <w:tc>
          <w:tcPr>
            <w:tcW w:w="1132" w:type="dxa"/>
            <w:vMerge w:val="restart"/>
            <w:shd w:val="clear" w:color="auto" w:fill="FFFFFF"/>
            <w:vAlign w:val="center"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4/3(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2B538D">
              <w:rPr>
                <w:rFonts w:ascii="新細明體" w:hAnsi="新細明體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兒童節、清明節補假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5/12(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)-5/15(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五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第二次定期評量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5/16(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六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)-5/17(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日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國中教育會考</w:t>
            </w: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單元名稱</w:t>
            </w: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五、世說新語選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一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華、王優劣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王藍田忿食雞子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六、今夜看螢去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七、幽夢影選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八、鯨生鯨世選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語二：題辭、柬帖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4 Everyone Is Practicing Hard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5 She Makes Me Sort Trash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6 We Can Watch the Sun Go Down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尺規作圖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三角形的內角與外角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三角形的全等性質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垂直平分線與角平分線的性質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第三章：酸、鹼、鹽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第四章：反應速率與平衡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‧</w:t>
            </w: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加工處理</w:t>
            </w:r>
          </w:p>
        </w:tc>
        <w:tc>
          <w:tcPr>
            <w:tcW w:w="989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清朝的覆亡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民初政局與社會變遷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第一單元　中國區域地理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第３課　西部區域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第二單元　世界地理（一）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第１課　世界地理概述</w:t>
            </w: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第３課　民法與生活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第４課　刑法與行政法規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單元永續經營健康路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認識慢性病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單元樂活生機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健康休閒家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安全百分百</w:t>
            </w: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第５單元</w:t>
            </w:r>
            <w:bookmarkStart w:id="1" w:name="_GoBack"/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君子</w:t>
            </w:r>
            <w:bookmarkEnd w:id="1"/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好球樂趣多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出奇制勝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羽球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同舟共濟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合球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限時專送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籃球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單元展現青春挑戰極限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運動安全總動員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運動傷害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二、光影交織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的樂章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三、超級變變變</w:t>
            </w:r>
          </w:p>
        </w:tc>
        <w:tc>
          <w:tcPr>
            <w:tcW w:w="988" w:type="dxa"/>
            <w:gridSpan w:val="2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挑戰視覺的創意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多樣的雕塑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粉末登場看戲趣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表演藝術中的即興魔力</w:t>
            </w:r>
          </w:p>
        </w:tc>
        <w:tc>
          <w:tcPr>
            <w:tcW w:w="708" w:type="dxa"/>
            <w:gridSpan w:val="2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一、在地新境界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行銷在地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在地消費「行」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二、中華食堂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中菜密碼</w:t>
            </w: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主題二有愛世界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單元五愛的魔法棒</w:t>
            </w:r>
          </w:p>
        </w:tc>
        <w:tc>
          <w:tcPr>
            <w:tcW w:w="975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三、性別新視界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愛情路上慢慢走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四、替未來塑型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職業萬花筒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84" w:type="dxa"/>
            <w:gridSpan w:val="2"/>
            <w:vMerge w:val="restart"/>
          </w:tcPr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環境教育電視教學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生涯教育電視教學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校慶活動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法律常識宣導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才藝競賽決賽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6.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珍愛家庭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2B538D">
              <w:rPr>
                <w:rFonts w:ascii="新細明體" w:hAnsi="新細明體" w:hint="eastAsia"/>
                <w:spacing w:val="-16"/>
                <w:sz w:val="12"/>
                <w:szCs w:val="12"/>
              </w:rPr>
              <w:t>籌備成果展</w:t>
            </w:r>
          </w:p>
        </w:tc>
        <w:tc>
          <w:tcPr>
            <w:tcW w:w="708" w:type="dxa"/>
            <w:vMerge w:val="restart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Oxford Bookworm Reader2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Orca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Chapter 9-10</w:t>
            </w:r>
          </w:p>
        </w:tc>
        <w:tc>
          <w:tcPr>
            <w:tcW w:w="709" w:type="dxa"/>
            <w:vMerge w:val="restart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Firsthand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Success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Book 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5-7</w:t>
            </w:r>
          </w:p>
        </w:tc>
        <w:tc>
          <w:tcPr>
            <w:tcW w:w="567" w:type="dxa"/>
            <w:vMerge w:val="restart"/>
          </w:tcPr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第八單元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遮色片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補間動畫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第九單元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按鈕選單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624"/>
        </w:trPr>
        <w:tc>
          <w:tcPr>
            <w:tcW w:w="330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91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2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評量方式</w:t>
            </w: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自我評量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報告評量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課堂參與度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閱讀理解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讀寫評量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聽力測驗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閱讀理解聽力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pStyle w:val="a2"/>
              <w:spacing w:line="160" w:lineRule="exact"/>
              <w:rPr>
                <w:rFonts w:hAnsi="新細明體"/>
                <w:sz w:val="12"/>
                <w:szCs w:val="12"/>
              </w:rPr>
            </w:pPr>
            <w:r w:rsidRPr="002B538D">
              <w:rPr>
                <w:rFonts w:hAnsi="新細明體" w:hint="eastAsia"/>
                <w:sz w:val="12"/>
                <w:szCs w:val="12"/>
              </w:rPr>
              <w:t>紙筆測驗</w:t>
            </w: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口語評量</w:t>
            </w: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實作</w:t>
            </w: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實驗報告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口頭評量</w:t>
            </w:r>
          </w:p>
          <w:p w:rsidR="00D14EBB" w:rsidRPr="002B538D" w:rsidRDefault="00D14EBB" w:rsidP="002B538D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實作評量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分組報告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89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口頭問答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觀察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紀錄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實作與表現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</w:t>
            </w: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觀察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紀錄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實作與表現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樂器測驗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88" w:type="dxa"/>
            <w:gridSpan w:val="2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態度評量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討論評量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欣賞評量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學習單評量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教師評量</w:t>
            </w:r>
          </w:p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發表評量</w:t>
            </w:r>
          </w:p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態度評量</w:t>
            </w:r>
          </w:p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欣賞評量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討論評量</w:t>
            </w:r>
          </w:p>
        </w:tc>
        <w:tc>
          <w:tcPr>
            <w:tcW w:w="708" w:type="dxa"/>
            <w:gridSpan w:val="2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學習態度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課堂參與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小組參與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975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觀察學生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態度評定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內省</w:t>
            </w:r>
          </w:p>
        </w:tc>
        <w:tc>
          <w:tcPr>
            <w:tcW w:w="584" w:type="dxa"/>
            <w:gridSpan w:val="2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624"/>
        </w:trPr>
        <w:tc>
          <w:tcPr>
            <w:tcW w:w="330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91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2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能力指標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代碼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1-4-1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3-4-1-8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3-4-1-9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3-4-4-6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4-4-4-1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5-4-5-1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5-4-5-3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5-4-7-2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5-4-7-3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5-4-7-4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5-4-8-1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6-4-2-1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6-4-3-7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6-4-6-2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3-2-7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3-2-8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3-2-9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4-2-2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6-2-8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7-2-1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pStyle w:val="PlainText"/>
              <w:spacing w:line="160" w:lineRule="exact"/>
              <w:ind w:left="57" w:right="57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-03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-11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-03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-07</w:t>
            </w:r>
            <w:r w:rsidRPr="002B538D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-08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-17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 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1-4-1-2 </w:t>
            </w:r>
          </w:p>
          <w:p w:rsidR="00D14EBB" w:rsidRPr="002B538D" w:rsidRDefault="00D14EBB" w:rsidP="002B538D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1-4-3-2 </w:t>
            </w:r>
          </w:p>
          <w:p w:rsidR="00D14EBB" w:rsidRPr="002B538D" w:rsidRDefault="00D14EBB" w:rsidP="002B538D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1-4-5-1 </w:t>
            </w:r>
          </w:p>
          <w:p w:rsidR="00D14EBB" w:rsidRPr="002B538D" w:rsidRDefault="00D14EBB" w:rsidP="002B538D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2-4-1-1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3-4-0-5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3-4-0-8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5-4-1-1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5-4-1-3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6-4-1-1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7-4-0-1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7-4-0-3 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ind w:left="113" w:right="113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2-4-8-3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4-4-3-1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4-4-3-5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8-4-0-4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8-4-0-5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8-4-0-6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89" w:type="dxa"/>
          </w:tcPr>
          <w:p w:rsidR="00D14EBB" w:rsidRPr="002B538D" w:rsidRDefault="00D14EBB" w:rsidP="002B538D">
            <w:pPr>
              <w:pStyle w:val="NoteHeading"/>
              <w:spacing w:line="160" w:lineRule="exact"/>
              <w:jc w:val="lef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2-3-2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1-3-4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2-4-1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1-2-2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1-4-1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1-4-2 1-4-3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。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 xml:space="preserve">1-4-6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 xml:space="preserve">7-3-4 </w:t>
            </w: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6-2-3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6-3-3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6-4-4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2-3-2</w:t>
            </w:r>
          </w:p>
          <w:p w:rsidR="00D14EBB" w:rsidRPr="002B538D" w:rsidRDefault="00D14EBB" w:rsidP="002B538D">
            <w:pPr>
              <w:spacing w:line="160" w:lineRule="exact"/>
              <w:ind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4-3-2</w:t>
            </w:r>
          </w:p>
          <w:p w:rsidR="00D14EBB" w:rsidRPr="002B538D" w:rsidRDefault="00D14EBB" w:rsidP="002B538D">
            <w:pPr>
              <w:spacing w:line="160" w:lineRule="exact"/>
              <w:ind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5-3-3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6-3-2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6-3-4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6-3-6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7-3-1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7-3-3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3-3-1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3-3-2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3-3-3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3-3-4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3-3-5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5-3-3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5-3-5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6-3-1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2-3-5-2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3-3-6-6</w:t>
            </w:r>
          </w:p>
        </w:tc>
        <w:tc>
          <w:tcPr>
            <w:tcW w:w="988" w:type="dxa"/>
            <w:gridSpan w:val="2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Chars="24" w:left="58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2-4-5</w:t>
            </w:r>
          </w:p>
          <w:p w:rsidR="00D14EBB" w:rsidRPr="002B538D" w:rsidRDefault="00D14EBB" w:rsidP="002B538D">
            <w:pPr>
              <w:spacing w:line="160" w:lineRule="exact"/>
              <w:ind w:leftChars="24" w:left="58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ind w:leftChars="24" w:left="58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2-4-7</w:t>
            </w:r>
          </w:p>
          <w:p w:rsidR="00D14EBB" w:rsidRPr="002B538D" w:rsidRDefault="00D14EBB" w:rsidP="002B538D">
            <w:pPr>
              <w:spacing w:line="160" w:lineRule="exact"/>
              <w:ind w:leftChars="24" w:left="58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2-4-8</w:t>
            </w:r>
          </w:p>
          <w:p w:rsidR="00D14EBB" w:rsidRPr="002B538D" w:rsidRDefault="00D14EBB" w:rsidP="002B538D">
            <w:pPr>
              <w:spacing w:line="160" w:lineRule="exact"/>
              <w:ind w:leftChars="24" w:left="58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1-4-1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2-4-7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3-4-11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gridSpan w:val="2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2-4-1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3-4-4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3-4-5</w:t>
            </w: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1-4-5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3-4-3</w:t>
            </w:r>
          </w:p>
        </w:tc>
        <w:tc>
          <w:tcPr>
            <w:tcW w:w="975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1-4-1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2-4-2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2-4-4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584" w:type="dxa"/>
            <w:gridSpan w:val="2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266"/>
        </w:trPr>
        <w:tc>
          <w:tcPr>
            <w:tcW w:w="21983" w:type="dxa"/>
            <w:gridSpan w:val="30"/>
            <w:vAlign w:val="center"/>
          </w:tcPr>
          <w:p w:rsidR="00D14EBB" w:rsidRPr="002B538D" w:rsidRDefault="00D14EBB" w:rsidP="002B538D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第二次定期評量</w:t>
            </w:r>
          </w:p>
        </w:tc>
      </w:tr>
      <w:tr w:rsidR="00D14EBB" w:rsidRPr="002B538D" w:rsidTr="00814777">
        <w:trPr>
          <w:cantSplit/>
          <w:trHeight w:val="1454"/>
        </w:trPr>
        <w:tc>
          <w:tcPr>
            <w:tcW w:w="330" w:type="dxa"/>
            <w:vMerge w:val="restart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十五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二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十一</w:t>
            </w:r>
          </w:p>
        </w:tc>
        <w:tc>
          <w:tcPr>
            <w:tcW w:w="691" w:type="dxa"/>
            <w:vMerge w:val="restart"/>
            <w:shd w:val="clear" w:color="auto" w:fill="FFFFFF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109/05/17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|</w:t>
            </w:r>
          </w:p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109/06/30</w:t>
            </w:r>
          </w:p>
        </w:tc>
        <w:tc>
          <w:tcPr>
            <w:tcW w:w="1132" w:type="dxa"/>
            <w:vMerge w:val="restart"/>
            <w:shd w:val="clear" w:color="auto" w:fill="FFFFFF"/>
            <w:vAlign w:val="center"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5/16(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六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)-5/17(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日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國中教育會考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5/19(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)-5/22(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五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)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畢業生成績評量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6/10(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三</w:t>
            </w:r>
            <w:r w:rsidRPr="002B538D">
              <w:rPr>
                <w:rFonts w:ascii="新細明體" w:hAnsi="新細明體"/>
                <w:sz w:val="12"/>
                <w:szCs w:val="12"/>
              </w:rPr>
              <w:t>)-6/12(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五</w:t>
            </w:r>
            <w:r w:rsidRPr="002B538D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畢業典禮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6/20(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六</w:t>
            </w:r>
            <w:r w:rsidRPr="002B538D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補行上班上課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6/25(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四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端午節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放假一日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6/26(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五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調整放假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6/29(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一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)-6/30(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第三次定期評量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6/30(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休業式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正常上課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7/1(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三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暑假開始</w:t>
            </w: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單元名稱</w:t>
            </w: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九、空城計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十、陋室銘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十一、鳥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十二、畫的悲哀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7 Most of Us Wanted to Eat at the Steak House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8 I Cried When the Dragon Died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9 If I Don't Understand Something, I'll Ask the Teacher Right Away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三角形的邊角關係</w:t>
            </w:r>
          </w:p>
          <w:p w:rsidR="00D14EBB" w:rsidRPr="002B538D" w:rsidRDefault="00D14EBB" w:rsidP="002B538D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平行</w:t>
            </w:r>
          </w:p>
          <w:p w:rsidR="00D14EBB" w:rsidRPr="002B538D" w:rsidRDefault="00D14EBB" w:rsidP="002B538D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平行四邊形</w:t>
            </w:r>
          </w:p>
          <w:p w:rsidR="00D14EBB" w:rsidRPr="002B538D" w:rsidRDefault="00D14EBB" w:rsidP="002B538D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特殊四邊形的性質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第五章：有機化合物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第六章：力與壓力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‧</w:t>
            </w: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加工處理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‧</w:t>
            </w:r>
            <w:r w:rsidRPr="002B538D">
              <w:rPr>
                <w:rFonts w:ascii="新細明體" w:hAnsi="新細明體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新材料</w:t>
            </w:r>
          </w:p>
        </w:tc>
        <w:tc>
          <w:tcPr>
            <w:tcW w:w="989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國民政府的統治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中華人民共和國的建立與發展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第二單元　世界地理（一）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第２課　亞洲概述與東北亞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第３課　東南亞與南亞</w:t>
            </w: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第５課　權利救濟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第６課　少年的法律常識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單元樂活生機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急救一瞬間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2B538D">
              <w:rPr>
                <w:rFonts w:ascii="新細明體" w:hAnsi="新細明體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單元營造健康新環境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健康社區面面觀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安全好社區</w:t>
            </w: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2B538D">
              <w:rPr>
                <w:rFonts w:ascii="新細明體" w:hAnsi="新細明體"/>
                <w:sz w:val="12"/>
                <w:szCs w:val="12"/>
              </w:rPr>
              <w:t>6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單元展現青春挑戰極限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路遙知馬力</w:t>
            </w:r>
            <w:r w:rsidRPr="002B538D">
              <w:rPr>
                <w:rFonts w:ascii="新細明體" w:hAnsi="新細明體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心肺耐力</w:t>
            </w:r>
            <w:r w:rsidRPr="002B538D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跳躍巔峰</w:t>
            </w:r>
            <w:r w:rsidRPr="002B538D">
              <w:rPr>
                <w:rFonts w:ascii="新細明體" w:hAnsi="新細明體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跳</w:t>
            </w:r>
            <w:r w:rsidRPr="002B538D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泳往直前</w:t>
            </w:r>
            <w:r w:rsidRPr="002B538D">
              <w:rPr>
                <w:rFonts w:ascii="新細明體" w:hAnsi="新細明體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游泳</w:t>
            </w:r>
            <w:r w:rsidRPr="002B538D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三、超級變變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變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四、彩色音樂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王國</w:t>
            </w:r>
          </w:p>
        </w:tc>
        <w:tc>
          <w:tcPr>
            <w:tcW w:w="988" w:type="dxa"/>
            <w:gridSpan w:val="2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多樣的雕塑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名畫變裝秀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表演藝術中的即興魔力</w:t>
            </w:r>
          </w:p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名畫動起來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pacing w:val="-16"/>
                <w:sz w:val="12"/>
                <w:szCs w:val="12"/>
              </w:rPr>
              <w:t>二、中華食堂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16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pacing w:val="-16"/>
                <w:sz w:val="12"/>
                <w:szCs w:val="12"/>
              </w:rPr>
              <w:t>「計」出好菜</w:t>
            </w: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主題二有愛世界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單元五愛的魔法棒</w:t>
            </w:r>
          </w:p>
        </w:tc>
        <w:tc>
          <w:tcPr>
            <w:tcW w:w="975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pacing w:val="-16"/>
                <w:sz w:val="12"/>
                <w:szCs w:val="12"/>
              </w:rPr>
              <w:t>四、替未來塑型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16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pacing w:val="-16"/>
                <w:sz w:val="12"/>
                <w:szCs w:val="12"/>
              </w:rPr>
              <w:t>我的生涯密碼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84" w:type="dxa"/>
            <w:gridSpan w:val="2"/>
            <w:vMerge w:val="restart"/>
          </w:tcPr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P-BF"/>
                <w:kern w:val="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畢業典禮要點宣達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-BF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性別平等教育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 w:cs="DFTieXian-W3-WIN-BF"/>
                <w:kern w:val="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cs="DFTieXian-W3-WIN-BF" w:hint="eastAsia"/>
                <w:kern w:val="0"/>
                <w:sz w:val="12"/>
                <w:szCs w:val="12"/>
              </w:rPr>
              <w:t>升學博覽會</w:t>
            </w:r>
          </w:p>
        </w:tc>
        <w:tc>
          <w:tcPr>
            <w:tcW w:w="709" w:type="dxa"/>
            <w:vMerge w:val="restart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2B538D">
              <w:rPr>
                <w:rFonts w:ascii="新細明體" w:hAnsi="新細明體" w:hint="eastAsia"/>
                <w:spacing w:val="-16"/>
                <w:sz w:val="12"/>
                <w:szCs w:val="12"/>
              </w:rPr>
              <w:t>成果發表</w:t>
            </w:r>
          </w:p>
        </w:tc>
        <w:tc>
          <w:tcPr>
            <w:tcW w:w="708" w:type="dxa"/>
            <w:vMerge w:val="restart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Oxford Bookworm Reader2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Orca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Chapter 11-12</w:t>
            </w:r>
          </w:p>
        </w:tc>
        <w:tc>
          <w:tcPr>
            <w:tcW w:w="709" w:type="dxa"/>
            <w:vMerge w:val="restart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Firsthand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Success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Book 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Unit 8-10</w:t>
            </w:r>
          </w:p>
        </w:tc>
        <w:tc>
          <w:tcPr>
            <w:tcW w:w="567" w:type="dxa"/>
            <w:vMerge w:val="restart"/>
          </w:tcPr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第十單元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匯入視訊檔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第十一單元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匯入聲音檔</w:t>
            </w:r>
          </w:p>
          <w:p w:rsidR="00D14EBB" w:rsidRPr="002B538D" w:rsidRDefault="00D14EBB" w:rsidP="002B538D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新細明體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專案製作</w:t>
            </w:r>
          </w:p>
        </w:tc>
        <w:tc>
          <w:tcPr>
            <w:tcW w:w="409" w:type="dxa"/>
            <w:vMerge w:val="restart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1454"/>
        </w:trPr>
        <w:tc>
          <w:tcPr>
            <w:tcW w:w="330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91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2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評量方式</w:t>
            </w: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自我評量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報告評量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課堂參與度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閱讀理解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讀寫評量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聽力測驗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閱讀理解聽力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D14EBB" w:rsidRPr="002B538D" w:rsidRDefault="00D14EBB" w:rsidP="002B538D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2B538D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D14EBB" w:rsidRPr="002B538D" w:rsidRDefault="00D14EBB" w:rsidP="002B538D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pStyle w:val="a2"/>
              <w:spacing w:line="160" w:lineRule="exact"/>
              <w:rPr>
                <w:rFonts w:hAnsi="新細明體"/>
                <w:sz w:val="12"/>
                <w:szCs w:val="12"/>
              </w:rPr>
            </w:pPr>
            <w:r w:rsidRPr="002B538D">
              <w:rPr>
                <w:rFonts w:hAnsi="新細明體" w:hint="eastAsia"/>
                <w:sz w:val="12"/>
                <w:szCs w:val="12"/>
              </w:rPr>
              <w:t>紙筆測驗</w:t>
            </w: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口語評量</w:t>
            </w: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實作</w:t>
            </w: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實驗報告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口頭評量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分組報告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ind w:right="2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89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口頭問答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紀錄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實作與表現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分組討論</w:t>
            </w: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紀錄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實作與表現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分組討論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合奏發表</w:t>
            </w:r>
          </w:p>
        </w:tc>
        <w:tc>
          <w:tcPr>
            <w:tcW w:w="988" w:type="dxa"/>
            <w:gridSpan w:val="2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態度評量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討論評量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欣賞評量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學習單評量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教師評量</w:t>
            </w:r>
          </w:p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發表評量</w:t>
            </w:r>
          </w:p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態度評量</w:t>
            </w:r>
          </w:p>
          <w:p w:rsidR="00D14EBB" w:rsidRPr="002B538D" w:rsidRDefault="00D14EBB" w:rsidP="002B538D">
            <w:pPr>
              <w:spacing w:line="160" w:lineRule="exact"/>
              <w:ind w:right="57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欣賞評量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5.</w:t>
            </w:r>
            <w:r w:rsidRPr="002B538D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討論評量</w:t>
            </w:r>
          </w:p>
        </w:tc>
        <w:tc>
          <w:tcPr>
            <w:tcW w:w="708" w:type="dxa"/>
            <w:gridSpan w:val="2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學習態度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課堂參與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小組參與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975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觀察學生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態度評定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口頭發表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4.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內省</w:t>
            </w:r>
          </w:p>
        </w:tc>
        <w:tc>
          <w:tcPr>
            <w:tcW w:w="584" w:type="dxa"/>
            <w:gridSpan w:val="2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1455"/>
        </w:trPr>
        <w:tc>
          <w:tcPr>
            <w:tcW w:w="330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691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2" w:type="dxa"/>
            <w:vMerge/>
          </w:tcPr>
          <w:p w:rsidR="00D14EBB" w:rsidRPr="002B538D" w:rsidRDefault="00D14EBB" w:rsidP="002B538D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70" w:type="dxa"/>
            <w:vAlign w:val="center"/>
          </w:tcPr>
          <w:p w:rsidR="00D14EBB" w:rsidRPr="002B538D" w:rsidRDefault="00D14EBB" w:rsidP="002B538D">
            <w:pPr>
              <w:spacing w:line="160" w:lineRule="exact"/>
              <w:jc w:val="center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能力指標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2B538D">
              <w:rPr>
                <w:rFonts w:ascii="新細明體" w:hAnsi="新細明體" w:hint="eastAsia"/>
                <w:color w:val="000000"/>
                <w:sz w:val="12"/>
                <w:szCs w:val="12"/>
              </w:rPr>
              <w:t>代碼</w:t>
            </w: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961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1-4-1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3-4-1-8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3-4-3-8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4-4-2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5-4-3-5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5-4-5-3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5-4-5-1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5-4-7-4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5-4-8-1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6-4-3-7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color w:val="000000"/>
                <w:sz w:val="12"/>
                <w:szCs w:val="12"/>
              </w:rPr>
              <w:t>6-4-6-2</w:t>
            </w:r>
          </w:p>
        </w:tc>
        <w:tc>
          <w:tcPr>
            <w:tcW w:w="1307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2-2-7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3-2-7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4-2-1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4-2-2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5-2-4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6-2-16-2-2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6-2-6</w:t>
            </w:r>
          </w:p>
        </w:tc>
        <w:tc>
          <w:tcPr>
            <w:tcW w:w="1134" w:type="dxa"/>
          </w:tcPr>
          <w:p w:rsidR="00D14EBB" w:rsidRPr="002B538D" w:rsidRDefault="00D14EBB" w:rsidP="002B538D">
            <w:pPr>
              <w:pStyle w:val="PlainText"/>
              <w:spacing w:line="160" w:lineRule="exact"/>
              <w:ind w:left="57" w:right="57"/>
              <w:rPr>
                <w:rFonts w:ascii="新細明體" w:eastAsia="新細明體" w:hAnsi="新細明體"/>
                <w:sz w:val="12"/>
                <w:szCs w:val="12"/>
              </w:rPr>
            </w:pP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-05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-07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-08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-10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-11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-12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-15</w:t>
            </w:r>
            <w:r w:rsidRPr="002B538D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-16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>-17</w:t>
            </w:r>
            <w:r w:rsidRPr="002B538D">
              <w:rPr>
                <w:rFonts w:ascii="新細明體" w:eastAsia="新細明體" w:hAnsi="新細明體" w:hint="eastAsia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-18</w:t>
            </w:r>
            <w:r w:rsidRPr="002B538D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-13</w:t>
            </w:r>
            <w:r w:rsidRPr="002B538D">
              <w:rPr>
                <w:rFonts w:ascii="新細明體" w:eastAsia="新細明體" w:hAnsi="新細明體" w:hint="eastAsia"/>
                <w:color w:val="000000"/>
                <w:sz w:val="12"/>
                <w:szCs w:val="12"/>
              </w:rPr>
              <w:t>、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8-</w:t>
            </w:r>
            <w:r w:rsidRPr="002B538D">
              <w:rPr>
                <w:rFonts w:ascii="新細明體" w:eastAsia="新細明體" w:hAnsi="新細明體"/>
                <w:i/>
                <w:color w:val="000000"/>
                <w:sz w:val="12"/>
                <w:szCs w:val="12"/>
              </w:rPr>
              <w:t>s</w:t>
            </w:r>
            <w:r w:rsidRPr="002B538D">
              <w:rPr>
                <w:rFonts w:ascii="新細明體" w:eastAsia="新細明體" w:hAnsi="新細明體"/>
                <w:color w:val="000000"/>
                <w:sz w:val="12"/>
                <w:szCs w:val="12"/>
              </w:rPr>
              <w:t>-19</w:t>
            </w:r>
            <w:r w:rsidRPr="002B538D">
              <w:rPr>
                <w:rFonts w:ascii="新細明體" w:eastAsia="新細明體" w:hAnsi="新細明體"/>
                <w:sz w:val="12"/>
                <w:szCs w:val="12"/>
              </w:rPr>
              <w:t xml:space="preserve"> 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1-4-1-1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1-4-3-2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1-4-5-1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1-4-5-2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1-4-5-3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1-4-5-4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1-4-5-5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2-4-2-2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2-4-4-5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2-4-4-6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2-4-8-3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3-4-0-1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3-4-0-2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3-4-0-4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3-4-0-5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3-4-0-8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5-4-1-1 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5-4-1-3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2-4-8-3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4-4-2-2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4-4-3-1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4-4-3-2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4-4-3-4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4-4-3-5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7-4-0-5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8-4-0-4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8-4-0-5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8-4-0-6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989" w:type="dxa"/>
          </w:tcPr>
          <w:p w:rsidR="00D14EBB" w:rsidRPr="002B538D" w:rsidRDefault="00D14EBB" w:rsidP="002B538D">
            <w:pPr>
              <w:pStyle w:val="NoteHeading"/>
              <w:spacing w:line="160" w:lineRule="exact"/>
              <w:jc w:val="lef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2-3-2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3-2-3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1-3-4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2-4-1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1-2-2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 xml:space="preserve">1-4-1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 xml:space="preserve">1-4-2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 xml:space="preserve">1-4-3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pacing w:val="-4"/>
                <w:sz w:val="12"/>
                <w:szCs w:val="12"/>
              </w:rPr>
            </w:pPr>
            <w:r w:rsidRPr="002B538D">
              <w:rPr>
                <w:rFonts w:ascii="新細明體" w:hAnsi="新細明體"/>
                <w:spacing w:val="-4"/>
                <w:sz w:val="12"/>
                <w:szCs w:val="12"/>
              </w:rPr>
              <w:t xml:space="preserve">7-3-4 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9-1-2</w:t>
            </w:r>
          </w:p>
          <w:p w:rsidR="00D14EBB" w:rsidRPr="002B538D" w:rsidRDefault="00D14EBB" w:rsidP="002B538D">
            <w:pPr>
              <w:spacing w:line="160" w:lineRule="exact"/>
              <w:ind w:left="57" w:right="57"/>
              <w:outlineLvl w:val="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9-2-1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9-4-4</w:t>
            </w:r>
          </w:p>
        </w:tc>
        <w:tc>
          <w:tcPr>
            <w:tcW w:w="1276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4-4-2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5-3-5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5-4-5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5-4-6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6-3-3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 xml:space="preserve">6-4-4 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6-4-5</w:t>
            </w:r>
          </w:p>
        </w:tc>
        <w:tc>
          <w:tcPr>
            <w:tcW w:w="859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5-3-1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5-3-2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5-3-3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7-3-5</w:t>
            </w:r>
          </w:p>
        </w:tc>
        <w:tc>
          <w:tcPr>
            <w:tcW w:w="850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1-3-1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3-3-1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3-3-4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4-3-3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4-3-5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5-3-1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5-3-5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6-3-1</w:t>
            </w:r>
          </w:p>
        </w:tc>
        <w:tc>
          <w:tcPr>
            <w:tcW w:w="992" w:type="dxa"/>
          </w:tcPr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1-2-4-2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 2-3-6-1</w:t>
            </w:r>
          </w:p>
          <w:p w:rsidR="00D14EBB" w:rsidRPr="002B538D" w:rsidRDefault="00D14EBB" w:rsidP="002B538D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 3-4-5-9</w:t>
            </w:r>
          </w:p>
        </w:tc>
        <w:tc>
          <w:tcPr>
            <w:tcW w:w="988" w:type="dxa"/>
            <w:gridSpan w:val="2"/>
            <w:tcBorders>
              <w:right w:val="single" w:sz="4" w:space="0" w:color="auto"/>
            </w:tcBorders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2-4-5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2-4-7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2-4-8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1-4-2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1-4-4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2-4-5</w:t>
            </w: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</w:p>
          <w:p w:rsidR="00D14EBB" w:rsidRPr="002B538D" w:rsidRDefault="00D14EBB" w:rsidP="002B538D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gridSpan w:val="2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2-4-1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3-4-1</w:t>
            </w:r>
          </w:p>
        </w:tc>
        <w:tc>
          <w:tcPr>
            <w:tcW w:w="851" w:type="dxa"/>
            <w:gridSpan w:val="2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1-4-5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</w:pPr>
            <w:r w:rsidRPr="002B538D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2-4-6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3-4-3</w:t>
            </w:r>
          </w:p>
        </w:tc>
        <w:tc>
          <w:tcPr>
            <w:tcW w:w="975" w:type="dxa"/>
          </w:tcPr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1-4-1</w:t>
            </w:r>
          </w:p>
          <w:p w:rsidR="00D14EBB" w:rsidRPr="002B538D" w:rsidRDefault="00D14EBB" w:rsidP="002B538D">
            <w:pPr>
              <w:spacing w:line="160" w:lineRule="exact"/>
              <w:ind w:left="57" w:firstLine="40"/>
              <w:rPr>
                <w:rFonts w:ascii="新細明體" w:hAnsi="新細明體"/>
                <w:sz w:val="12"/>
                <w:szCs w:val="12"/>
              </w:rPr>
            </w:pPr>
            <w:r w:rsidRPr="002B538D">
              <w:rPr>
                <w:rFonts w:ascii="新細明體" w:hAnsi="新細明體"/>
                <w:sz w:val="12"/>
                <w:szCs w:val="12"/>
              </w:rPr>
              <w:t>1-4-2</w:t>
            </w:r>
          </w:p>
        </w:tc>
        <w:tc>
          <w:tcPr>
            <w:tcW w:w="584" w:type="dxa"/>
            <w:gridSpan w:val="2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409" w:type="dxa"/>
            <w:vMerge/>
          </w:tcPr>
          <w:p w:rsidR="00D14EBB" w:rsidRPr="002B538D" w:rsidRDefault="00D14EBB" w:rsidP="002B538D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D14EBB" w:rsidRPr="002B538D" w:rsidTr="00814777">
        <w:trPr>
          <w:cantSplit/>
          <w:trHeight w:val="334"/>
        </w:trPr>
        <w:tc>
          <w:tcPr>
            <w:tcW w:w="21983" w:type="dxa"/>
            <w:gridSpan w:val="30"/>
            <w:vAlign w:val="center"/>
          </w:tcPr>
          <w:p w:rsidR="00D14EBB" w:rsidRPr="002B538D" w:rsidRDefault="00D14EBB" w:rsidP="002B538D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 w:rsidRPr="002B538D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2B538D">
              <w:rPr>
                <w:rFonts w:ascii="新細明體" w:hAnsi="新細明體"/>
                <w:sz w:val="12"/>
                <w:szCs w:val="12"/>
              </w:rPr>
              <w:t>,</w:t>
            </w:r>
            <w:r w:rsidRPr="002B538D">
              <w:rPr>
                <w:rFonts w:ascii="新細明體" w:hAnsi="新細明體" w:hint="eastAsia"/>
                <w:sz w:val="12"/>
                <w:szCs w:val="12"/>
              </w:rPr>
              <w:t>三次定期評量</w:t>
            </w:r>
          </w:p>
        </w:tc>
      </w:tr>
    </w:tbl>
    <w:p w:rsidR="00D14EBB" w:rsidRDefault="00D14EBB" w:rsidP="00427D53">
      <w:pPr>
        <w:spacing w:line="360" w:lineRule="auto"/>
        <w:ind w:left="708" w:hangingChars="322" w:hanging="708"/>
        <w:rPr>
          <w:rFonts w:ascii="標楷體" w:eastAsia="標楷體" w:hAnsi="標楷體"/>
          <w:color w:val="000000"/>
          <w:sz w:val="22"/>
          <w:szCs w:val="22"/>
        </w:rPr>
      </w:pPr>
    </w:p>
    <w:p w:rsidR="00D14EBB" w:rsidRPr="00D074D5" w:rsidRDefault="00D14EBB" w:rsidP="00F76F57">
      <w:pPr>
        <w:ind w:left="623" w:hangingChars="283" w:hanging="623"/>
        <w:jc w:val="both"/>
        <w:rPr>
          <w:rFonts w:ascii="標楷體" w:eastAsia="標楷體" w:hAnsi="標楷體"/>
          <w:strike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1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157E3E">
        <w:rPr>
          <w:rFonts w:ascii="標楷體" w:eastAsia="標楷體" w:hAnsi="標楷體" w:hint="eastAsia"/>
          <w:color w:val="000000"/>
          <w:sz w:val="22"/>
          <w:szCs w:val="22"/>
        </w:rPr>
        <w:t>節數安排</w:t>
      </w:r>
      <w:r w:rsidRPr="002A3C4A">
        <w:rPr>
          <w:rFonts w:ascii="標楷體" w:eastAsia="標楷體" w:hAnsi="標楷體" w:hint="eastAsia"/>
          <w:color w:val="FF0000"/>
          <w:sz w:val="22"/>
          <w:szCs w:val="22"/>
        </w:rPr>
        <w:t>請符合新課綱</w:t>
      </w:r>
      <w:r>
        <w:rPr>
          <w:rFonts w:ascii="標楷體" w:eastAsia="標楷體" w:hAnsi="標楷體" w:hint="eastAsia"/>
          <w:color w:val="FF0000"/>
          <w:sz w:val="22"/>
          <w:szCs w:val="22"/>
        </w:rPr>
        <w:t>課程規定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:rsidR="00D14EBB" w:rsidRDefault="00D14EBB" w:rsidP="00F76F57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2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各項課程之節數進度，各校可視實際開課節數調整及合併欄位。</w:t>
      </w:r>
    </w:p>
    <w:p w:rsidR="00D14EBB" w:rsidRPr="00414121" w:rsidRDefault="00D14EBB" w:rsidP="00F76F57">
      <w:pPr>
        <w:ind w:left="623" w:hangingChars="283" w:hanging="623"/>
        <w:rPr>
          <w:rFonts w:ascii="標楷體" w:eastAsia="標楷體" w:hAnsi="標楷體"/>
          <w:color w:val="FF0000"/>
          <w:sz w:val="22"/>
          <w:szCs w:val="22"/>
        </w:rPr>
      </w:pP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註</w:t>
      </w:r>
      <w:r>
        <w:rPr>
          <w:rFonts w:ascii="標楷體" w:eastAsia="標楷體" w:hAnsi="標楷體"/>
          <w:color w:val="FF0000"/>
          <w:sz w:val="22"/>
          <w:szCs w:val="22"/>
        </w:rPr>
        <w:t>3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：彈性學習課程欄位填寫單元</w:t>
      </w:r>
      <w:r w:rsidRPr="00414121">
        <w:rPr>
          <w:rFonts w:ascii="標楷體" w:eastAsia="標楷體" w:hAnsi="標楷體"/>
          <w:color w:val="FF0000"/>
          <w:sz w:val="22"/>
          <w:szCs w:val="22"/>
        </w:rPr>
        <w:t>/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主題名稱即可。</w:t>
      </w:r>
    </w:p>
    <w:p w:rsidR="00D14EBB" w:rsidRPr="00C63F6C" w:rsidRDefault="00D14EBB" w:rsidP="00F76F57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4</w:t>
      </w: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：新課綱課程設計應適切融入性別平等、人權、環境、海洋、品德、生命、法治、科技、資訊、能源、安全、防災、家庭教育、生涯規劃、多元文化、閱讀素養、戶外教育、國際教育、原住民族教育等議題，必要時由學校於校訂課程中進行規劃。</w:t>
      </w:r>
    </w:p>
    <w:p w:rsidR="00D14EBB" w:rsidRDefault="00D14EBB" w:rsidP="00F76F57">
      <w:pPr>
        <w:ind w:left="565" w:hangingChars="257" w:hanging="565"/>
        <w:rPr>
          <w:rFonts w:ascii="新細明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5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F2140C">
        <w:rPr>
          <w:rFonts w:ascii="標楷體" w:eastAsia="標楷體" w:hAnsi="標楷體" w:hint="eastAsia"/>
          <w:color w:val="000000"/>
          <w:sz w:val="22"/>
          <w:szCs w:val="22"/>
        </w:rPr>
        <w:t>性別平等教育、性侵害犯罪防治、家庭教育、家暴防治、環境教育、反毒影片教學、交通安全教育……等具法定授課時數或節數之議題說明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（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含註</w:t>
      </w:r>
      <w:r w:rsidRPr="000C0DB7">
        <w:rPr>
          <w:rFonts w:ascii="標楷體" w:eastAsia="標楷體" w:hAnsi="標楷體"/>
          <w:color w:val="FF0000"/>
          <w:sz w:val="22"/>
          <w:szCs w:val="22"/>
        </w:rPr>
        <w:t>4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之議題融入規劃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）</w:t>
      </w:r>
      <w:r>
        <w:rPr>
          <w:rFonts w:ascii="新細明體" w:hAnsi="新細明體" w:hint="eastAsia"/>
          <w:color w:val="000000"/>
          <w:sz w:val="22"/>
          <w:szCs w:val="22"/>
        </w:rPr>
        <w:t>：</w:t>
      </w: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0"/>
        <w:gridCol w:w="4394"/>
        <w:gridCol w:w="2268"/>
        <w:gridCol w:w="1560"/>
        <w:gridCol w:w="7116"/>
      </w:tblGrid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法定授課時數或節數之議題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領域別、彈性學習節數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課程或其他時段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週次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時數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節數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備註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性別平等教育</w:t>
            </w:r>
          </w:p>
        </w:tc>
        <w:tc>
          <w:tcPr>
            <w:tcW w:w="4394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藝術</w:t>
            </w:r>
          </w:p>
        </w:tc>
        <w:tc>
          <w:tcPr>
            <w:tcW w:w="2268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1.11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7.8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9.10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8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/8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每學期融入課程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小時外，必須額外實施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小時以上，共</w:t>
            </w:r>
            <w:r w:rsidRPr="00351469">
              <w:rPr>
                <w:rFonts w:ascii="標楷體" w:eastAsia="標楷體" w:hAnsi="標楷體"/>
                <w:color w:val="FF0000"/>
              </w:rPr>
              <w:t>8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性侵害犯罪防治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8.9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/5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家庭教育</w:t>
            </w:r>
          </w:p>
        </w:tc>
        <w:tc>
          <w:tcPr>
            <w:tcW w:w="4394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3.6.11.13.14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3.4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8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/8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每學年在正式課程外實施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家庭暴力防治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11.12.13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每學年應有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環境教育</w:t>
            </w:r>
          </w:p>
        </w:tc>
        <w:tc>
          <w:tcPr>
            <w:tcW w:w="4394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語文領域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4.7</w:t>
            </w:r>
          </w:p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6</w:t>
            </w:r>
          </w:p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/4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交通安全教育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4.6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每學年至少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反毒影片教學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堂課以上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全民國防教育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4.6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以融入或安排於學校活動實施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愛滋防治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13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</w:t>
            </w: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臺灣母語日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每週選擇一上課日</w:t>
            </w:r>
          </w:p>
        </w:tc>
      </w:tr>
      <w:tr w:rsidR="00D14EBB" w:rsidRPr="00A00B23" w:rsidTr="00F03F74">
        <w:tc>
          <w:tcPr>
            <w:tcW w:w="3540" w:type="dxa"/>
          </w:tcPr>
          <w:p w:rsidR="00D14EBB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法治教育</w:t>
            </w:r>
          </w:p>
        </w:tc>
        <w:tc>
          <w:tcPr>
            <w:tcW w:w="4394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10.</w:t>
            </w:r>
          </w:p>
        </w:tc>
        <w:tc>
          <w:tcPr>
            <w:tcW w:w="1560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D14EBB" w:rsidRPr="00351469" w:rsidRDefault="00D14EBB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D14EBB" w:rsidRDefault="00D14EBB" w:rsidP="00F76F57">
      <w:pPr>
        <w:rPr>
          <w:rFonts w:ascii="標楷體" w:eastAsia="標楷體" w:hAnsi="標楷體"/>
          <w:color w:val="FF0000"/>
        </w:rPr>
      </w:pPr>
    </w:p>
    <w:p w:rsidR="00D14EBB" w:rsidRDefault="00D14EBB" w:rsidP="00F76F57">
      <w:pPr>
        <w:ind w:left="617" w:hangingChars="257" w:hanging="617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 xml:space="preserve">    </w:t>
      </w:r>
      <w:r>
        <w:rPr>
          <w:rFonts w:ascii="標楷體" w:eastAsia="標楷體" w:hAnsi="標楷體" w:hint="eastAsia"/>
          <w:color w:val="FF0000"/>
        </w:rPr>
        <w:t>◎表格不敷使用請自行增列</w:t>
      </w:r>
    </w:p>
    <w:p w:rsidR="00D14EBB" w:rsidRDefault="00D14EBB" w:rsidP="00F76F57">
      <w:pPr>
        <w:ind w:left="565" w:hangingChars="257" w:hanging="565"/>
        <w:rPr>
          <w:rFonts w:ascii="標楷體" w:eastAsia="標楷體" w:hAnsi="標楷體"/>
          <w:color w:val="000000"/>
          <w:sz w:val="22"/>
          <w:szCs w:val="22"/>
        </w:rPr>
      </w:pPr>
      <w:r>
        <w:rPr>
          <w:rFonts w:ascii="標楷體" w:eastAsia="標楷體" w:hAnsi="標楷體"/>
          <w:color w:val="000000"/>
          <w:sz w:val="22"/>
          <w:szCs w:val="22"/>
        </w:rPr>
        <w:t xml:space="preserve">    </w:t>
      </w:r>
      <w:r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6</w:t>
      </w:r>
      <w:r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9F5010">
        <w:rPr>
          <w:rFonts w:ascii="標楷體" w:eastAsia="標楷體" w:hAnsi="標楷體" w:hint="eastAsia"/>
          <w:sz w:val="22"/>
          <w:szCs w:val="22"/>
        </w:rPr>
        <w:t>彈性學習課程之特殊需求領域課程納入特殊教育課程計畫</w:t>
      </w:r>
      <w:r w:rsidRPr="009F5010">
        <w:rPr>
          <w:rFonts w:ascii="標楷體" w:eastAsia="標楷體" w:hAnsi="標楷體"/>
          <w:sz w:val="22"/>
          <w:szCs w:val="22"/>
        </w:rPr>
        <w:t>(</w:t>
      </w:r>
      <w:r w:rsidRPr="009F5010">
        <w:rPr>
          <w:rFonts w:ascii="標楷體" w:eastAsia="標楷體" w:hAnsi="標楷體" w:hint="eastAsia"/>
          <w:sz w:val="22"/>
          <w:szCs w:val="22"/>
        </w:rPr>
        <w:t>表</w:t>
      </w:r>
      <w:r>
        <w:rPr>
          <w:rFonts w:ascii="標楷體" w:eastAsia="標楷體" w:hAnsi="標楷體"/>
          <w:sz w:val="22"/>
          <w:szCs w:val="22"/>
        </w:rPr>
        <w:t>5</w:t>
      </w:r>
      <w:r w:rsidRPr="009F5010">
        <w:rPr>
          <w:rFonts w:ascii="標楷體" w:eastAsia="標楷體" w:hAnsi="標楷體"/>
          <w:sz w:val="22"/>
          <w:szCs w:val="22"/>
        </w:rPr>
        <w:t>)</w:t>
      </w:r>
      <w:r w:rsidRPr="009F5010">
        <w:rPr>
          <w:rFonts w:ascii="標楷體" w:eastAsia="標楷體" w:hAnsi="標楷體" w:hint="eastAsia"/>
          <w:sz w:val="22"/>
          <w:szCs w:val="22"/>
        </w:rPr>
        <w:t>撰寫，此處不需填寫。</w:t>
      </w:r>
    </w:p>
    <w:p w:rsidR="00D14EBB" w:rsidRPr="00C937AD" w:rsidRDefault="00D14EBB" w:rsidP="00F76F57">
      <w:pPr>
        <w:rPr>
          <w:rFonts w:ascii="標楷體" w:eastAsia="標楷體" w:hAnsi="標楷體"/>
          <w:color w:val="000000"/>
          <w:sz w:val="22"/>
          <w:szCs w:val="22"/>
        </w:rPr>
      </w:pPr>
    </w:p>
    <w:p w:rsidR="00D14EBB" w:rsidRPr="00F76F57" w:rsidRDefault="00D14EBB" w:rsidP="00427D53">
      <w:pPr>
        <w:spacing w:line="360" w:lineRule="auto"/>
        <w:ind w:left="708" w:hangingChars="322" w:hanging="708"/>
        <w:rPr>
          <w:rFonts w:ascii="標楷體" w:eastAsia="標楷體" w:hAnsi="標楷體"/>
          <w:color w:val="000000"/>
          <w:sz w:val="22"/>
          <w:szCs w:val="22"/>
        </w:rPr>
      </w:pPr>
    </w:p>
    <w:sectPr w:rsidR="00D14EBB" w:rsidRPr="00F76F57" w:rsidSect="0065614A">
      <w:footerReference w:type="default" r:id="rId7"/>
      <w:pgSz w:w="23814" w:h="16839" w:orient="landscape" w:code="8"/>
      <w:pgMar w:top="1134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EBB" w:rsidRDefault="00D14EBB" w:rsidP="00425B61">
      <w:r>
        <w:separator/>
      </w:r>
    </w:p>
  </w:endnote>
  <w:endnote w:type="continuationSeparator" w:id="0">
    <w:p w:rsidR="00D14EBB" w:rsidRDefault="00D14EBB" w:rsidP="00425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altName w:val="Microsoft JhengHei UI"/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華康中黑體">
    <w:altName w:val="Arial Unicode MS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s?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TieXian-W3-WINP-BF">
    <w:altName w:val="華康新特黑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TieXian-W3-WIN-BF">
    <w:altName w:val="華康新特黑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EBB" w:rsidRDefault="00D14EBB">
    <w:pPr>
      <w:pStyle w:val="Footer"/>
      <w:jc w:val="center"/>
    </w:pPr>
    <w:fldSimple w:instr="PAGE   \* MERGEFORMAT">
      <w:r w:rsidRPr="00AB0CBF">
        <w:rPr>
          <w:noProof/>
          <w:lang w:val="zh-TW"/>
        </w:rPr>
        <w:t>2</w:t>
      </w:r>
    </w:fldSimple>
  </w:p>
  <w:p w:rsidR="00D14EBB" w:rsidRDefault="00D14E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EBB" w:rsidRDefault="00D14EBB" w:rsidP="00425B61">
      <w:r>
        <w:separator/>
      </w:r>
    </w:p>
  </w:footnote>
  <w:footnote w:type="continuationSeparator" w:id="0">
    <w:p w:rsidR="00D14EBB" w:rsidRDefault="00D14EBB" w:rsidP="00425B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126D"/>
    <w:multiLevelType w:val="hybridMultilevel"/>
    <w:tmpl w:val="B3821614"/>
    <w:lvl w:ilvl="0" w:tplc="C046B2FA">
      <w:start w:val="1"/>
      <w:numFmt w:val="taiwaneseCountingThousand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abstractNum w:abstractNumId="1">
    <w:nsid w:val="17571BA6"/>
    <w:multiLevelType w:val="hybridMultilevel"/>
    <w:tmpl w:val="B6A2055C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25D924A9"/>
    <w:multiLevelType w:val="hybridMultilevel"/>
    <w:tmpl w:val="E79E343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29AA0FFC"/>
    <w:multiLevelType w:val="hybridMultilevel"/>
    <w:tmpl w:val="23500E5C"/>
    <w:lvl w:ilvl="0" w:tplc="2AD20070">
      <w:start w:val="1"/>
      <w:numFmt w:val="taiwaneseCountingThousand"/>
      <w:lvlText w:val="(%1)"/>
      <w:lvlJc w:val="left"/>
      <w:pPr>
        <w:ind w:left="8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  <w:rPr>
        <w:rFonts w:cs="Times New Roman"/>
      </w:rPr>
    </w:lvl>
  </w:abstractNum>
  <w:abstractNum w:abstractNumId="4">
    <w:nsid w:val="2C364A76"/>
    <w:multiLevelType w:val="hybridMultilevel"/>
    <w:tmpl w:val="BCFED21C"/>
    <w:lvl w:ilvl="0" w:tplc="03CC207C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5">
    <w:nsid w:val="338E7BA3"/>
    <w:multiLevelType w:val="hybridMultilevel"/>
    <w:tmpl w:val="71821E9E"/>
    <w:lvl w:ilvl="0" w:tplc="011036E0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11036E0">
      <w:start w:val="1"/>
      <w:numFmt w:val="decimal"/>
      <w:lvlText w:val="%3."/>
      <w:lvlJc w:val="left"/>
      <w:pPr>
        <w:ind w:left="1440" w:hanging="48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361D45B3"/>
    <w:multiLevelType w:val="hybridMultilevel"/>
    <w:tmpl w:val="5B5C2EB6"/>
    <w:lvl w:ilvl="0" w:tplc="31C225D2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  <w:rPr>
        <w:rFonts w:cs="Times New Roman"/>
      </w:rPr>
    </w:lvl>
  </w:abstractNum>
  <w:abstractNum w:abstractNumId="7">
    <w:nsid w:val="37154C82"/>
    <w:multiLevelType w:val="hybridMultilevel"/>
    <w:tmpl w:val="327E529C"/>
    <w:lvl w:ilvl="0" w:tplc="069E1D08">
      <w:start w:val="1"/>
      <w:numFmt w:val="taiwaneseCountingThousand"/>
      <w:lvlText w:val="(%1)"/>
      <w:lvlJc w:val="left"/>
      <w:pPr>
        <w:ind w:left="750" w:hanging="46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  <w:rPr>
        <w:rFonts w:cs="Times New Roman"/>
      </w:rPr>
    </w:lvl>
  </w:abstractNum>
  <w:abstractNum w:abstractNumId="8">
    <w:nsid w:val="38887782"/>
    <w:multiLevelType w:val="hybridMultilevel"/>
    <w:tmpl w:val="201409C6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11036E0">
      <w:start w:val="1"/>
      <w:numFmt w:val="decimal"/>
      <w:lvlText w:val="%3."/>
      <w:lvlJc w:val="left"/>
      <w:pPr>
        <w:ind w:left="1440" w:hanging="48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3F2D54E6"/>
    <w:multiLevelType w:val="hybridMultilevel"/>
    <w:tmpl w:val="8612F07C"/>
    <w:lvl w:ilvl="0" w:tplc="011036E0">
      <w:start w:val="1"/>
      <w:numFmt w:val="decimal"/>
      <w:lvlText w:val="%1.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3F81782A"/>
    <w:multiLevelType w:val="hybridMultilevel"/>
    <w:tmpl w:val="0846DC1A"/>
    <w:lvl w:ilvl="0" w:tplc="717C38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4C261F8C"/>
    <w:multiLevelType w:val="hybridMultilevel"/>
    <w:tmpl w:val="F16EBA90"/>
    <w:lvl w:ilvl="0" w:tplc="0570F68C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  <w:rPr>
        <w:rFonts w:cs="Times New Roman"/>
      </w:rPr>
    </w:lvl>
  </w:abstractNum>
  <w:abstractNum w:abstractNumId="12">
    <w:nsid w:val="52612110"/>
    <w:multiLevelType w:val="hybridMultilevel"/>
    <w:tmpl w:val="0710565A"/>
    <w:lvl w:ilvl="0" w:tplc="692076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535D6D58"/>
    <w:multiLevelType w:val="hybridMultilevel"/>
    <w:tmpl w:val="422272EC"/>
    <w:lvl w:ilvl="0" w:tplc="011036E0">
      <w:start w:val="1"/>
      <w:numFmt w:val="decimal"/>
      <w:lvlText w:val="%1.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4">
    <w:nsid w:val="623B2A66"/>
    <w:multiLevelType w:val="hybridMultilevel"/>
    <w:tmpl w:val="9622137E"/>
    <w:lvl w:ilvl="0" w:tplc="C212C560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15">
    <w:nsid w:val="6E46307A"/>
    <w:multiLevelType w:val="hybridMultilevel"/>
    <w:tmpl w:val="4EA8EECE"/>
    <w:lvl w:ilvl="0" w:tplc="D9C286B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DCA6FCE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71F231EF"/>
    <w:multiLevelType w:val="hybridMultilevel"/>
    <w:tmpl w:val="D2AA4E1A"/>
    <w:lvl w:ilvl="0" w:tplc="07AEE208">
      <w:start w:val="1"/>
      <w:numFmt w:val="ideographLegalTradition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7B180A1A"/>
    <w:multiLevelType w:val="hybridMultilevel"/>
    <w:tmpl w:val="051EC700"/>
    <w:lvl w:ilvl="0" w:tplc="9628E1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7FFD5BD6"/>
    <w:multiLevelType w:val="hybridMultilevel"/>
    <w:tmpl w:val="C21C5C86"/>
    <w:lvl w:ilvl="0" w:tplc="0409000F">
      <w:start w:val="1"/>
      <w:numFmt w:val="decimal"/>
      <w:lvlText w:val="%1."/>
      <w:lvlJc w:val="left"/>
      <w:pPr>
        <w:ind w:left="14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0"/>
  </w:num>
  <w:num w:numId="5">
    <w:abstractNumId w:val="3"/>
  </w:num>
  <w:num w:numId="6">
    <w:abstractNumId w:val="2"/>
  </w:num>
  <w:num w:numId="7">
    <w:abstractNumId w:val="11"/>
  </w:num>
  <w:num w:numId="8">
    <w:abstractNumId w:val="7"/>
  </w:num>
  <w:num w:numId="9">
    <w:abstractNumId w:val="1"/>
  </w:num>
  <w:num w:numId="10">
    <w:abstractNumId w:val="8"/>
  </w:num>
  <w:num w:numId="11">
    <w:abstractNumId w:val="18"/>
  </w:num>
  <w:num w:numId="12">
    <w:abstractNumId w:val="13"/>
  </w:num>
  <w:num w:numId="13">
    <w:abstractNumId w:val="5"/>
  </w:num>
  <w:num w:numId="14">
    <w:abstractNumId w:val="9"/>
  </w:num>
  <w:num w:numId="15">
    <w:abstractNumId w:val="4"/>
  </w:num>
  <w:num w:numId="16">
    <w:abstractNumId w:val="17"/>
  </w:num>
  <w:num w:numId="17">
    <w:abstractNumId w:val="12"/>
  </w:num>
  <w:num w:numId="18">
    <w:abstractNumId w:val="14"/>
  </w:num>
  <w:num w:numId="19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474"/>
    <w:rsid w:val="000011E0"/>
    <w:rsid w:val="00001C74"/>
    <w:rsid w:val="000046E9"/>
    <w:rsid w:val="00011B6D"/>
    <w:rsid w:val="00013C2D"/>
    <w:rsid w:val="00016530"/>
    <w:rsid w:val="00017A47"/>
    <w:rsid w:val="0002482C"/>
    <w:rsid w:val="00024D28"/>
    <w:rsid w:val="00024E84"/>
    <w:rsid w:val="00026BB8"/>
    <w:rsid w:val="00027FC3"/>
    <w:rsid w:val="0003241B"/>
    <w:rsid w:val="000358AF"/>
    <w:rsid w:val="00040ECE"/>
    <w:rsid w:val="0004233B"/>
    <w:rsid w:val="00042C5F"/>
    <w:rsid w:val="00043C02"/>
    <w:rsid w:val="00043EB5"/>
    <w:rsid w:val="000474F0"/>
    <w:rsid w:val="0005347F"/>
    <w:rsid w:val="0005429D"/>
    <w:rsid w:val="000548C8"/>
    <w:rsid w:val="0006017B"/>
    <w:rsid w:val="00060188"/>
    <w:rsid w:val="0006102F"/>
    <w:rsid w:val="00066057"/>
    <w:rsid w:val="00066ED8"/>
    <w:rsid w:val="000709EC"/>
    <w:rsid w:val="000732EC"/>
    <w:rsid w:val="00073E10"/>
    <w:rsid w:val="00080294"/>
    <w:rsid w:val="00081FCF"/>
    <w:rsid w:val="00091EAA"/>
    <w:rsid w:val="00093516"/>
    <w:rsid w:val="00094D66"/>
    <w:rsid w:val="00095119"/>
    <w:rsid w:val="00097005"/>
    <w:rsid w:val="0009724C"/>
    <w:rsid w:val="00097811"/>
    <w:rsid w:val="000A09D4"/>
    <w:rsid w:val="000A22C4"/>
    <w:rsid w:val="000A3C37"/>
    <w:rsid w:val="000A7711"/>
    <w:rsid w:val="000B3A9B"/>
    <w:rsid w:val="000B518E"/>
    <w:rsid w:val="000B6D3C"/>
    <w:rsid w:val="000B7A45"/>
    <w:rsid w:val="000C0030"/>
    <w:rsid w:val="000C0DB7"/>
    <w:rsid w:val="000C1DFD"/>
    <w:rsid w:val="000C565A"/>
    <w:rsid w:val="000C5EA2"/>
    <w:rsid w:val="000C6BED"/>
    <w:rsid w:val="000C756C"/>
    <w:rsid w:val="000D1A3E"/>
    <w:rsid w:val="000D1F4B"/>
    <w:rsid w:val="000D5187"/>
    <w:rsid w:val="000D5429"/>
    <w:rsid w:val="000D5FE0"/>
    <w:rsid w:val="000D68B5"/>
    <w:rsid w:val="000D6FCE"/>
    <w:rsid w:val="000D799A"/>
    <w:rsid w:val="000E2ED6"/>
    <w:rsid w:val="000F2871"/>
    <w:rsid w:val="000F4BEA"/>
    <w:rsid w:val="000F59FC"/>
    <w:rsid w:val="000F7D52"/>
    <w:rsid w:val="00100AA9"/>
    <w:rsid w:val="00103210"/>
    <w:rsid w:val="001052B5"/>
    <w:rsid w:val="00107762"/>
    <w:rsid w:val="0011098A"/>
    <w:rsid w:val="00114087"/>
    <w:rsid w:val="001162E2"/>
    <w:rsid w:val="00116704"/>
    <w:rsid w:val="00116A05"/>
    <w:rsid w:val="00123DCC"/>
    <w:rsid w:val="00124CD1"/>
    <w:rsid w:val="00126154"/>
    <w:rsid w:val="001317E4"/>
    <w:rsid w:val="00133659"/>
    <w:rsid w:val="001341EB"/>
    <w:rsid w:val="00134CD4"/>
    <w:rsid w:val="00136ED3"/>
    <w:rsid w:val="00140E8D"/>
    <w:rsid w:val="00140FDF"/>
    <w:rsid w:val="00141B92"/>
    <w:rsid w:val="00142B0D"/>
    <w:rsid w:val="001465CE"/>
    <w:rsid w:val="00146C84"/>
    <w:rsid w:val="00150D78"/>
    <w:rsid w:val="00151F38"/>
    <w:rsid w:val="00154119"/>
    <w:rsid w:val="00157E3E"/>
    <w:rsid w:val="00157EE6"/>
    <w:rsid w:val="00160257"/>
    <w:rsid w:val="001602D7"/>
    <w:rsid w:val="00160FE1"/>
    <w:rsid w:val="001627D9"/>
    <w:rsid w:val="00162C77"/>
    <w:rsid w:val="00162FEF"/>
    <w:rsid w:val="00171991"/>
    <w:rsid w:val="00171B4A"/>
    <w:rsid w:val="00172DCA"/>
    <w:rsid w:val="001731FE"/>
    <w:rsid w:val="00176752"/>
    <w:rsid w:val="0017772E"/>
    <w:rsid w:val="0018061F"/>
    <w:rsid w:val="00182B28"/>
    <w:rsid w:val="00183659"/>
    <w:rsid w:val="00183B59"/>
    <w:rsid w:val="00190388"/>
    <w:rsid w:val="00191B38"/>
    <w:rsid w:val="00191ED8"/>
    <w:rsid w:val="00193377"/>
    <w:rsid w:val="001941D9"/>
    <w:rsid w:val="00194762"/>
    <w:rsid w:val="001A4B14"/>
    <w:rsid w:val="001A6518"/>
    <w:rsid w:val="001B0E0A"/>
    <w:rsid w:val="001B1E75"/>
    <w:rsid w:val="001B26A0"/>
    <w:rsid w:val="001B2FD7"/>
    <w:rsid w:val="001B31F3"/>
    <w:rsid w:val="001C2BD1"/>
    <w:rsid w:val="001C4E95"/>
    <w:rsid w:val="001C67EA"/>
    <w:rsid w:val="001C6DCC"/>
    <w:rsid w:val="001C75F6"/>
    <w:rsid w:val="001D0478"/>
    <w:rsid w:val="001D1DA9"/>
    <w:rsid w:val="001D28C1"/>
    <w:rsid w:val="001D7398"/>
    <w:rsid w:val="001E04B0"/>
    <w:rsid w:val="001E2AD4"/>
    <w:rsid w:val="001E2DEB"/>
    <w:rsid w:val="001E4409"/>
    <w:rsid w:val="001E7305"/>
    <w:rsid w:val="001E7E59"/>
    <w:rsid w:val="001F0EE8"/>
    <w:rsid w:val="001F5006"/>
    <w:rsid w:val="001F5164"/>
    <w:rsid w:val="00204918"/>
    <w:rsid w:val="00205B1B"/>
    <w:rsid w:val="00206B22"/>
    <w:rsid w:val="00207CAD"/>
    <w:rsid w:val="0021329F"/>
    <w:rsid w:val="002134CD"/>
    <w:rsid w:val="00213E76"/>
    <w:rsid w:val="002164EF"/>
    <w:rsid w:val="00220699"/>
    <w:rsid w:val="00223501"/>
    <w:rsid w:val="00223E4D"/>
    <w:rsid w:val="002275C6"/>
    <w:rsid w:val="002300F1"/>
    <w:rsid w:val="00232095"/>
    <w:rsid w:val="00232299"/>
    <w:rsid w:val="00234424"/>
    <w:rsid w:val="00234732"/>
    <w:rsid w:val="002349C1"/>
    <w:rsid w:val="002358A4"/>
    <w:rsid w:val="00236A67"/>
    <w:rsid w:val="00242EC4"/>
    <w:rsid w:val="00246EA1"/>
    <w:rsid w:val="00247765"/>
    <w:rsid w:val="00247B17"/>
    <w:rsid w:val="00251031"/>
    <w:rsid w:val="002537AF"/>
    <w:rsid w:val="002549FA"/>
    <w:rsid w:val="002556AA"/>
    <w:rsid w:val="002574F0"/>
    <w:rsid w:val="0025755F"/>
    <w:rsid w:val="002656C1"/>
    <w:rsid w:val="0026699E"/>
    <w:rsid w:val="00271581"/>
    <w:rsid w:val="00272770"/>
    <w:rsid w:val="00272A84"/>
    <w:rsid w:val="00272C1B"/>
    <w:rsid w:val="00272DDE"/>
    <w:rsid w:val="002739A8"/>
    <w:rsid w:val="00274007"/>
    <w:rsid w:val="002740BA"/>
    <w:rsid w:val="00280DEF"/>
    <w:rsid w:val="002812DA"/>
    <w:rsid w:val="00282515"/>
    <w:rsid w:val="00282937"/>
    <w:rsid w:val="00286816"/>
    <w:rsid w:val="00287EA2"/>
    <w:rsid w:val="0029557D"/>
    <w:rsid w:val="002A3C4A"/>
    <w:rsid w:val="002A579C"/>
    <w:rsid w:val="002A5DEA"/>
    <w:rsid w:val="002A72DE"/>
    <w:rsid w:val="002A7A40"/>
    <w:rsid w:val="002B0BFC"/>
    <w:rsid w:val="002B0D6A"/>
    <w:rsid w:val="002B102F"/>
    <w:rsid w:val="002B20FE"/>
    <w:rsid w:val="002B2712"/>
    <w:rsid w:val="002B4939"/>
    <w:rsid w:val="002B538D"/>
    <w:rsid w:val="002B71D9"/>
    <w:rsid w:val="002B7ED2"/>
    <w:rsid w:val="002C1195"/>
    <w:rsid w:val="002C3925"/>
    <w:rsid w:val="002C3D2C"/>
    <w:rsid w:val="002C576D"/>
    <w:rsid w:val="002C5F11"/>
    <w:rsid w:val="002C7AB7"/>
    <w:rsid w:val="002D131F"/>
    <w:rsid w:val="002D134D"/>
    <w:rsid w:val="002D1D2B"/>
    <w:rsid w:val="002D2264"/>
    <w:rsid w:val="002D399D"/>
    <w:rsid w:val="002E04E7"/>
    <w:rsid w:val="002E3F84"/>
    <w:rsid w:val="002E4C93"/>
    <w:rsid w:val="002F05E0"/>
    <w:rsid w:val="002F39C6"/>
    <w:rsid w:val="002F73F7"/>
    <w:rsid w:val="00301EF9"/>
    <w:rsid w:val="003032D5"/>
    <w:rsid w:val="003070C1"/>
    <w:rsid w:val="00310E9C"/>
    <w:rsid w:val="003153D6"/>
    <w:rsid w:val="00322BEA"/>
    <w:rsid w:val="00323DFF"/>
    <w:rsid w:val="00324313"/>
    <w:rsid w:val="0032689B"/>
    <w:rsid w:val="00327103"/>
    <w:rsid w:val="00330744"/>
    <w:rsid w:val="00331C9E"/>
    <w:rsid w:val="00333CB6"/>
    <w:rsid w:val="003352BC"/>
    <w:rsid w:val="0033567B"/>
    <w:rsid w:val="00341113"/>
    <w:rsid w:val="00345567"/>
    <w:rsid w:val="00347F8D"/>
    <w:rsid w:val="00350C8B"/>
    <w:rsid w:val="00351469"/>
    <w:rsid w:val="0035279A"/>
    <w:rsid w:val="00353D3E"/>
    <w:rsid w:val="0035419C"/>
    <w:rsid w:val="003545BA"/>
    <w:rsid w:val="00354EE3"/>
    <w:rsid w:val="00362E08"/>
    <w:rsid w:val="00364A95"/>
    <w:rsid w:val="0036552B"/>
    <w:rsid w:val="0036673E"/>
    <w:rsid w:val="00367759"/>
    <w:rsid w:val="003719B8"/>
    <w:rsid w:val="00374D6D"/>
    <w:rsid w:val="00375FB9"/>
    <w:rsid w:val="00376CF9"/>
    <w:rsid w:val="00376F38"/>
    <w:rsid w:val="003805CF"/>
    <w:rsid w:val="0038119B"/>
    <w:rsid w:val="00383247"/>
    <w:rsid w:val="003867EF"/>
    <w:rsid w:val="00391844"/>
    <w:rsid w:val="00391B35"/>
    <w:rsid w:val="00392899"/>
    <w:rsid w:val="00392B28"/>
    <w:rsid w:val="00392FFF"/>
    <w:rsid w:val="003937AD"/>
    <w:rsid w:val="0039464D"/>
    <w:rsid w:val="003947B0"/>
    <w:rsid w:val="00394A24"/>
    <w:rsid w:val="00394DA2"/>
    <w:rsid w:val="0039572C"/>
    <w:rsid w:val="003967E4"/>
    <w:rsid w:val="00396BE3"/>
    <w:rsid w:val="00396D06"/>
    <w:rsid w:val="003A2E2B"/>
    <w:rsid w:val="003A771A"/>
    <w:rsid w:val="003B0B36"/>
    <w:rsid w:val="003B39DB"/>
    <w:rsid w:val="003B6657"/>
    <w:rsid w:val="003C05BC"/>
    <w:rsid w:val="003C1484"/>
    <w:rsid w:val="003C222F"/>
    <w:rsid w:val="003C4AB9"/>
    <w:rsid w:val="003C771D"/>
    <w:rsid w:val="003D07BD"/>
    <w:rsid w:val="003D1ED4"/>
    <w:rsid w:val="003D351C"/>
    <w:rsid w:val="003D7E32"/>
    <w:rsid w:val="003E0167"/>
    <w:rsid w:val="003E0B58"/>
    <w:rsid w:val="003E0E42"/>
    <w:rsid w:val="003E2444"/>
    <w:rsid w:val="003E6988"/>
    <w:rsid w:val="003F2615"/>
    <w:rsid w:val="003F54CB"/>
    <w:rsid w:val="003F5561"/>
    <w:rsid w:val="003F58FE"/>
    <w:rsid w:val="00400AB5"/>
    <w:rsid w:val="00401967"/>
    <w:rsid w:val="004024ED"/>
    <w:rsid w:val="004137C0"/>
    <w:rsid w:val="00414121"/>
    <w:rsid w:val="00414D5A"/>
    <w:rsid w:val="00416004"/>
    <w:rsid w:val="004173E1"/>
    <w:rsid w:val="00425B61"/>
    <w:rsid w:val="00426A8C"/>
    <w:rsid w:val="00427D53"/>
    <w:rsid w:val="00431C46"/>
    <w:rsid w:val="00435CDD"/>
    <w:rsid w:val="004361CE"/>
    <w:rsid w:val="004411B9"/>
    <w:rsid w:val="00442367"/>
    <w:rsid w:val="00442668"/>
    <w:rsid w:val="00446BE8"/>
    <w:rsid w:val="00447527"/>
    <w:rsid w:val="004572A2"/>
    <w:rsid w:val="004572E7"/>
    <w:rsid w:val="00462E37"/>
    <w:rsid w:val="00463FC5"/>
    <w:rsid w:val="004656AD"/>
    <w:rsid w:val="0046597E"/>
    <w:rsid w:val="0047080B"/>
    <w:rsid w:val="0047250B"/>
    <w:rsid w:val="00472FEC"/>
    <w:rsid w:val="00473DC2"/>
    <w:rsid w:val="00473E9B"/>
    <w:rsid w:val="004741C7"/>
    <w:rsid w:val="0047531B"/>
    <w:rsid w:val="00481CDF"/>
    <w:rsid w:val="00484660"/>
    <w:rsid w:val="00491818"/>
    <w:rsid w:val="004956F8"/>
    <w:rsid w:val="004A2932"/>
    <w:rsid w:val="004A4433"/>
    <w:rsid w:val="004A64D9"/>
    <w:rsid w:val="004B236B"/>
    <w:rsid w:val="004B6982"/>
    <w:rsid w:val="004B7452"/>
    <w:rsid w:val="004C18F5"/>
    <w:rsid w:val="004C2DBC"/>
    <w:rsid w:val="004C2DCB"/>
    <w:rsid w:val="004C3D15"/>
    <w:rsid w:val="004C4203"/>
    <w:rsid w:val="004C49A9"/>
    <w:rsid w:val="004C537A"/>
    <w:rsid w:val="004C785D"/>
    <w:rsid w:val="004C7BC9"/>
    <w:rsid w:val="004C7CA8"/>
    <w:rsid w:val="004D00C0"/>
    <w:rsid w:val="004D06F6"/>
    <w:rsid w:val="004D2FB1"/>
    <w:rsid w:val="004D370A"/>
    <w:rsid w:val="004D520C"/>
    <w:rsid w:val="004D7E9F"/>
    <w:rsid w:val="004E09BA"/>
    <w:rsid w:val="004E0C87"/>
    <w:rsid w:val="004E1943"/>
    <w:rsid w:val="004E2E61"/>
    <w:rsid w:val="004E33D5"/>
    <w:rsid w:val="004E57BA"/>
    <w:rsid w:val="004E642D"/>
    <w:rsid w:val="004F0695"/>
    <w:rsid w:val="004F32A2"/>
    <w:rsid w:val="004F3436"/>
    <w:rsid w:val="004F4A4F"/>
    <w:rsid w:val="004F4BFF"/>
    <w:rsid w:val="0050015B"/>
    <w:rsid w:val="00502A94"/>
    <w:rsid w:val="005055FE"/>
    <w:rsid w:val="00505627"/>
    <w:rsid w:val="00506FE4"/>
    <w:rsid w:val="005079C2"/>
    <w:rsid w:val="00513E48"/>
    <w:rsid w:val="00516307"/>
    <w:rsid w:val="00517437"/>
    <w:rsid w:val="00520E08"/>
    <w:rsid w:val="00525E5F"/>
    <w:rsid w:val="00526815"/>
    <w:rsid w:val="00526AF4"/>
    <w:rsid w:val="005275E4"/>
    <w:rsid w:val="00527E31"/>
    <w:rsid w:val="0053342B"/>
    <w:rsid w:val="00534ED1"/>
    <w:rsid w:val="005402AD"/>
    <w:rsid w:val="00540FDF"/>
    <w:rsid w:val="0054104A"/>
    <w:rsid w:val="005417D4"/>
    <w:rsid w:val="00541EF8"/>
    <w:rsid w:val="00542699"/>
    <w:rsid w:val="005441C0"/>
    <w:rsid w:val="0054599A"/>
    <w:rsid w:val="00545EEE"/>
    <w:rsid w:val="00545F00"/>
    <w:rsid w:val="00546038"/>
    <w:rsid w:val="00547393"/>
    <w:rsid w:val="00550FB5"/>
    <w:rsid w:val="00552F14"/>
    <w:rsid w:val="0055568B"/>
    <w:rsid w:val="005604BE"/>
    <w:rsid w:val="00561142"/>
    <w:rsid w:val="00561CC8"/>
    <w:rsid w:val="00562DA6"/>
    <w:rsid w:val="0056454D"/>
    <w:rsid w:val="00564B2A"/>
    <w:rsid w:val="00565528"/>
    <w:rsid w:val="005659F5"/>
    <w:rsid w:val="00566833"/>
    <w:rsid w:val="005707DF"/>
    <w:rsid w:val="00571031"/>
    <w:rsid w:val="005729D8"/>
    <w:rsid w:val="005750FE"/>
    <w:rsid w:val="00582E52"/>
    <w:rsid w:val="0058315D"/>
    <w:rsid w:val="005878F6"/>
    <w:rsid w:val="00587F88"/>
    <w:rsid w:val="00592A84"/>
    <w:rsid w:val="005A2ED1"/>
    <w:rsid w:val="005A47F8"/>
    <w:rsid w:val="005B1154"/>
    <w:rsid w:val="005B139C"/>
    <w:rsid w:val="005B19CF"/>
    <w:rsid w:val="005B45A7"/>
    <w:rsid w:val="005B70DB"/>
    <w:rsid w:val="005B74E2"/>
    <w:rsid w:val="005B7B33"/>
    <w:rsid w:val="005C149B"/>
    <w:rsid w:val="005C20B9"/>
    <w:rsid w:val="005C4241"/>
    <w:rsid w:val="005C42AF"/>
    <w:rsid w:val="005C6750"/>
    <w:rsid w:val="005C71D8"/>
    <w:rsid w:val="005C7A23"/>
    <w:rsid w:val="005D4CD2"/>
    <w:rsid w:val="005E02AA"/>
    <w:rsid w:val="005E0744"/>
    <w:rsid w:val="005E25B8"/>
    <w:rsid w:val="005E47E7"/>
    <w:rsid w:val="005E6AA3"/>
    <w:rsid w:val="005F1D9D"/>
    <w:rsid w:val="005F20F9"/>
    <w:rsid w:val="005F2EEE"/>
    <w:rsid w:val="005F6829"/>
    <w:rsid w:val="005F6C70"/>
    <w:rsid w:val="005F6D91"/>
    <w:rsid w:val="00603090"/>
    <w:rsid w:val="006034AC"/>
    <w:rsid w:val="00605A24"/>
    <w:rsid w:val="006103A0"/>
    <w:rsid w:val="006108D4"/>
    <w:rsid w:val="00611041"/>
    <w:rsid w:val="00611C79"/>
    <w:rsid w:val="00611D77"/>
    <w:rsid w:val="00612239"/>
    <w:rsid w:val="00612525"/>
    <w:rsid w:val="00612AB5"/>
    <w:rsid w:val="0061372B"/>
    <w:rsid w:val="00613EB3"/>
    <w:rsid w:val="00614A13"/>
    <w:rsid w:val="00621AB7"/>
    <w:rsid w:val="00624CE8"/>
    <w:rsid w:val="0063293B"/>
    <w:rsid w:val="006361BF"/>
    <w:rsid w:val="00637006"/>
    <w:rsid w:val="00637102"/>
    <w:rsid w:val="0063717B"/>
    <w:rsid w:val="006374EC"/>
    <w:rsid w:val="00637F52"/>
    <w:rsid w:val="006400B9"/>
    <w:rsid w:val="00641C74"/>
    <w:rsid w:val="006473D8"/>
    <w:rsid w:val="00651886"/>
    <w:rsid w:val="00651D2A"/>
    <w:rsid w:val="0065214E"/>
    <w:rsid w:val="00655AF2"/>
    <w:rsid w:val="0065608E"/>
    <w:rsid w:val="0065614A"/>
    <w:rsid w:val="006566E4"/>
    <w:rsid w:val="00656B18"/>
    <w:rsid w:val="006576E1"/>
    <w:rsid w:val="00657BE3"/>
    <w:rsid w:val="00660E40"/>
    <w:rsid w:val="006618E5"/>
    <w:rsid w:val="00661DAD"/>
    <w:rsid w:val="00662375"/>
    <w:rsid w:val="006646AE"/>
    <w:rsid w:val="00664CC4"/>
    <w:rsid w:val="00666D0C"/>
    <w:rsid w:val="00670110"/>
    <w:rsid w:val="006703D9"/>
    <w:rsid w:val="00673786"/>
    <w:rsid w:val="0067437A"/>
    <w:rsid w:val="00676B11"/>
    <w:rsid w:val="00677C0E"/>
    <w:rsid w:val="00677FFB"/>
    <w:rsid w:val="00683F8A"/>
    <w:rsid w:val="00687830"/>
    <w:rsid w:val="0068789E"/>
    <w:rsid w:val="006916D8"/>
    <w:rsid w:val="00693910"/>
    <w:rsid w:val="006968A1"/>
    <w:rsid w:val="00697310"/>
    <w:rsid w:val="006974B6"/>
    <w:rsid w:val="006A4E62"/>
    <w:rsid w:val="006A6F4E"/>
    <w:rsid w:val="006B0419"/>
    <w:rsid w:val="006B073E"/>
    <w:rsid w:val="006B0F04"/>
    <w:rsid w:val="006B1201"/>
    <w:rsid w:val="006B1458"/>
    <w:rsid w:val="006B4B62"/>
    <w:rsid w:val="006B6BBE"/>
    <w:rsid w:val="006C56DA"/>
    <w:rsid w:val="006C7924"/>
    <w:rsid w:val="006D2B94"/>
    <w:rsid w:val="006D55A9"/>
    <w:rsid w:val="006D5ECD"/>
    <w:rsid w:val="006E0B96"/>
    <w:rsid w:val="006E0D6D"/>
    <w:rsid w:val="006E1B82"/>
    <w:rsid w:val="006E1BD0"/>
    <w:rsid w:val="006E1FE7"/>
    <w:rsid w:val="006E465D"/>
    <w:rsid w:val="006E5D2A"/>
    <w:rsid w:val="006E6C8F"/>
    <w:rsid w:val="006E706B"/>
    <w:rsid w:val="006E7672"/>
    <w:rsid w:val="006F0936"/>
    <w:rsid w:val="006F3B3E"/>
    <w:rsid w:val="006F53C4"/>
    <w:rsid w:val="006F7522"/>
    <w:rsid w:val="006F7D12"/>
    <w:rsid w:val="007001C8"/>
    <w:rsid w:val="007006E1"/>
    <w:rsid w:val="00700DB8"/>
    <w:rsid w:val="0070460D"/>
    <w:rsid w:val="00705174"/>
    <w:rsid w:val="00707A20"/>
    <w:rsid w:val="00707C55"/>
    <w:rsid w:val="00710FBC"/>
    <w:rsid w:val="00713827"/>
    <w:rsid w:val="007139A2"/>
    <w:rsid w:val="00716410"/>
    <w:rsid w:val="00723A02"/>
    <w:rsid w:val="00723EF6"/>
    <w:rsid w:val="00724F18"/>
    <w:rsid w:val="00725068"/>
    <w:rsid w:val="007256AE"/>
    <w:rsid w:val="007262D3"/>
    <w:rsid w:val="00727127"/>
    <w:rsid w:val="00732444"/>
    <w:rsid w:val="0073466B"/>
    <w:rsid w:val="00737271"/>
    <w:rsid w:val="007408DF"/>
    <w:rsid w:val="007449D9"/>
    <w:rsid w:val="007457B4"/>
    <w:rsid w:val="00745B1C"/>
    <w:rsid w:val="007466CE"/>
    <w:rsid w:val="00750787"/>
    <w:rsid w:val="007534CD"/>
    <w:rsid w:val="00756644"/>
    <w:rsid w:val="00757478"/>
    <w:rsid w:val="00760EBA"/>
    <w:rsid w:val="00761419"/>
    <w:rsid w:val="00762385"/>
    <w:rsid w:val="00762C88"/>
    <w:rsid w:val="00762FA3"/>
    <w:rsid w:val="00763372"/>
    <w:rsid w:val="00764095"/>
    <w:rsid w:val="00767289"/>
    <w:rsid w:val="0077007E"/>
    <w:rsid w:val="007702BA"/>
    <w:rsid w:val="00774935"/>
    <w:rsid w:val="00775844"/>
    <w:rsid w:val="00776687"/>
    <w:rsid w:val="007766C0"/>
    <w:rsid w:val="00782B85"/>
    <w:rsid w:val="00787661"/>
    <w:rsid w:val="007877B3"/>
    <w:rsid w:val="00787CAA"/>
    <w:rsid w:val="0079012F"/>
    <w:rsid w:val="007A0E7A"/>
    <w:rsid w:val="007A1740"/>
    <w:rsid w:val="007A2D21"/>
    <w:rsid w:val="007B0A80"/>
    <w:rsid w:val="007C071A"/>
    <w:rsid w:val="007C1285"/>
    <w:rsid w:val="007C26A6"/>
    <w:rsid w:val="007C32D6"/>
    <w:rsid w:val="007C6C53"/>
    <w:rsid w:val="007C73C2"/>
    <w:rsid w:val="007D36D4"/>
    <w:rsid w:val="007D3DCA"/>
    <w:rsid w:val="007D70C2"/>
    <w:rsid w:val="007E57B5"/>
    <w:rsid w:val="007E65B6"/>
    <w:rsid w:val="007F0893"/>
    <w:rsid w:val="007F3B44"/>
    <w:rsid w:val="00802AD8"/>
    <w:rsid w:val="00806224"/>
    <w:rsid w:val="00806C32"/>
    <w:rsid w:val="00814777"/>
    <w:rsid w:val="0081792E"/>
    <w:rsid w:val="00820917"/>
    <w:rsid w:val="0082327A"/>
    <w:rsid w:val="008250BC"/>
    <w:rsid w:val="00826D8F"/>
    <w:rsid w:val="00833D76"/>
    <w:rsid w:val="0083786C"/>
    <w:rsid w:val="00841FE2"/>
    <w:rsid w:val="00842DEA"/>
    <w:rsid w:val="0084317B"/>
    <w:rsid w:val="008451E2"/>
    <w:rsid w:val="00846578"/>
    <w:rsid w:val="00847061"/>
    <w:rsid w:val="00851672"/>
    <w:rsid w:val="008516F7"/>
    <w:rsid w:val="00853FEE"/>
    <w:rsid w:val="008548B4"/>
    <w:rsid w:val="008567AA"/>
    <w:rsid w:val="008606C5"/>
    <w:rsid w:val="00864595"/>
    <w:rsid w:val="008660B2"/>
    <w:rsid w:val="00867C7B"/>
    <w:rsid w:val="00871AF8"/>
    <w:rsid w:val="00871CFB"/>
    <w:rsid w:val="00871E2D"/>
    <w:rsid w:val="0087400D"/>
    <w:rsid w:val="00875F00"/>
    <w:rsid w:val="00880FEE"/>
    <w:rsid w:val="008812BC"/>
    <w:rsid w:val="00887B73"/>
    <w:rsid w:val="0089090B"/>
    <w:rsid w:val="00890B6E"/>
    <w:rsid w:val="00893611"/>
    <w:rsid w:val="00893CFD"/>
    <w:rsid w:val="008A2808"/>
    <w:rsid w:val="008A2FA9"/>
    <w:rsid w:val="008B3164"/>
    <w:rsid w:val="008B38FA"/>
    <w:rsid w:val="008C09FD"/>
    <w:rsid w:val="008C1315"/>
    <w:rsid w:val="008C2961"/>
    <w:rsid w:val="008C2CE5"/>
    <w:rsid w:val="008C43AE"/>
    <w:rsid w:val="008D2FA6"/>
    <w:rsid w:val="008D42D1"/>
    <w:rsid w:val="008D5BEB"/>
    <w:rsid w:val="008D5D81"/>
    <w:rsid w:val="008D606A"/>
    <w:rsid w:val="008D6B00"/>
    <w:rsid w:val="008D752A"/>
    <w:rsid w:val="008D77BD"/>
    <w:rsid w:val="008E249E"/>
    <w:rsid w:val="008E2AF4"/>
    <w:rsid w:val="008E2B3C"/>
    <w:rsid w:val="008E4D78"/>
    <w:rsid w:val="008E6C13"/>
    <w:rsid w:val="008E6F73"/>
    <w:rsid w:val="008F19F5"/>
    <w:rsid w:val="008F1F15"/>
    <w:rsid w:val="008F2AC9"/>
    <w:rsid w:val="008F4DC7"/>
    <w:rsid w:val="008F6571"/>
    <w:rsid w:val="008F7751"/>
    <w:rsid w:val="009005E9"/>
    <w:rsid w:val="00902C86"/>
    <w:rsid w:val="00907F50"/>
    <w:rsid w:val="00910441"/>
    <w:rsid w:val="0091104B"/>
    <w:rsid w:val="009139AD"/>
    <w:rsid w:val="00914A1B"/>
    <w:rsid w:val="00916602"/>
    <w:rsid w:val="0091711D"/>
    <w:rsid w:val="00923988"/>
    <w:rsid w:val="00924A1F"/>
    <w:rsid w:val="00926E7E"/>
    <w:rsid w:val="0092772A"/>
    <w:rsid w:val="00927ABF"/>
    <w:rsid w:val="009329F3"/>
    <w:rsid w:val="009340EC"/>
    <w:rsid w:val="0093586D"/>
    <w:rsid w:val="0093667D"/>
    <w:rsid w:val="00941AC4"/>
    <w:rsid w:val="009427AF"/>
    <w:rsid w:val="00944C07"/>
    <w:rsid w:val="00944F8F"/>
    <w:rsid w:val="00945F1E"/>
    <w:rsid w:val="00946B76"/>
    <w:rsid w:val="00950FBB"/>
    <w:rsid w:val="009513A2"/>
    <w:rsid w:val="00952426"/>
    <w:rsid w:val="00964578"/>
    <w:rsid w:val="0096709A"/>
    <w:rsid w:val="009733A1"/>
    <w:rsid w:val="00980949"/>
    <w:rsid w:val="00993391"/>
    <w:rsid w:val="00993975"/>
    <w:rsid w:val="009941D7"/>
    <w:rsid w:val="00997C30"/>
    <w:rsid w:val="009A420D"/>
    <w:rsid w:val="009A5C0C"/>
    <w:rsid w:val="009A7D0A"/>
    <w:rsid w:val="009B0642"/>
    <w:rsid w:val="009B40EB"/>
    <w:rsid w:val="009B5523"/>
    <w:rsid w:val="009B557A"/>
    <w:rsid w:val="009B77FC"/>
    <w:rsid w:val="009C753E"/>
    <w:rsid w:val="009D057F"/>
    <w:rsid w:val="009D0632"/>
    <w:rsid w:val="009D27FB"/>
    <w:rsid w:val="009D2802"/>
    <w:rsid w:val="009D29CB"/>
    <w:rsid w:val="009D2AE7"/>
    <w:rsid w:val="009D68E1"/>
    <w:rsid w:val="009D6DE7"/>
    <w:rsid w:val="009E19B0"/>
    <w:rsid w:val="009E381B"/>
    <w:rsid w:val="009E607A"/>
    <w:rsid w:val="009F1116"/>
    <w:rsid w:val="009F1331"/>
    <w:rsid w:val="009F2481"/>
    <w:rsid w:val="009F29A2"/>
    <w:rsid w:val="009F4C57"/>
    <w:rsid w:val="009F5010"/>
    <w:rsid w:val="009F704C"/>
    <w:rsid w:val="00A00B23"/>
    <w:rsid w:val="00A01099"/>
    <w:rsid w:val="00A0170B"/>
    <w:rsid w:val="00A01F5F"/>
    <w:rsid w:val="00A12B20"/>
    <w:rsid w:val="00A13AA7"/>
    <w:rsid w:val="00A159EB"/>
    <w:rsid w:val="00A20E88"/>
    <w:rsid w:val="00A258F4"/>
    <w:rsid w:val="00A34AE5"/>
    <w:rsid w:val="00A34CC0"/>
    <w:rsid w:val="00A37DF4"/>
    <w:rsid w:val="00A40D82"/>
    <w:rsid w:val="00A41124"/>
    <w:rsid w:val="00A42FEA"/>
    <w:rsid w:val="00A43DCB"/>
    <w:rsid w:val="00A4775D"/>
    <w:rsid w:val="00A47F9B"/>
    <w:rsid w:val="00A47FE2"/>
    <w:rsid w:val="00A510A7"/>
    <w:rsid w:val="00A53288"/>
    <w:rsid w:val="00A55A2C"/>
    <w:rsid w:val="00A56449"/>
    <w:rsid w:val="00A570C3"/>
    <w:rsid w:val="00A62445"/>
    <w:rsid w:val="00A63360"/>
    <w:rsid w:val="00A6597C"/>
    <w:rsid w:val="00A671CA"/>
    <w:rsid w:val="00A6778C"/>
    <w:rsid w:val="00A67DF2"/>
    <w:rsid w:val="00A71C86"/>
    <w:rsid w:val="00A71D06"/>
    <w:rsid w:val="00A71DF2"/>
    <w:rsid w:val="00A71EF9"/>
    <w:rsid w:val="00A73904"/>
    <w:rsid w:val="00A74CF7"/>
    <w:rsid w:val="00A74E3E"/>
    <w:rsid w:val="00A8013B"/>
    <w:rsid w:val="00A8624B"/>
    <w:rsid w:val="00A903F7"/>
    <w:rsid w:val="00A9125B"/>
    <w:rsid w:val="00A9162C"/>
    <w:rsid w:val="00A97080"/>
    <w:rsid w:val="00A971AC"/>
    <w:rsid w:val="00A97501"/>
    <w:rsid w:val="00A9753B"/>
    <w:rsid w:val="00AA0070"/>
    <w:rsid w:val="00AA3751"/>
    <w:rsid w:val="00AA4FF2"/>
    <w:rsid w:val="00AA5B66"/>
    <w:rsid w:val="00AA7AA5"/>
    <w:rsid w:val="00AB0889"/>
    <w:rsid w:val="00AB0CBF"/>
    <w:rsid w:val="00AB6B0E"/>
    <w:rsid w:val="00AC1871"/>
    <w:rsid w:val="00AC2B4A"/>
    <w:rsid w:val="00AC3474"/>
    <w:rsid w:val="00AC4245"/>
    <w:rsid w:val="00AC6097"/>
    <w:rsid w:val="00AC6B7C"/>
    <w:rsid w:val="00AC733A"/>
    <w:rsid w:val="00AD4909"/>
    <w:rsid w:val="00AD504A"/>
    <w:rsid w:val="00AD6263"/>
    <w:rsid w:val="00AD6A6C"/>
    <w:rsid w:val="00AD75B3"/>
    <w:rsid w:val="00AE0C8D"/>
    <w:rsid w:val="00AE7B3B"/>
    <w:rsid w:val="00AF32A3"/>
    <w:rsid w:val="00AF4927"/>
    <w:rsid w:val="00AF4B95"/>
    <w:rsid w:val="00AF5003"/>
    <w:rsid w:val="00AF5086"/>
    <w:rsid w:val="00AF68C7"/>
    <w:rsid w:val="00AF6AF0"/>
    <w:rsid w:val="00AF7F7F"/>
    <w:rsid w:val="00B045E1"/>
    <w:rsid w:val="00B05485"/>
    <w:rsid w:val="00B06152"/>
    <w:rsid w:val="00B10EC4"/>
    <w:rsid w:val="00B114A8"/>
    <w:rsid w:val="00B13937"/>
    <w:rsid w:val="00B155ED"/>
    <w:rsid w:val="00B15DC9"/>
    <w:rsid w:val="00B16BF6"/>
    <w:rsid w:val="00B20250"/>
    <w:rsid w:val="00B2115F"/>
    <w:rsid w:val="00B21225"/>
    <w:rsid w:val="00B223DD"/>
    <w:rsid w:val="00B23928"/>
    <w:rsid w:val="00B33337"/>
    <w:rsid w:val="00B347A3"/>
    <w:rsid w:val="00B360B6"/>
    <w:rsid w:val="00B3790B"/>
    <w:rsid w:val="00B37F72"/>
    <w:rsid w:val="00B44FDF"/>
    <w:rsid w:val="00B4524C"/>
    <w:rsid w:val="00B463CA"/>
    <w:rsid w:val="00B4769D"/>
    <w:rsid w:val="00B47B7E"/>
    <w:rsid w:val="00B54100"/>
    <w:rsid w:val="00B551B6"/>
    <w:rsid w:val="00B55E05"/>
    <w:rsid w:val="00B57519"/>
    <w:rsid w:val="00B62465"/>
    <w:rsid w:val="00B66F54"/>
    <w:rsid w:val="00B70C5A"/>
    <w:rsid w:val="00B71807"/>
    <w:rsid w:val="00B72B02"/>
    <w:rsid w:val="00B72F64"/>
    <w:rsid w:val="00B73D8A"/>
    <w:rsid w:val="00B776DB"/>
    <w:rsid w:val="00B77AA2"/>
    <w:rsid w:val="00B80899"/>
    <w:rsid w:val="00B8759E"/>
    <w:rsid w:val="00B9275C"/>
    <w:rsid w:val="00B93DA5"/>
    <w:rsid w:val="00B96639"/>
    <w:rsid w:val="00B97186"/>
    <w:rsid w:val="00BA0BE3"/>
    <w:rsid w:val="00BA1E70"/>
    <w:rsid w:val="00BA4510"/>
    <w:rsid w:val="00BA52B1"/>
    <w:rsid w:val="00BB1EE3"/>
    <w:rsid w:val="00BB3C6B"/>
    <w:rsid w:val="00BB3CDA"/>
    <w:rsid w:val="00BB5506"/>
    <w:rsid w:val="00BC187A"/>
    <w:rsid w:val="00BC2454"/>
    <w:rsid w:val="00BC37AE"/>
    <w:rsid w:val="00BC795D"/>
    <w:rsid w:val="00BD353E"/>
    <w:rsid w:val="00BD5F19"/>
    <w:rsid w:val="00BD6A5F"/>
    <w:rsid w:val="00BD72BF"/>
    <w:rsid w:val="00BE0CDB"/>
    <w:rsid w:val="00BE13FA"/>
    <w:rsid w:val="00BE297C"/>
    <w:rsid w:val="00BE2ED0"/>
    <w:rsid w:val="00BE3DBA"/>
    <w:rsid w:val="00BE4762"/>
    <w:rsid w:val="00BE4A80"/>
    <w:rsid w:val="00BE4E27"/>
    <w:rsid w:val="00BF0B47"/>
    <w:rsid w:val="00BF1E58"/>
    <w:rsid w:val="00BF2B7B"/>
    <w:rsid w:val="00BF39FF"/>
    <w:rsid w:val="00BF3AFB"/>
    <w:rsid w:val="00BF62AB"/>
    <w:rsid w:val="00BF714A"/>
    <w:rsid w:val="00BF7744"/>
    <w:rsid w:val="00C024F9"/>
    <w:rsid w:val="00C031C7"/>
    <w:rsid w:val="00C034C7"/>
    <w:rsid w:val="00C073EB"/>
    <w:rsid w:val="00C074DF"/>
    <w:rsid w:val="00C07667"/>
    <w:rsid w:val="00C1189E"/>
    <w:rsid w:val="00C1611A"/>
    <w:rsid w:val="00C17525"/>
    <w:rsid w:val="00C20245"/>
    <w:rsid w:val="00C260BD"/>
    <w:rsid w:val="00C2796E"/>
    <w:rsid w:val="00C27EA4"/>
    <w:rsid w:val="00C327A4"/>
    <w:rsid w:val="00C3484D"/>
    <w:rsid w:val="00C35850"/>
    <w:rsid w:val="00C42F6B"/>
    <w:rsid w:val="00C44F64"/>
    <w:rsid w:val="00C5024C"/>
    <w:rsid w:val="00C5037B"/>
    <w:rsid w:val="00C53EB5"/>
    <w:rsid w:val="00C5453A"/>
    <w:rsid w:val="00C55623"/>
    <w:rsid w:val="00C55A74"/>
    <w:rsid w:val="00C55B80"/>
    <w:rsid w:val="00C57C94"/>
    <w:rsid w:val="00C632E8"/>
    <w:rsid w:val="00C63F6C"/>
    <w:rsid w:val="00C64CA4"/>
    <w:rsid w:val="00C65D99"/>
    <w:rsid w:val="00C708FF"/>
    <w:rsid w:val="00C70B4D"/>
    <w:rsid w:val="00C732CB"/>
    <w:rsid w:val="00C760DC"/>
    <w:rsid w:val="00C768F7"/>
    <w:rsid w:val="00C80C8A"/>
    <w:rsid w:val="00C82786"/>
    <w:rsid w:val="00C83752"/>
    <w:rsid w:val="00C84B4C"/>
    <w:rsid w:val="00C851CC"/>
    <w:rsid w:val="00C86656"/>
    <w:rsid w:val="00C87610"/>
    <w:rsid w:val="00C915E6"/>
    <w:rsid w:val="00C937AD"/>
    <w:rsid w:val="00C949CD"/>
    <w:rsid w:val="00C968D7"/>
    <w:rsid w:val="00CA1957"/>
    <w:rsid w:val="00CB029A"/>
    <w:rsid w:val="00CB0397"/>
    <w:rsid w:val="00CB1F5D"/>
    <w:rsid w:val="00CB31D9"/>
    <w:rsid w:val="00CB3F7B"/>
    <w:rsid w:val="00CC0D27"/>
    <w:rsid w:val="00CC3103"/>
    <w:rsid w:val="00CC3675"/>
    <w:rsid w:val="00CC4C2C"/>
    <w:rsid w:val="00CC75A1"/>
    <w:rsid w:val="00CD4239"/>
    <w:rsid w:val="00CD5104"/>
    <w:rsid w:val="00CD6E5E"/>
    <w:rsid w:val="00CD7899"/>
    <w:rsid w:val="00CD7B47"/>
    <w:rsid w:val="00CD7F33"/>
    <w:rsid w:val="00CE2713"/>
    <w:rsid w:val="00CE53F5"/>
    <w:rsid w:val="00CE68C5"/>
    <w:rsid w:val="00CF2306"/>
    <w:rsid w:val="00CF74FD"/>
    <w:rsid w:val="00CF7B5F"/>
    <w:rsid w:val="00D013C7"/>
    <w:rsid w:val="00D022A0"/>
    <w:rsid w:val="00D0398D"/>
    <w:rsid w:val="00D074D5"/>
    <w:rsid w:val="00D07783"/>
    <w:rsid w:val="00D135D4"/>
    <w:rsid w:val="00D14EBB"/>
    <w:rsid w:val="00D15251"/>
    <w:rsid w:val="00D16038"/>
    <w:rsid w:val="00D2133C"/>
    <w:rsid w:val="00D23870"/>
    <w:rsid w:val="00D24561"/>
    <w:rsid w:val="00D2465E"/>
    <w:rsid w:val="00D24DCB"/>
    <w:rsid w:val="00D2652C"/>
    <w:rsid w:val="00D32737"/>
    <w:rsid w:val="00D33B36"/>
    <w:rsid w:val="00D362E9"/>
    <w:rsid w:val="00D363C8"/>
    <w:rsid w:val="00D433AF"/>
    <w:rsid w:val="00D449B4"/>
    <w:rsid w:val="00D453A7"/>
    <w:rsid w:val="00D46744"/>
    <w:rsid w:val="00D50019"/>
    <w:rsid w:val="00D51567"/>
    <w:rsid w:val="00D51FA3"/>
    <w:rsid w:val="00D540DC"/>
    <w:rsid w:val="00D5416B"/>
    <w:rsid w:val="00D56560"/>
    <w:rsid w:val="00D60896"/>
    <w:rsid w:val="00D60A69"/>
    <w:rsid w:val="00D64E71"/>
    <w:rsid w:val="00D715B8"/>
    <w:rsid w:val="00D76870"/>
    <w:rsid w:val="00D77B23"/>
    <w:rsid w:val="00D8076E"/>
    <w:rsid w:val="00D81B63"/>
    <w:rsid w:val="00D84A22"/>
    <w:rsid w:val="00D86770"/>
    <w:rsid w:val="00D87190"/>
    <w:rsid w:val="00D90000"/>
    <w:rsid w:val="00D9280D"/>
    <w:rsid w:val="00D94695"/>
    <w:rsid w:val="00D95D85"/>
    <w:rsid w:val="00D97708"/>
    <w:rsid w:val="00DA3194"/>
    <w:rsid w:val="00DB0157"/>
    <w:rsid w:val="00DB05E3"/>
    <w:rsid w:val="00DB5735"/>
    <w:rsid w:val="00DB7179"/>
    <w:rsid w:val="00DB7CDE"/>
    <w:rsid w:val="00DC2302"/>
    <w:rsid w:val="00DC2FC2"/>
    <w:rsid w:val="00DC36D2"/>
    <w:rsid w:val="00DC3C23"/>
    <w:rsid w:val="00DC43A0"/>
    <w:rsid w:val="00DC7FF4"/>
    <w:rsid w:val="00DD0452"/>
    <w:rsid w:val="00DD2530"/>
    <w:rsid w:val="00DD34F2"/>
    <w:rsid w:val="00DD37DB"/>
    <w:rsid w:val="00DE1211"/>
    <w:rsid w:val="00DE60C0"/>
    <w:rsid w:val="00DE707C"/>
    <w:rsid w:val="00DF0BDE"/>
    <w:rsid w:val="00DF459F"/>
    <w:rsid w:val="00DF4AC5"/>
    <w:rsid w:val="00DF5A92"/>
    <w:rsid w:val="00E00080"/>
    <w:rsid w:val="00E006D4"/>
    <w:rsid w:val="00E01B77"/>
    <w:rsid w:val="00E04107"/>
    <w:rsid w:val="00E07AFF"/>
    <w:rsid w:val="00E12D37"/>
    <w:rsid w:val="00E16905"/>
    <w:rsid w:val="00E17D89"/>
    <w:rsid w:val="00E20248"/>
    <w:rsid w:val="00E20D98"/>
    <w:rsid w:val="00E2387D"/>
    <w:rsid w:val="00E247DE"/>
    <w:rsid w:val="00E26B7E"/>
    <w:rsid w:val="00E26D62"/>
    <w:rsid w:val="00E26DBC"/>
    <w:rsid w:val="00E32A9B"/>
    <w:rsid w:val="00E36F72"/>
    <w:rsid w:val="00E372CE"/>
    <w:rsid w:val="00E374BC"/>
    <w:rsid w:val="00E46D3C"/>
    <w:rsid w:val="00E46D82"/>
    <w:rsid w:val="00E47FF3"/>
    <w:rsid w:val="00E5145C"/>
    <w:rsid w:val="00E514B8"/>
    <w:rsid w:val="00E5619B"/>
    <w:rsid w:val="00E5707B"/>
    <w:rsid w:val="00E5779A"/>
    <w:rsid w:val="00E57F7A"/>
    <w:rsid w:val="00E61542"/>
    <w:rsid w:val="00E65CF5"/>
    <w:rsid w:val="00E679E3"/>
    <w:rsid w:val="00E72C8B"/>
    <w:rsid w:val="00E72F58"/>
    <w:rsid w:val="00E74E0A"/>
    <w:rsid w:val="00E80AED"/>
    <w:rsid w:val="00E840EF"/>
    <w:rsid w:val="00E858D1"/>
    <w:rsid w:val="00E87A05"/>
    <w:rsid w:val="00E93AE1"/>
    <w:rsid w:val="00E95C29"/>
    <w:rsid w:val="00EA03C3"/>
    <w:rsid w:val="00EA2176"/>
    <w:rsid w:val="00EA4671"/>
    <w:rsid w:val="00EA53B8"/>
    <w:rsid w:val="00EA61B4"/>
    <w:rsid w:val="00EA6B70"/>
    <w:rsid w:val="00EA7E6D"/>
    <w:rsid w:val="00EB15D4"/>
    <w:rsid w:val="00EB403D"/>
    <w:rsid w:val="00EB500B"/>
    <w:rsid w:val="00EB5C41"/>
    <w:rsid w:val="00EB6E8D"/>
    <w:rsid w:val="00EB7635"/>
    <w:rsid w:val="00EC2356"/>
    <w:rsid w:val="00EC4D3E"/>
    <w:rsid w:val="00ED0867"/>
    <w:rsid w:val="00ED2FAD"/>
    <w:rsid w:val="00ED623D"/>
    <w:rsid w:val="00EE22B6"/>
    <w:rsid w:val="00EE3291"/>
    <w:rsid w:val="00EE3837"/>
    <w:rsid w:val="00EE69C8"/>
    <w:rsid w:val="00EE6F50"/>
    <w:rsid w:val="00EE72A2"/>
    <w:rsid w:val="00EE75B4"/>
    <w:rsid w:val="00EF0FF5"/>
    <w:rsid w:val="00EF4622"/>
    <w:rsid w:val="00EF59A1"/>
    <w:rsid w:val="00EF7876"/>
    <w:rsid w:val="00F010D1"/>
    <w:rsid w:val="00F02CBB"/>
    <w:rsid w:val="00F03F74"/>
    <w:rsid w:val="00F04695"/>
    <w:rsid w:val="00F06516"/>
    <w:rsid w:val="00F115B5"/>
    <w:rsid w:val="00F118DB"/>
    <w:rsid w:val="00F137C4"/>
    <w:rsid w:val="00F13E15"/>
    <w:rsid w:val="00F15C83"/>
    <w:rsid w:val="00F1770F"/>
    <w:rsid w:val="00F2140C"/>
    <w:rsid w:val="00F23F48"/>
    <w:rsid w:val="00F25762"/>
    <w:rsid w:val="00F2662D"/>
    <w:rsid w:val="00F274FA"/>
    <w:rsid w:val="00F27C83"/>
    <w:rsid w:val="00F3086F"/>
    <w:rsid w:val="00F32FCA"/>
    <w:rsid w:val="00F33054"/>
    <w:rsid w:val="00F33BE4"/>
    <w:rsid w:val="00F344E4"/>
    <w:rsid w:val="00F42B60"/>
    <w:rsid w:val="00F432A4"/>
    <w:rsid w:val="00F438F9"/>
    <w:rsid w:val="00F5195F"/>
    <w:rsid w:val="00F53C4A"/>
    <w:rsid w:val="00F564DC"/>
    <w:rsid w:val="00F6189A"/>
    <w:rsid w:val="00F633DD"/>
    <w:rsid w:val="00F644BA"/>
    <w:rsid w:val="00F64506"/>
    <w:rsid w:val="00F6704A"/>
    <w:rsid w:val="00F70637"/>
    <w:rsid w:val="00F71C80"/>
    <w:rsid w:val="00F72479"/>
    <w:rsid w:val="00F727B1"/>
    <w:rsid w:val="00F76F57"/>
    <w:rsid w:val="00F815A8"/>
    <w:rsid w:val="00F818B6"/>
    <w:rsid w:val="00F81ED5"/>
    <w:rsid w:val="00F83CBB"/>
    <w:rsid w:val="00F84CBB"/>
    <w:rsid w:val="00F85F18"/>
    <w:rsid w:val="00F87186"/>
    <w:rsid w:val="00F87C57"/>
    <w:rsid w:val="00F93553"/>
    <w:rsid w:val="00F9546E"/>
    <w:rsid w:val="00F96279"/>
    <w:rsid w:val="00F96884"/>
    <w:rsid w:val="00F97BAD"/>
    <w:rsid w:val="00FA0D43"/>
    <w:rsid w:val="00FA50CE"/>
    <w:rsid w:val="00FA541E"/>
    <w:rsid w:val="00FA5811"/>
    <w:rsid w:val="00FA5BFA"/>
    <w:rsid w:val="00FB0C95"/>
    <w:rsid w:val="00FB79AA"/>
    <w:rsid w:val="00FC3311"/>
    <w:rsid w:val="00FC4C88"/>
    <w:rsid w:val="00FC75AF"/>
    <w:rsid w:val="00FD0096"/>
    <w:rsid w:val="00FD041F"/>
    <w:rsid w:val="00FD3B05"/>
    <w:rsid w:val="00FD60FA"/>
    <w:rsid w:val="00FD694E"/>
    <w:rsid w:val="00FE060E"/>
    <w:rsid w:val="00FE0B2C"/>
    <w:rsid w:val="00FE2E37"/>
    <w:rsid w:val="00FE3BC9"/>
    <w:rsid w:val="00FE4A1C"/>
    <w:rsid w:val="00FE601D"/>
    <w:rsid w:val="00FE7100"/>
    <w:rsid w:val="00FE7789"/>
    <w:rsid w:val="00FF147D"/>
    <w:rsid w:val="00FF2277"/>
    <w:rsid w:val="00FF2B90"/>
    <w:rsid w:val="00FF3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174"/>
    <w:pPr>
      <w:widowControl w:val="0"/>
    </w:pPr>
    <w:rPr>
      <w:szCs w:val="24"/>
    </w:rPr>
  </w:style>
  <w:style w:type="paragraph" w:styleId="Heading1">
    <w:name w:val="heading 1"/>
    <w:basedOn w:val="Normal"/>
    <w:link w:val="Heading1Char"/>
    <w:uiPriority w:val="99"/>
    <w:qFormat/>
    <w:rsid w:val="00E01B77"/>
    <w:pPr>
      <w:widowControl/>
      <w:spacing w:before="100" w:beforeAutospacing="1" w:after="100" w:afterAutospacing="1"/>
      <w:jc w:val="center"/>
      <w:outlineLvl w:val="0"/>
    </w:pPr>
    <w:rPr>
      <w:rFonts w:ascii="新細明體"/>
      <w:b/>
      <w:color w:val="1C3D37"/>
      <w:kern w:val="36"/>
      <w:sz w:val="3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1B77"/>
    <w:rPr>
      <w:rFonts w:ascii="新細明體" w:eastAsia="新細明體" w:cs="Times New Roman"/>
      <w:b/>
      <w:color w:val="1C3D37"/>
      <w:kern w:val="36"/>
      <w:sz w:val="38"/>
    </w:rPr>
  </w:style>
  <w:style w:type="paragraph" w:styleId="NormalWeb">
    <w:name w:val="Normal (Web)"/>
    <w:basedOn w:val="Normal"/>
    <w:uiPriority w:val="99"/>
    <w:rsid w:val="00FE4A1C"/>
  </w:style>
  <w:style w:type="character" w:styleId="Hyperlink">
    <w:name w:val="Hyperlink"/>
    <w:basedOn w:val="DefaultParagraphFont"/>
    <w:uiPriority w:val="99"/>
    <w:rsid w:val="006B1201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2"/>
    <w:uiPriority w:val="99"/>
    <w:qFormat/>
    <w:rsid w:val="00394DA2"/>
    <w:pPr>
      <w:ind w:leftChars="200" w:left="480"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rsid w:val="00425B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25B61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425B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25B61"/>
    <w:rPr>
      <w:rFonts w:cs="Times New Roman"/>
      <w:kern w:val="2"/>
    </w:rPr>
  </w:style>
  <w:style w:type="table" w:styleId="TableGrid">
    <w:name w:val="Table Grid"/>
    <w:basedOn w:val="TableNormal"/>
    <w:uiPriority w:val="99"/>
    <w:rsid w:val="00394A24"/>
    <w:rPr>
      <w:rFonts w:ascii="Calibri" w:hAnsi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6B6BBE"/>
    <w:rPr>
      <w:rFonts w:ascii="Cambria" w:hAnsi="Cambria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B6BBE"/>
    <w:rPr>
      <w:rFonts w:ascii="Cambria" w:eastAsia="新細明體" w:hAnsi="Cambria" w:cs="Times New Roman"/>
      <w:kern w:val="2"/>
      <w:sz w:val="18"/>
    </w:rPr>
  </w:style>
  <w:style w:type="character" w:customStyle="1" w:styleId="ListParagraphChar2">
    <w:name w:val="List Paragraph Char2"/>
    <w:link w:val="ListParagraph"/>
    <w:uiPriority w:val="99"/>
    <w:locked/>
    <w:rsid w:val="0029557D"/>
    <w:rPr>
      <w:rFonts w:ascii="Calibri" w:hAnsi="Calibri"/>
      <w:kern w:val="2"/>
      <w:sz w:val="22"/>
    </w:rPr>
  </w:style>
  <w:style w:type="paragraph" w:customStyle="1" w:styleId="1">
    <w:name w:val="清單段落1"/>
    <w:basedOn w:val="Normal"/>
    <w:link w:val="ListParagraphChar"/>
    <w:uiPriority w:val="99"/>
    <w:rsid w:val="002C5F11"/>
    <w:pPr>
      <w:ind w:leftChars="200" w:left="48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"/>
    <w:uiPriority w:val="99"/>
    <w:locked/>
    <w:rsid w:val="002C5F11"/>
    <w:rPr>
      <w:rFonts w:ascii="Calibri" w:hAnsi="Calibri"/>
      <w:kern w:val="2"/>
      <w:sz w:val="22"/>
    </w:rPr>
  </w:style>
  <w:style w:type="character" w:styleId="FollowedHyperlink">
    <w:name w:val="FollowedHyperlink"/>
    <w:basedOn w:val="DefaultParagraphFont"/>
    <w:uiPriority w:val="99"/>
    <w:rsid w:val="00E01B77"/>
    <w:rPr>
      <w:rFonts w:cs="Times New Roman"/>
      <w:color w:val="0000EE"/>
      <w:sz w:val="24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rsid w:val="00E01B7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01B77"/>
    <w:rPr>
      <w:rFonts w:ascii="細明體" w:eastAsia="細明體" w:hAnsi="細明體" w:cs="Times New Roman"/>
      <w:sz w:val="24"/>
    </w:rPr>
  </w:style>
  <w:style w:type="paragraph" w:styleId="CommentText">
    <w:name w:val="annotation text"/>
    <w:basedOn w:val="Normal"/>
    <w:link w:val="CommentTextChar"/>
    <w:uiPriority w:val="99"/>
    <w:rsid w:val="00E01B7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01B77"/>
    <w:rPr>
      <w:rFonts w:cs="Times New Roman"/>
      <w:kern w:val="2"/>
      <w:sz w:val="24"/>
    </w:rPr>
  </w:style>
  <w:style w:type="paragraph" w:styleId="Closing">
    <w:name w:val="Closing"/>
    <w:basedOn w:val="Normal"/>
    <w:link w:val="ClosingChar"/>
    <w:uiPriority w:val="99"/>
    <w:rsid w:val="00E01B77"/>
    <w:pPr>
      <w:ind w:leftChars="1800" w:left="100"/>
    </w:pPr>
    <w:rPr>
      <w:rFonts w:ascii="標楷體" w:eastAsia="標楷體" w:hAnsi="標楷體"/>
      <w:color w:val="7030A0"/>
      <w:sz w:val="28"/>
      <w:szCs w:val="20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E01B77"/>
    <w:rPr>
      <w:rFonts w:ascii="標楷體" w:eastAsia="標楷體" w:hAnsi="標楷體" w:cs="Times New Roman"/>
      <w:color w:val="7030A0"/>
      <w:kern w:val="2"/>
      <w:sz w:val="28"/>
    </w:rPr>
  </w:style>
  <w:style w:type="paragraph" w:styleId="BodyTextIndent">
    <w:name w:val="Body Text Indent"/>
    <w:basedOn w:val="Normal"/>
    <w:link w:val="BodyTextIndentChar"/>
    <w:uiPriority w:val="99"/>
    <w:rsid w:val="00E01B77"/>
    <w:pPr>
      <w:ind w:left="432" w:hangingChars="180" w:hanging="432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1B77"/>
    <w:rPr>
      <w:rFonts w:cs="Times New Roman"/>
      <w:kern w:val="2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rsid w:val="00E01B77"/>
    <w:pPr>
      <w:jc w:val="center"/>
    </w:pPr>
    <w:rPr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E01B77"/>
    <w:rPr>
      <w:rFonts w:cs="Times New Roman"/>
      <w:kern w:val="2"/>
      <w:sz w:val="24"/>
    </w:rPr>
  </w:style>
  <w:style w:type="paragraph" w:styleId="BodyText2">
    <w:name w:val="Body Text 2"/>
    <w:basedOn w:val="Normal"/>
    <w:link w:val="BodyText2Char"/>
    <w:uiPriority w:val="99"/>
    <w:rsid w:val="00E01B77"/>
    <w:pPr>
      <w:spacing w:after="120" w:line="480" w:lineRule="auto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1B77"/>
    <w:rPr>
      <w:rFonts w:cs="Times New Roman"/>
      <w:kern w:val="2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E01B77"/>
    <w:pPr>
      <w:spacing w:after="120" w:line="480" w:lineRule="auto"/>
      <w:ind w:leftChars="200" w:left="48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1B77"/>
    <w:rPr>
      <w:rFonts w:cs="Times New Roman"/>
      <w:kern w:val="2"/>
      <w:sz w:val="24"/>
    </w:rPr>
  </w:style>
  <w:style w:type="paragraph" w:styleId="PlainText">
    <w:name w:val="Plain Text"/>
    <w:basedOn w:val="Normal"/>
    <w:link w:val="PlainTextChar"/>
    <w:uiPriority w:val="99"/>
    <w:rsid w:val="00E01B77"/>
    <w:rPr>
      <w:rFonts w:ascii="細明體" w:eastAsia="細明體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1B77"/>
    <w:rPr>
      <w:rFonts w:ascii="細明體" w:eastAsia="細明體" w:hAnsi="Courier New" w:cs="Times New Roman"/>
      <w:kern w:val="2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01B7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01B77"/>
    <w:rPr>
      <w:b/>
    </w:rPr>
  </w:style>
  <w:style w:type="paragraph" w:styleId="NoSpacing">
    <w:name w:val="No Spacing"/>
    <w:uiPriority w:val="99"/>
    <w:qFormat/>
    <w:rsid w:val="00E01B77"/>
    <w:pPr>
      <w:widowControl w:val="0"/>
    </w:pPr>
    <w:rPr>
      <w:szCs w:val="24"/>
    </w:rPr>
  </w:style>
  <w:style w:type="paragraph" w:customStyle="1" w:styleId="4123">
    <w:name w:val="4.【教學目標】內文字（1.2.3.）"/>
    <w:basedOn w:val="PlainText"/>
    <w:uiPriority w:val="99"/>
    <w:rsid w:val="00E01B77"/>
    <w:pPr>
      <w:ind w:left="57" w:right="57"/>
    </w:pPr>
    <w:rPr>
      <w:rFonts w:ascii="新細明體" w:eastAsia="新細明體" w:hAnsi="新細明體"/>
      <w:sz w:val="16"/>
    </w:rPr>
  </w:style>
  <w:style w:type="paragraph" w:customStyle="1" w:styleId="10">
    <w:name w:val="1."/>
    <w:basedOn w:val="Normal"/>
    <w:uiPriority w:val="99"/>
    <w:rsid w:val="00E01B77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Normal"/>
    <w:uiPriority w:val="99"/>
    <w:rsid w:val="00E01B77"/>
    <w:pPr>
      <w:adjustRightInd w:val="0"/>
      <w:ind w:left="533" w:right="113" w:hanging="476"/>
    </w:pPr>
    <w:rPr>
      <w:rFonts w:ascii="新細明體" w:hAnsi="華康粗圓體"/>
      <w:color w:val="000000"/>
      <w:sz w:val="20"/>
      <w:szCs w:val="20"/>
    </w:rPr>
  </w:style>
  <w:style w:type="paragraph" w:customStyle="1" w:styleId="th">
    <w:name w:val="th"/>
    <w:basedOn w:val="Normal"/>
    <w:uiPriority w:val="99"/>
    <w:rsid w:val="00E01B77"/>
    <w:pPr>
      <w:widowControl/>
      <w:shd w:val="clear" w:color="auto" w:fill="2862C6"/>
      <w:spacing w:before="100" w:beforeAutospacing="1" w:after="100" w:afterAutospacing="1"/>
    </w:pPr>
    <w:rPr>
      <w:rFonts w:ascii="Verdana" w:hAnsi="Verdana" w:cs="新細明體"/>
      <w:color w:val="FFFFFF"/>
      <w:kern w:val="0"/>
      <w:sz w:val="21"/>
      <w:szCs w:val="21"/>
    </w:rPr>
  </w:style>
  <w:style w:type="paragraph" w:customStyle="1" w:styleId="navth">
    <w:name w:val="navth"/>
    <w:basedOn w:val="Normal"/>
    <w:uiPriority w:val="99"/>
    <w:rsid w:val="00E01B77"/>
    <w:pPr>
      <w:widowControl/>
      <w:shd w:val="clear" w:color="auto" w:fill="1C3D37"/>
      <w:spacing w:before="100" w:beforeAutospacing="1" w:after="100" w:afterAutospacing="1"/>
    </w:pPr>
    <w:rPr>
      <w:rFonts w:ascii="Verdana" w:hAnsi="Verdana" w:cs="新細明體"/>
      <w:color w:val="FFFFFF"/>
      <w:kern w:val="0"/>
      <w:sz w:val="21"/>
      <w:szCs w:val="21"/>
    </w:rPr>
  </w:style>
  <w:style w:type="paragraph" w:customStyle="1" w:styleId="so">
    <w:name w:val="so"/>
    <w:basedOn w:val="Normal"/>
    <w:uiPriority w:val="99"/>
    <w:rsid w:val="00E01B77"/>
    <w:pPr>
      <w:widowControl/>
      <w:shd w:val="clear" w:color="auto" w:fill="CCCC00"/>
      <w:spacing w:before="100" w:beforeAutospacing="1" w:after="100" w:afterAutospacing="1"/>
    </w:pPr>
    <w:rPr>
      <w:rFonts w:ascii="Verdana" w:hAnsi="Verdana" w:cs="新細明體"/>
      <w:color w:val="000000"/>
      <w:kern w:val="0"/>
      <w:sz w:val="21"/>
      <w:szCs w:val="21"/>
    </w:rPr>
  </w:style>
  <w:style w:type="paragraph" w:customStyle="1" w:styleId="topmenu">
    <w:name w:val="topmenu"/>
    <w:basedOn w:val="Normal"/>
    <w:uiPriority w:val="99"/>
    <w:rsid w:val="00E01B77"/>
    <w:pPr>
      <w:widowControl/>
      <w:spacing w:before="100" w:beforeAutospacing="1" w:after="100" w:afterAutospacing="1" w:line="270" w:lineRule="atLeast"/>
      <w:jc w:val="center"/>
    </w:pPr>
    <w:rPr>
      <w:rFonts w:ascii="新細明體" w:hAnsi="新細明體" w:cs="新細明體"/>
      <w:b/>
      <w:bCs/>
      <w:color w:val="032749"/>
      <w:kern w:val="0"/>
    </w:rPr>
  </w:style>
  <w:style w:type="paragraph" w:customStyle="1" w:styleId="topmenu2">
    <w:name w:val="topmenu2"/>
    <w:basedOn w:val="Normal"/>
    <w:uiPriority w:val="99"/>
    <w:rsid w:val="00E01B77"/>
    <w:pPr>
      <w:widowControl/>
      <w:spacing w:before="100" w:beforeAutospacing="1" w:after="100" w:afterAutospacing="1" w:line="240" w:lineRule="atLeast"/>
      <w:jc w:val="center"/>
    </w:pPr>
    <w:rPr>
      <w:rFonts w:ascii="新細明體" w:hAnsi="新細明體" w:cs="新細明體"/>
      <w:b/>
      <w:bCs/>
      <w:color w:val="032749"/>
      <w:kern w:val="0"/>
      <w:sz w:val="21"/>
      <w:szCs w:val="21"/>
    </w:rPr>
  </w:style>
  <w:style w:type="paragraph" w:customStyle="1" w:styleId="grey">
    <w:name w:val="grey"/>
    <w:basedOn w:val="Normal"/>
    <w:uiPriority w:val="99"/>
    <w:rsid w:val="00E01B77"/>
    <w:pPr>
      <w:widowControl/>
      <w:shd w:val="clear" w:color="auto" w:fill="EEEEEE"/>
      <w:spacing w:before="100" w:beforeAutospacing="1" w:after="100" w:afterAutospacing="1" w:line="240" w:lineRule="atLeast"/>
    </w:pPr>
    <w:rPr>
      <w:rFonts w:ascii="新細明體" w:hAnsi="新細明體" w:cs="新細明體"/>
      <w:color w:val="333333"/>
      <w:kern w:val="0"/>
      <w:sz w:val="18"/>
      <w:szCs w:val="18"/>
    </w:rPr>
  </w:style>
  <w:style w:type="paragraph" w:customStyle="1" w:styleId="img">
    <w:name w:val="img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br">
    <w:name w:val="br"/>
    <w:basedOn w:val="Normal"/>
    <w:uiPriority w:val="99"/>
    <w:rsid w:val="00E01B77"/>
    <w:pPr>
      <w:widowControl/>
      <w:shd w:val="clear" w:color="auto" w:fill="EEEEEE"/>
      <w:spacing w:before="100" w:beforeAutospacing="1" w:after="100" w:afterAutospacing="1"/>
      <w:jc w:val="right"/>
    </w:pPr>
    <w:rPr>
      <w:rFonts w:ascii="新細明體" w:hAnsi="新細明體" w:cs="新細明體"/>
      <w:kern w:val="0"/>
    </w:rPr>
  </w:style>
  <w:style w:type="paragraph" w:customStyle="1" w:styleId="bl">
    <w:name w:val="bl"/>
    <w:basedOn w:val="Normal"/>
    <w:uiPriority w:val="99"/>
    <w:rsid w:val="00E01B77"/>
    <w:pPr>
      <w:widowControl/>
      <w:shd w:val="clear" w:color="auto" w:fill="EEEEEE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wr">
    <w:name w:val="wr"/>
    <w:basedOn w:val="Normal"/>
    <w:uiPriority w:val="99"/>
    <w:rsid w:val="00E01B77"/>
    <w:pPr>
      <w:widowControl/>
      <w:shd w:val="clear" w:color="auto" w:fill="FFFFFF"/>
      <w:spacing w:before="100" w:beforeAutospacing="1" w:after="100" w:afterAutospacing="1"/>
      <w:jc w:val="right"/>
    </w:pPr>
    <w:rPr>
      <w:rFonts w:ascii="新細明體" w:hAnsi="新細明體" w:cs="新細明體"/>
      <w:kern w:val="0"/>
    </w:rPr>
  </w:style>
  <w:style w:type="paragraph" w:customStyle="1" w:styleId="wl">
    <w:name w:val="wl"/>
    <w:basedOn w:val="Normal"/>
    <w:uiPriority w:val="99"/>
    <w:rsid w:val="00E01B77"/>
    <w:pPr>
      <w:widowControl/>
      <w:shd w:val="clear" w:color="auto" w:fill="FFFFFF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lear">
    <w:name w:val="clear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month">
    <w:name w:val="calendar-month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prev">
    <w:name w:val="calendar-prev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next">
    <w:name w:val="calendar-next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headhead">
    <w:name w:val="headhead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headhead1">
    <w:name w:val="headhead1"/>
    <w:basedOn w:val="Normal"/>
    <w:uiPriority w:val="99"/>
    <w:rsid w:val="00E01B77"/>
    <w:pPr>
      <w:widowControl/>
      <w:shd w:val="clear" w:color="auto" w:fill="2869A5"/>
      <w:spacing w:before="100" w:beforeAutospacing="1" w:after="100" w:afterAutospacing="1"/>
    </w:pPr>
    <w:rPr>
      <w:rFonts w:ascii="新細明體" w:hAnsi="新細明體" w:cs="新細明體"/>
      <w:b/>
      <w:bCs/>
      <w:color w:val="FFFFFF"/>
      <w:kern w:val="0"/>
      <w:sz w:val="21"/>
      <w:szCs w:val="21"/>
    </w:rPr>
  </w:style>
  <w:style w:type="paragraph" w:customStyle="1" w:styleId="calendar-month1">
    <w:name w:val="calendar-month1"/>
    <w:basedOn w:val="Normal"/>
    <w:uiPriority w:val="99"/>
    <w:rsid w:val="00E01B77"/>
    <w:pPr>
      <w:widowControl/>
      <w:spacing w:before="45" w:after="100" w:afterAutospacing="1"/>
      <w:jc w:val="center"/>
    </w:pPr>
    <w:rPr>
      <w:rFonts w:ascii="新細明體" w:hAnsi="新細明體" w:cs="新細明體"/>
      <w:b/>
      <w:bCs/>
      <w:kern w:val="0"/>
    </w:rPr>
  </w:style>
  <w:style w:type="paragraph" w:customStyle="1" w:styleId="calendar-prev1">
    <w:name w:val="calendar-prev1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next1">
    <w:name w:val="calendar-next1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uiPriority w:val="99"/>
    <w:rsid w:val="00E01B77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paragraph" w:customStyle="1" w:styleId="11">
    <w:name w:val="1.標題文字"/>
    <w:basedOn w:val="Normal"/>
    <w:uiPriority w:val="99"/>
    <w:rsid w:val="00E01B77"/>
    <w:pPr>
      <w:jc w:val="center"/>
    </w:pPr>
    <w:rPr>
      <w:rFonts w:ascii="華康中黑體" w:eastAsia="華康中黑體"/>
      <w:sz w:val="28"/>
      <w:szCs w:val="20"/>
    </w:rPr>
  </w:style>
  <w:style w:type="character" w:styleId="CommentReference">
    <w:name w:val="annotation reference"/>
    <w:basedOn w:val="DefaultParagraphFont"/>
    <w:uiPriority w:val="99"/>
    <w:rsid w:val="00E01B77"/>
    <w:rPr>
      <w:rFonts w:cs="Times New Roman"/>
      <w:sz w:val="18"/>
    </w:rPr>
  </w:style>
  <w:style w:type="character" w:customStyle="1" w:styleId="dialogtext1">
    <w:name w:val="dialog_text1"/>
    <w:uiPriority w:val="99"/>
    <w:rsid w:val="00E01B77"/>
    <w:rPr>
      <w:rFonts w:ascii="s?u" w:hAnsi="s?u"/>
      <w:color w:val="000000"/>
      <w:sz w:val="27"/>
    </w:rPr>
  </w:style>
  <w:style w:type="table" w:customStyle="1" w:styleId="12">
    <w:name w:val="表格格線1"/>
    <w:uiPriority w:val="99"/>
    <w:rsid w:val="00E01B7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4411B9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411B9"/>
    <w:rPr>
      <w:rFonts w:cs="Times New Roman"/>
      <w:kern w:val="2"/>
      <w:sz w:val="24"/>
    </w:rPr>
  </w:style>
  <w:style w:type="paragraph" w:customStyle="1" w:styleId="a">
    <w:name w:val="章標題"/>
    <w:basedOn w:val="Normal"/>
    <w:uiPriority w:val="99"/>
    <w:rsid w:val="00875F00"/>
    <w:pPr>
      <w:suppressAutoHyphens/>
      <w:jc w:val="center"/>
    </w:pPr>
    <w:rPr>
      <w:rFonts w:ascii="標楷體" w:eastAsia="標楷體" w:hAnsi="標楷體" w:cs="標楷體"/>
      <w:b/>
      <w:bCs/>
      <w:color w:val="000000"/>
      <w:sz w:val="32"/>
      <w:szCs w:val="32"/>
      <w:lang w:bidi="hi-IN"/>
    </w:rPr>
  </w:style>
  <w:style w:type="paragraph" w:customStyle="1" w:styleId="Standard">
    <w:name w:val="Standard"/>
    <w:uiPriority w:val="99"/>
    <w:rsid w:val="00875F00"/>
    <w:pPr>
      <w:suppressAutoHyphens/>
      <w:autoSpaceDN w:val="0"/>
      <w:spacing w:line="276" w:lineRule="auto"/>
    </w:pPr>
    <w:rPr>
      <w:rFonts w:ascii="Arial" w:hAnsi="Arial" w:cs="Arial"/>
      <w:color w:val="000000"/>
      <w:kern w:val="3"/>
      <w:sz w:val="22"/>
      <w:lang w:eastAsia="en-US"/>
    </w:rPr>
  </w:style>
  <w:style w:type="character" w:customStyle="1" w:styleId="a0">
    <w:name w:val="((一)兩行 字元"/>
    <w:link w:val="a1"/>
    <w:uiPriority w:val="99"/>
    <w:locked/>
    <w:rsid w:val="00875F00"/>
    <w:rPr>
      <w:rFonts w:eastAsia="標楷體"/>
      <w:sz w:val="24"/>
    </w:rPr>
  </w:style>
  <w:style w:type="paragraph" w:customStyle="1" w:styleId="a1">
    <w:name w:val="((一)兩行"/>
    <w:basedOn w:val="Normal"/>
    <w:link w:val="a0"/>
    <w:uiPriority w:val="99"/>
    <w:rsid w:val="00875F00"/>
    <w:pPr>
      <w:ind w:leftChars="450" w:left="1440" w:hangingChars="150" w:hanging="360"/>
    </w:pPr>
    <w:rPr>
      <w:rFonts w:eastAsia="標楷體"/>
      <w:kern w:val="0"/>
      <w:szCs w:val="20"/>
    </w:rPr>
  </w:style>
  <w:style w:type="character" w:customStyle="1" w:styleId="ListParagraph0">
    <w:name w:val="List Paragraph 字元"/>
    <w:link w:val="3"/>
    <w:uiPriority w:val="99"/>
    <w:locked/>
    <w:rsid w:val="008F4DC7"/>
  </w:style>
  <w:style w:type="paragraph" w:customStyle="1" w:styleId="3">
    <w:name w:val="清單段落3"/>
    <w:basedOn w:val="Normal"/>
    <w:link w:val="ListParagraph0"/>
    <w:uiPriority w:val="99"/>
    <w:rsid w:val="008F4DC7"/>
    <w:pPr>
      <w:spacing w:beforeLines="50" w:line="360" w:lineRule="auto"/>
      <w:ind w:leftChars="200" w:left="480"/>
    </w:pPr>
    <w:rPr>
      <w:kern w:val="0"/>
      <w:sz w:val="20"/>
      <w:szCs w:val="20"/>
    </w:rPr>
  </w:style>
  <w:style w:type="character" w:styleId="PageNumber">
    <w:name w:val="page number"/>
    <w:basedOn w:val="DefaultParagraphFont"/>
    <w:uiPriority w:val="99"/>
    <w:rsid w:val="00223501"/>
    <w:rPr>
      <w:rFonts w:cs="Times New Roman"/>
    </w:rPr>
  </w:style>
  <w:style w:type="table" w:customStyle="1" w:styleId="2">
    <w:name w:val="表格格線2"/>
    <w:uiPriority w:val="99"/>
    <w:rsid w:val="007F3B4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格格線11"/>
    <w:uiPriority w:val="99"/>
    <w:rsid w:val="007F3B4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表格格線3"/>
    <w:uiPriority w:val="99"/>
    <w:rsid w:val="00B71807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表格格線4"/>
    <w:uiPriority w:val="99"/>
    <w:rsid w:val="00A00B23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清單段落2"/>
    <w:basedOn w:val="Normal"/>
    <w:link w:val="ListParagraphChar1"/>
    <w:uiPriority w:val="99"/>
    <w:rsid w:val="00ED0867"/>
    <w:pPr>
      <w:ind w:leftChars="200" w:left="480"/>
    </w:pPr>
    <w:rPr>
      <w:rFonts w:ascii="Calibri" w:hAnsi="Calibri"/>
      <w:sz w:val="22"/>
      <w:szCs w:val="20"/>
    </w:rPr>
  </w:style>
  <w:style w:type="character" w:customStyle="1" w:styleId="ListParagraphChar1">
    <w:name w:val="List Paragraph Char1"/>
    <w:link w:val="20"/>
    <w:uiPriority w:val="99"/>
    <w:locked/>
    <w:rsid w:val="00ED0867"/>
    <w:rPr>
      <w:rFonts w:ascii="Calibri" w:hAnsi="Calibri"/>
      <w:kern w:val="2"/>
      <w:sz w:val="22"/>
    </w:rPr>
  </w:style>
  <w:style w:type="paragraph" w:customStyle="1" w:styleId="a2">
    <w:name w:val="內文 + (符號) 新細明體"/>
    <w:aliases w:val="10 點,自動,左右對齊,行距:  最小行高 0 pt + 自動,行距:  最小行高 0 pt"/>
    <w:basedOn w:val="Normal"/>
    <w:uiPriority w:val="99"/>
    <w:rsid w:val="00400AB5"/>
    <w:rPr>
      <w:rFonts w:ascii="新細明體"/>
      <w:color w:val="000000"/>
      <w:kern w:val="0"/>
      <w:sz w:val="20"/>
      <w:szCs w:val="20"/>
    </w:rPr>
  </w:style>
  <w:style w:type="paragraph" w:styleId="BlockText">
    <w:name w:val="Block Text"/>
    <w:basedOn w:val="Normal"/>
    <w:uiPriority w:val="99"/>
    <w:rsid w:val="005B70DB"/>
    <w:pPr>
      <w:snapToGrid w:val="0"/>
      <w:spacing w:line="360" w:lineRule="exact"/>
      <w:ind w:left="57" w:right="57"/>
    </w:pPr>
    <w:rPr>
      <w:rFonts w:ascii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2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247</TotalTime>
  <Pages>8</Pages>
  <Words>2842</Words>
  <Characters>16203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主席致詞：陳怡如股長</dc:title>
  <dc:subject/>
  <dc:creator>kuei</dc:creator>
  <cp:keywords/>
  <dc:description/>
  <cp:lastModifiedBy>kf2525</cp:lastModifiedBy>
  <cp:revision>27</cp:revision>
  <cp:lastPrinted>2019-03-14T04:54:00Z</cp:lastPrinted>
  <dcterms:created xsi:type="dcterms:W3CDTF">2019-07-15T00:58:00Z</dcterms:created>
  <dcterms:modified xsi:type="dcterms:W3CDTF">2019-08-07T09:43:00Z</dcterms:modified>
</cp:coreProperties>
</file>